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04491C" w14:textId="77777777" w:rsidR="00211F1F" w:rsidRPr="00211F1F" w:rsidRDefault="00211F1F" w:rsidP="00211F1F">
      <w:pPr>
        <w:pStyle w:val="Title"/>
        <w:spacing w:after="0"/>
        <w:jc w:val="center"/>
        <w:rPr>
          <w:rFonts w:ascii="Sylfaen" w:hAnsi="Sylfaen"/>
          <w:sz w:val="32"/>
          <w:szCs w:val="32"/>
        </w:rPr>
      </w:pPr>
      <w:r w:rsidRPr="00211F1F">
        <w:rPr>
          <w:rFonts w:ascii="Sylfaen" w:hAnsi="Sylfaen"/>
          <w:sz w:val="32"/>
          <w:szCs w:val="32"/>
        </w:rPr>
        <w:t>FRANCES HESSELBEIN, MARSHALL GOLDSMITH, RICHARD</w:t>
      </w:r>
    </w:p>
    <w:p w14:paraId="0775B19C" w14:textId="77777777" w:rsidR="00211F1F" w:rsidRPr="00211F1F" w:rsidRDefault="00211F1F" w:rsidP="00211F1F">
      <w:pPr>
        <w:pStyle w:val="Title"/>
        <w:spacing w:after="0"/>
        <w:jc w:val="center"/>
        <w:rPr>
          <w:rFonts w:ascii="Sylfaen" w:hAnsi="Sylfaen"/>
          <w:i/>
          <w:iCs/>
          <w:sz w:val="32"/>
          <w:szCs w:val="32"/>
        </w:rPr>
      </w:pPr>
      <w:r w:rsidRPr="00211F1F">
        <w:rPr>
          <w:rFonts w:ascii="Sylfaen" w:hAnsi="Sylfaen"/>
          <w:sz w:val="32"/>
          <w:szCs w:val="32"/>
        </w:rPr>
        <w:t xml:space="preserve">BECKHARD, EDITORS, </w:t>
      </w:r>
      <w:r w:rsidRPr="00211F1F">
        <w:rPr>
          <w:rFonts w:ascii="Sylfaen" w:hAnsi="Sylfaen"/>
          <w:i/>
          <w:iCs/>
          <w:sz w:val="32"/>
          <w:szCs w:val="32"/>
        </w:rPr>
        <w:t>THE LEADER OF THE FUTURE - NEW</w:t>
      </w:r>
    </w:p>
    <w:p w14:paraId="492B5981" w14:textId="47A6DD2D" w:rsidR="00211F1F" w:rsidRPr="00211F1F" w:rsidRDefault="00211F1F" w:rsidP="00211F1F">
      <w:pPr>
        <w:jc w:val="center"/>
        <w:rPr>
          <w:rFonts w:ascii="Sylfaen" w:hAnsi="Sylfaen"/>
          <w:sz w:val="32"/>
          <w:szCs w:val="32"/>
        </w:rPr>
      </w:pPr>
      <w:r w:rsidRPr="00211F1F">
        <w:rPr>
          <w:rFonts w:ascii="Sylfaen" w:hAnsi="Sylfaen"/>
          <w:i/>
          <w:iCs/>
          <w:sz w:val="32"/>
          <w:szCs w:val="32"/>
        </w:rPr>
        <w:t>VISIONS, STRATEGIES, AND PRACTICES FOR THE NEXT ERA</w:t>
      </w:r>
      <w:r w:rsidRPr="00211F1F">
        <w:rPr>
          <w:rFonts w:ascii="Sylfaen" w:hAnsi="Sylfaen"/>
          <w:sz w:val="32"/>
          <w:szCs w:val="32"/>
        </w:rPr>
        <w:t>, JOSSEY-BASS PUBLISHERS, SAN FRANCISCO, c1996</w:t>
      </w:r>
    </w:p>
    <w:p w14:paraId="1F158DAC" w14:textId="77777777" w:rsidR="00211F1F" w:rsidRPr="0013076F" w:rsidRDefault="00211F1F" w:rsidP="00211F1F">
      <w:pPr>
        <w:jc w:val="center"/>
        <w:rPr>
          <w:rFonts w:ascii="Sylfaen" w:hAnsi="Sylfaen"/>
          <w:bCs/>
          <w:sz w:val="28"/>
          <w:szCs w:val="28"/>
        </w:rPr>
      </w:pPr>
    </w:p>
    <w:p w14:paraId="18E8B0DD" w14:textId="77777777" w:rsidR="00211F1F" w:rsidRPr="0013076F" w:rsidRDefault="00211F1F" w:rsidP="00211F1F">
      <w:pPr>
        <w:jc w:val="center"/>
        <w:rPr>
          <w:rFonts w:ascii="Sylfaen" w:hAnsi="Sylfaen"/>
          <w:bCs/>
          <w:sz w:val="28"/>
          <w:szCs w:val="28"/>
        </w:rPr>
      </w:pPr>
      <w:r w:rsidRPr="0013076F">
        <w:rPr>
          <w:rFonts w:ascii="Sylfaen" w:hAnsi="Sylfaen"/>
          <w:bCs/>
          <w:sz w:val="28"/>
          <w:szCs w:val="28"/>
        </w:rPr>
        <w:t>FOUR REFLECTIONS ON</w:t>
      </w:r>
    </w:p>
    <w:p w14:paraId="31D5DCA9" w14:textId="77777777" w:rsidR="00211F1F" w:rsidRPr="0013076F" w:rsidRDefault="00211F1F" w:rsidP="00211F1F">
      <w:pPr>
        <w:jc w:val="center"/>
        <w:rPr>
          <w:rFonts w:ascii="Sylfaen" w:hAnsi="Sylfaen"/>
          <w:i/>
          <w:iCs/>
          <w:sz w:val="28"/>
          <w:szCs w:val="28"/>
        </w:rPr>
      </w:pPr>
      <w:r w:rsidRPr="0013076F">
        <w:rPr>
          <w:rFonts w:ascii="Sylfaen" w:hAnsi="Sylfaen"/>
          <w:i/>
          <w:iCs/>
          <w:sz w:val="28"/>
          <w:szCs w:val="28"/>
        </w:rPr>
        <w:t>The Leader of the Future -</w:t>
      </w:r>
    </w:p>
    <w:p w14:paraId="747F1915" w14:textId="77777777" w:rsidR="00211F1F" w:rsidRPr="0013076F" w:rsidRDefault="00211F1F" w:rsidP="00211F1F">
      <w:pPr>
        <w:jc w:val="center"/>
        <w:rPr>
          <w:rFonts w:ascii="Sylfaen" w:hAnsi="Sylfaen"/>
          <w:sz w:val="28"/>
          <w:szCs w:val="28"/>
        </w:rPr>
      </w:pPr>
      <w:r w:rsidRPr="0013076F">
        <w:rPr>
          <w:rFonts w:ascii="Sylfaen" w:hAnsi="Sylfaen"/>
          <w:i/>
          <w:iCs/>
          <w:sz w:val="28"/>
          <w:szCs w:val="28"/>
        </w:rPr>
        <w:t>New Visions, Strategies, and Practices for the Next Era</w:t>
      </w:r>
    </w:p>
    <w:p w14:paraId="4AF224BA" w14:textId="77777777" w:rsidR="00211F1F" w:rsidRPr="0013076F" w:rsidRDefault="00211F1F" w:rsidP="00211F1F">
      <w:pPr>
        <w:rPr>
          <w:rFonts w:ascii="Sylfaen" w:hAnsi="Sylfaen"/>
          <w:bCs/>
          <w:iCs/>
          <w:sz w:val="28"/>
          <w:szCs w:val="28"/>
        </w:rPr>
      </w:pPr>
    </w:p>
    <w:p w14:paraId="4677D534" w14:textId="77777777" w:rsidR="00211F1F" w:rsidRPr="0013076F" w:rsidRDefault="00211F1F" w:rsidP="00211F1F">
      <w:pPr>
        <w:jc w:val="center"/>
        <w:rPr>
          <w:rFonts w:ascii="Sylfaen" w:hAnsi="Sylfaen"/>
          <w:bCs/>
          <w:sz w:val="28"/>
          <w:szCs w:val="28"/>
        </w:rPr>
      </w:pPr>
      <w:r w:rsidRPr="0013076F">
        <w:rPr>
          <w:rFonts w:ascii="Sylfaen" w:hAnsi="Sylfaen"/>
          <w:bCs/>
          <w:sz w:val="28"/>
          <w:szCs w:val="28"/>
        </w:rPr>
        <w:t>Leading the Organization of the Future (Part 1, Chapters 1–8)</w:t>
      </w:r>
    </w:p>
    <w:p w14:paraId="7E3AF95D" w14:textId="77777777" w:rsidR="00211F1F" w:rsidRPr="0013076F" w:rsidRDefault="00211F1F" w:rsidP="00211F1F">
      <w:pPr>
        <w:rPr>
          <w:rFonts w:ascii="Sylfaen" w:hAnsi="Sylfaen"/>
          <w:bCs/>
          <w:sz w:val="28"/>
          <w:szCs w:val="28"/>
        </w:rPr>
      </w:pPr>
    </w:p>
    <w:p w14:paraId="377D5DF2" w14:textId="77777777" w:rsidR="00211F1F" w:rsidRPr="0013076F" w:rsidRDefault="00211F1F" w:rsidP="00211F1F">
      <w:pPr>
        <w:jc w:val="both"/>
        <w:rPr>
          <w:rFonts w:ascii="Sylfaen" w:hAnsi="Sylfaen"/>
          <w:bCs/>
          <w:sz w:val="28"/>
          <w:szCs w:val="28"/>
        </w:rPr>
      </w:pPr>
      <w:r w:rsidRPr="0013076F">
        <w:rPr>
          <w:rFonts w:ascii="Sylfaen" w:hAnsi="Sylfaen"/>
          <w:bCs/>
          <w:i/>
          <w:iCs/>
          <w:sz w:val="28"/>
          <w:szCs w:val="28"/>
        </w:rPr>
        <w:t xml:space="preserve">The Leader of the Future </w:t>
      </w:r>
      <w:r w:rsidRPr="0013076F">
        <w:rPr>
          <w:rFonts w:ascii="Sylfaen" w:hAnsi="Sylfaen"/>
          <w:bCs/>
          <w:sz w:val="28"/>
          <w:szCs w:val="28"/>
        </w:rPr>
        <w:t>has four parts and each reflection of mine will cover one of them in the order they appear in the book.</w:t>
      </w:r>
    </w:p>
    <w:p w14:paraId="5F89DBD0" w14:textId="77777777" w:rsidR="00211F1F" w:rsidRPr="0013076F" w:rsidRDefault="00211F1F" w:rsidP="00211F1F">
      <w:pPr>
        <w:jc w:val="both"/>
        <w:rPr>
          <w:rFonts w:ascii="Sylfaen" w:hAnsi="Sylfaen"/>
          <w:bCs/>
          <w:sz w:val="28"/>
          <w:szCs w:val="28"/>
        </w:rPr>
      </w:pPr>
    </w:p>
    <w:p w14:paraId="46C29EAB" w14:textId="77777777" w:rsidR="00211F1F" w:rsidRPr="0013076F" w:rsidRDefault="00211F1F" w:rsidP="00211F1F">
      <w:pPr>
        <w:jc w:val="both"/>
        <w:rPr>
          <w:rFonts w:ascii="Sylfaen" w:hAnsi="Sylfaen"/>
          <w:bCs/>
          <w:sz w:val="28"/>
          <w:szCs w:val="28"/>
        </w:rPr>
      </w:pPr>
      <w:r w:rsidRPr="0013076F">
        <w:rPr>
          <w:rFonts w:ascii="Sylfaen" w:hAnsi="Sylfaen"/>
          <w:bCs/>
          <w:sz w:val="28"/>
          <w:szCs w:val="28"/>
        </w:rPr>
        <w:t xml:space="preserve">We live and lead in a diversely pluralistic environment and in times of great uncertainties. There was a time when traditional and classical hierarchical-pyramidical style of leadership was operative but today it is obsolete. </w:t>
      </w:r>
    </w:p>
    <w:p w14:paraId="334DD360" w14:textId="77777777" w:rsidR="00211F1F" w:rsidRPr="0013076F" w:rsidRDefault="00211F1F" w:rsidP="00211F1F">
      <w:pPr>
        <w:jc w:val="both"/>
        <w:rPr>
          <w:rFonts w:ascii="Sylfaen" w:hAnsi="Sylfaen"/>
          <w:bCs/>
          <w:sz w:val="28"/>
          <w:szCs w:val="28"/>
        </w:rPr>
      </w:pPr>
    </w:p>
    <w:p w14:paraId="4BB2C7C4" w14:textId="77777777" w:rsidR="00211F1F" w:rsidRPr="0013076F" w:rsidRDefault="00211F1F" w:rsidP="00211F1F">
      <w:pPr>
        <w:pStyle w:val="BodyText2"/>
        <w:spacing w:after="0" w:line="240" w:lineRule="auto"/>
        <w:jc w:val="both"/>
        <w:rPr>
          <w:rFonts w:ascii="Sylfaen" w:hAnsi="Sylfaen"/>
          <w:bCs/>
          <w:sz w:val="28"/>
          <w:szCs w:val="28"/>
        </w:rPr>
      </w:pPr>
      <w:r w:rsidRPr="0013076F">
        <w:rPr>
          <w:rFonts w:ascii="Sylfaen" w:hAnsi="Sylfaen"/>
          <w:bCs/>
          <w:sz w:val="28"/>
          <w:szCs w:val="28"/>
        </w:rPr>
        <w:t xml:space="preserve">“How to lead my organization of the future?” There are two types of people answering this existential question. </w:t>
      </w:r>
    </w:p>
    <w:p w14:paraId="24A68565" w14:textId="77777777" w:rsidR="00211F1F" w:rsidRPr="0013076F" w:rsidRDefault="00211F1F" w:rsidP="00211F1F">
      <w:pPr>
        <w:pStyle w:val="BodyText2"/>
        <w:spacing w:after="0" w:line="240" w:lineRule="auto"/>
        <w:ind w:left="720"/>
        <w:jc w:val="both"/>
        <w:rPr>
          <w:rFonts w:ascii="Sylfaen" w:hAnsi="Sylfaen"/>
          <w:bCs/>
          <w:sz w:val="28"/>
          <w:szCs w:val="28"/>
        </w:rPr>
      </w:pPr>
      <w:r w:rsidRPr="0013076F">
        <w:rPr>
          <w:rFonts w:ascii="Sylfaen" w:hAnsi="Sylfaen"/>
          <w:bCs/>
          <w:sz w:val="28"/>
          <w:szCs w:val="28"/>
        </w:rPr>
        <w:t xml:space="preserve">Type 1, PREACHER LEADER, who says, “Times have changed but my traditional leadership norm is working. Although there is too much competition out there but I am satisfied with my results.” </w:t>
      </w:r>
    </w:p>
    <w:p w14:paraId="23582958" w14:textId="77777777" w:rsidR="00211F1F" w:rsidRPr="0013076F" w:rsidRDefault="00211F1F" w:rsidP="00211F1F">
      <w:pPr>
        <w:pStyle w:val="BodyText2"/>
        <w:spacing w:after="0" w:line="240" w:lineRule="auto"/>
        <w:ind w:left="720"/>
        <w:jc w:val="both"/>
        <w:rPr>
          <w:rFonts w:ascii="Sylfaen" w:hAnsi="Sylfaen"/>
          <w:bCs/>
          <w:sz w:val="28"/>
          <w:szCs w:val="28"/>
        </w:rPr>
      </w:pPr>
      <w:r w:rsidRPr="0013076F">
        <w:rPr>
          <w:rFonts w:ascii="Sylfaen" w:hAnsi="Sylfaen"/>
          <w:bCs/>
          <w:sz w:val="28"/>
          <w:szCs w:val="28"/>
        </w:rPr>
        <w:t>Type 2, DOER LEADER, who makes a commitment, by stating, “In order to catch up with the speed of change I have to follow the path of perpetual learning and flexibility. Leaders of the future are the leaders of change.”</w:t>
      </w:r>
    </w:p>
    <w:p w14:paraId="0836CA8C" w14:textId="77777777" w:rsidR="00211F1F" w:rsidRPr="0013076F" w:rsidRDefault="00211F1F" w:rsidP="00211F1F">
      <w:pPr>
        <w:jc w:val="both"/>
        <w:rPr>
          <w:rFonts w:ascii="Sylfaen" w:hAnsi="Sylfaen"/>
          <w:bCs/>
          <w:sz w:val="28"/>
          <w:szCs w:val="28"/>
        </w:rPr>
      </w:pPr>
    </w:p>
    <w:p w14:paraId="39050B77" w14:textId="77777777" w:rsidR="00211F1F" w:rsidRPr="0013076F" w:rsidRDefault="00211F1F" w:rsidP="00211F1F">
      <w:pPr>
        <w:jc w:val="both"/>
        <w:rPr>
          <w:rFonts w:ascii="Sylfaen" w:hAnsi="Sylfaen"/>
          <w:bCs/>
          <w:sz w:val="28"/>
          <w:szCs w:val="28"/>
        </w:rPr>
      </w:pPr>
      <w:r w:rsidRPr="0013076F">
        <w:rPr>
          <w:rFonts w:ascii="Sylfaen" w:hAnsi="Sylfaen"/>
          <w:bCs/>
          <w:sz w:val="28"/>
          <w:szCs w:val="28"/>
        </w:rPr>
        <w:t>Successful leaders of the future belong to type 2, because they lead by the courage and the vision of carrying on their responsibilities and not merely relying on their positions. These leaders work and grow under the pressures of the current demands and produce enduring results, because they know that great challenges bring with them great opportunities.</w:t>
      </w:r>
    </w:p>
    <w:p w14:paraId="1195AD53" w14:textId="77777777" w:rsidR="00211F1F" w:rsidRPr="0013076F" w:rsidRDefault="00211F1F" w:rsidP="00211F1F">
      <w:pPr>
        <w:jc w:val="both"/>
        <w:rPr>
          <w:rFonts w:ascii="Sylfaen" w:hAnsi="Sylfaen"/>
          <w:bCs/>
          <w:sz w:val="28"/>
          <w:szCs w:val="28"/>
        </w:rPr>
      </w:pPr>
    </w:p>
    <w:p w14:paraId="3626FB81" w14:textId="77777777" w:rsidR="00211F1F" w:rsidRPr="0013076F" w:rsidRDefault="00211F1F" w:rsidP="00211F1F">
      <w:pPr>
        <w:jc w:val="both"/>
        <w:rPr>
          <w:rFonts w:ascii="Sylfaen" w:hAnsi="Sylfaen"/>
          <w:bCs/>
          <w:sz w:val="28"/>
          <w:szCs w:val="28"/>
        </w:rPr>
      </w:pPr>
      <w:r w:rsidRPr="0013076F">
        <w:rPr>
          <w:rFonts w:ascii="Sylfaen" w:hAnsi="Sylfaen"/>
          <w:bCs/>
          <w:sz w:val="28"/>
          <w:szCs w:val="28"/>
        </w:rPr>
        <w:lastRenderedPageBreak/>
        <w:t>To achieve the effective leadership of a doer, we need to consider the following facts:</w:t>
      </w:r>
    </w:p>
    <w:p w14:paraId="108B601A" w14:textId="77777777" w:rsidR="00211F1F" w:rsidRPr="0013076F" w:rsidRDefault="00211F1F" w:rsidP="00211F1F">
      <w:pPr>
        <w:numPr>
          <w:ilvl w:val="0"/>
          <w:numId w:val="1"/>
        </w:numPr>
        <w:jc w:val="both"/>
        <w:rPr>
          <w:rFonts w:ascii="Sylfaen" w:hAnsi="Sylfaen"/>
          <w:bCs/>
          <w:sz w:val="28"/>
          <w:szCs w:val="28"/>
        </w:rPr>
      </w:pPr>
      <w:r w:rsidRPr="0013076F">
        <w:rPr>
          <w:rFonts w:ascii="Sylfaen" w:hAnsi="Sylfaen"/>
          <w:b/>
          <w:sz w:val="28"/>
          <w:szCs w:val="28"/>
        </w:rPr>
        <w:t>Empowering is more than delegating. It is the discovery and orientation of the hidden capacities in people</w:t>
      </w:r>
      <w:r w:rsidRPr="0013076F">
        <w:rPr>
          <w:rFonts w:ascii="Sylfaen" w:hAnsi="Sylfaen"/>
          <w:bCs/>
          <w:sz w:val="28"/>
          <w:szCs w:val="28"/>
        </w:rPr>
        <w:t>. “When indirect leadership is at its best, the people say, ‘We did it ourselves’” (p. 26). Appreciating employees as a team of “knowledge workers” (p. 21) is important for having responsible followers entrusted with the shared role of leadership. Giving up power for teaming up is the key for devising an effective strategy and generating the resources of implementing it.</w:t>
      </w:r>
    </w:p>
    <w:p w14:paraId="4DF28FEC" w14:textId="77777777" w:rsidR="00211F1F" w:rsidRPr="0013076F" w:rsidRDefault="00211F1F" w:rsidP="00211F1F">
      <w:pPr>
        <w:ind w:left="360"/>
        <w:jc w:val="both"/>
        <w:rPr>
          <w:rFonts w:ascii="Sylfaen" w:hAnsi="Sylfaen"/>
          <w:bCs/>
          <w:sz w:val="28"/>
          <w:szCs w:val="28"/>
        </w:rPr>
      </w:pPr>
    </w:p>
    <w:p w14:paraId="6D883FB3" w14:textId="77777777" w:rsidR="00211F1F" w:rsidRPr="0013076F" w:rsidRDefault="00211F1F" w:rsidP="00211F1F">
      <w:pPr>
        <w:numPr>
          <w:ilvl w:val="0"/>
          <w:numId w:val="1"/>
        </w:numPr>
        <w:jc w:val="both"/>
        <w:rPr>
          <w:rFonts w:ascii="Sylfaen" w:hAnsi="Sylfaen"/>
          <w:bCs/>
          <w:sz w:val="28"/>
          <w:szCs w:val="28"/>
        </w:rPr>
      </w:pPr>
      <w:r w:rsidRPr="0013076F">
        <w:rPr>
          <w:rFonts w:ascii="Sylfaen" w:hAnsi="Sylfaen"/>
          <w:b/>
          <w:sz w:val="28"/>
          <w:szCs w:val="28"/>
        </w:rPr>
        <w:t>Creating a framework of community, sustained by common values and vision</w:t>
      </w:r>
      <w:r w:rsidRPr="0013076F">
        <w:rPr>
          <w:rFonts w:ascii="Sylfaen" w:hAnsi="Sylfaen"/>
          <w:bCs/>
          <w:sz w:val="28"/>
          <w:szCs w:val="28"/>
        </w:rPr>
        <w:t>. We no longer live in the epoch of individual heroic leaders. We need to incorporate personal success with communal sharing nurtured by the power of profound, uninterrupted and trustful relationships in an atmosphere of cooperation for the betterment of our society. This is the culture of community-building, where the “behavior [of the leaders] is a role model that encourages subordinates to identify with them and thereby internalize their beliefs, values, and assumptions” (p. 61).</w:t>
      </w:r>
    </w:p>
    <w:p w14:paraId="1F00B69B" w14:textId="77777777" w:rsidR="00211F1F" w:rsidRPr="0013076F" w:rsidRDefault="00211F1F" w:rsidP="00211F1F">
      <w:pPr>
        <w:ind w:firstLine="480"/>
        <w:jc w:val="both"/>
        <w:rPr>
          <w:rFonts w:ascii="Sylfaen" w:hAnsi="Sylfaen"/>
          <w:bCs/>
          <w:sz w:val="28"/>
          <w:szCs w:val="28"/>
        </w:rPr>
      </w:pPr>
    </w:p>
    <w:p w14:paraId="796A2675" w14:textId="77777777" w:rsidR="00211F1F" w:rsidRPr="0013076F" w:rsidRDefault="00211F1F" w:rsidP="00211F1F">
      <w:pPr>
        <w:pStyle w:val="BodyText2"/>
        <w:numPr>
          <w:ilvl w:val="0"/>
          <w:numId w:val="1"/>
        </w:numPr>
        <w:spacing w:after="0" w:line="240" w:lineRule="auto"/>
        <w:jc w:val="both"/>
        <w:rPr>
          <w:rFonts w:ascii="Sylfaen" w:hAnsi="Sylfaen"/>
          <w:bCs/>
          <w:sz w:val="28"/>
          <w:szCs w:val="28"/>
        </w:rPr>
      </w:pPr>
      <w:r w:rsidRPr="0013076F">
        <w:rPr>
          <w:rFonts w:ascii="Sylfaen" w:hAnsi="Sylfaen"/>
          <w:b/>
          <w:sz w:val="28"/>
          <w:szCs w:val="28"/>
        </w:rPr>
        <w:t>Turning the organizational pyramid upside down</w:t>
      </w:r>
      <w:r w:rsidRPr="0013076F">
        <w:rPr>
          <w:rFonts w:ascii="Sylfaen" w:hAnsi="Sylfaen"/>
          <w:bCs/>
          <w:sz w:val="28"/>
          <w:szCs w:val="28"/>
        </w:rPr>
        <w:t xml:space="preserve"> </w:t>
      </w:r>
      <w:r w:rsidRPr="0013076F">
        <w:rPr>
          <w:rFonts w:ascii="Sylfaen" w:hAnsi="Sylfaen"/>
          <w:b/>
          <w:sz w:val="28"/>
          <w:szCs w:val="28"/>
        </w:rPr>
        <w:t>(p. 81)</w:t>
      </w:r>
      <w:r w:rsidRPr="0013076F">
        <w:rPr>
          <w:rFonts w:ascii="Sylfaen" w:hAnsi="Sylfaen"/>
          <w:bCs/>
          <w:sz w:val="28"/>
          <w:szCs w:val="28"/>
        </w:rPr>
        <w:t>. Paying the necessary attention and significance to our customers by the responsible attitude of the management. This attitude cultivates a sense of esteem for the human dignity by considering each person as an asset for the success of our leadership and makes our co-workers responsive to the arising needs of our agency. To succeed in achieving this transformation we have to implement our stewardship talents in a genuine spirit of a servant leader by setting an example of dignified humility.</w:t>
      </w:r>
    </w:p>
    <w:p w14:paraId="785241A6" w14:textId="77777777" w:rsidR="00211F1F" w:rsidRPr="0013076F" w:rsidRDefault="00211F1F" w:rsidP="00211F1F">
      <w:pPr>
        <w:pStyle w:val="BodyText2"/>
        <w:spacing w:after="0" w:line="240" w:lineRule="auto"/>
        <w:ind w:left="360"/>
        <w:rPr>
          <w:rFonts w:ascii="Sylfaen" w:hAnsi="Sylfaen"/>
          <w:bCs/>
          <w:sz w:val="28"/>
          <w:szCs w:val="28"/>
        </w:rPr>
      </w:pPr>
    </w:p>
    <w:p w14:paraId="06AD73C5" w14:textId="77777777" w:rsidR="00211F1F" w:rsidRPr="0013076F" w:rsidRDefault="00211F1F" w:rsidP="00211F1F">
      <w:pPr>
        <w:pStyle w:val="BodyText2"/>
        <w:numPr>
          <w:ilvl w:val="0"/>
          <w:numId w:val="1"/>
        </w:numPr>
        <w:spacing w:after="0" w:line="240" w:lineRule="auto"/>
        <w:jc w:val="both"/>
        <w:rPr>
          <w:rFonts w:ascii="Sylfaen" w:hAnsi="Sylfaen"/>
          <w:bCs/>
          <w:sz w:val="28"/>
          <w:szCs w:val="28"/>
        </w:rPr>
      </w:pPr>
      <w:r w:rsidRPr="0013076F">
        <w:rPr>
          <w:rFonts w:ascii="Sylfaen" w:hAnsi="Sylfaen"/>
          <w:b/>
          <w:sz w:val="28"/>
          <w:szCs w:val="28"/>
        </w:rPr>
        <w:t>Developing a competence for aloneness</w:t>
      </w:r>
      <w:r w:rsidRPr="0013076F">
        <w:rPr>
          <w:rFonts w:ascii="Sylfaen" w:hAnsi="Sylfaen"/>
          <w:bCs/>
          <w:sz w:val="28"/>
          <w:szCs w:val="28"/>
        </w:rPr>
        <w:t xml:space="preserve">. In order to have followers, great leaders need to know how to be on the frontline during many critical moments. While serving as a parish priest in New Jersey, after each public function I used to dedicate some time of solitary reflection in my office asking myself what was the message I conveyed to my congregation and how successful I was in touching and changing their lives. </w:t>
      </w:r>
    </w:p>
    <w:p w14:paraId="473F06C9" w14:textId="77777777" w:rsidR="00211F1F" w:rsidRPr="0013076F" w:rsidRDefault="00211F1F" w:rsidP="00211F1F">
      <w:pPr>
        <w:pStyle w:val="ListParagraph"/>
        <w:rPr>
          <w:rFonts w:ascii="Sylfaen" w:hAnsi="Sylfaen"/>
          <w:sz w:val="28"/>
          <w:szCs w:val="28"/>
        </w:rPr>
      </w:pPr>
    </w:p>
    <w:p w14:paraId="57F42C07" w14:textId="77777777" w:rsidR="00211F1F" w:rsidRPr="0013076F" w:rsidRDefault="00211F1F" w:rsidP="00211F1F">
      <w:pPr>
        <w:pStyle w:val="BodyText2"/>
        <w:numPr>
          <w:ilvl w:val="0"/>
          <w:numId w:val="1"/>
        </w:numPr>
        <w:spacing w:after="0" w:line="240" w:lineRule="auto"/>
        <w:jc w:val="both"/>
        <w:rPr>
          <w:rFonts w:ascii="Sylfaen" w:hAnsi="Sylfaen"/>
          <w:bCs/>
          <w:sz w:val="28"/>
          <w:szCs w:val="28"/>
        </w:rPr>
      </w:pPr>
      <w:r w:rsidRPr="0013076F">
        <w:rPr>
          <w:rFonts w:ascii="Sylfaen" w:hAnsi="Sylfaen"/>
          <w:b/>
          <w:bCs/>
          <w:sz w:val="28"/>
          <w:szCs w:val="28"/>
        </w:rPr>
        <w:lastRenderedPageBreak/>
        <w:t>Making subsidiarity (p. 4) and virtuality (p. 6) effective strategies of leadership</w:t>
      </w:r>
      <w:r w:rsidRPr="0013076F">
        <w:rPr>
          <w:rFonts w:ascii="Sylfaen" w:hAnsi="Sylfaen"/>
          <w:sz w:val="28"/>
          <w:szCs w:val="28"/>
        </w:rPr>
        <w:t xml:space="preserve">. Especially in a religious association (for example a network of parishes in a diocese) it is crucial to implement this policy to be able to reach out to the needs of the people and breed in them the ever-presence of caring leadership. When I was the pastor of the Armenian community in Vancouver, I was under the jurisdiction of the Archbishop in New York but because he was very supportive and caring, I always felt that he was next to me. This nearness was one of the important ingredients for the success of my ministry. </w:t>
      </w:r>
    </w:p>
    <w:p w14:paraId="4D49EEAB" w14:textId="77777777" w:rsidR="00211F1F" w:rsidRPr="0013076F" w:rsidRDefault="00211F1F" w:rsidP="00211F1F">
      <w:pPr>
        <w:rPr>
          <w:rFonts w:ascii="Sylfaen" w:hAnsi="Sylfaen"/>
          <w:bCs/>
          <w:iCs/>
          <w:sz w:val="28"/>
          <w:szCs w:val="28"/>
        </w:rPr>
      </w:pPr>
    </w:p>
    <w:p w14:paraId="28560611" w14:textId="77777777" w:rsidR="00211F1F" w:rsidRPr="0013076F" w:rsidRDefault="00211F1F" w:rsidP="00211F1F">
      <w:pPr>
        <w:rPr>
          <w:rFonts w:ascii="Sylfaen" w:hAnsi="Sylfaen"/>
          <w:bCs/>
          <w:iCs/>
          <w:sz w:val="28"/>
          <w:szCs w:val="28"/>
        </w:rPr>
      </w:pPr>
    </w:p>
    <w:p w14:paraId="07337BE4" w14:textId="77777777" w:rsidR="00211F1F" w:rsidRPr="0013076F" w:rsidRDefault="00211F1F" w:rsidP="00211F1F">
      <w:pPr>
        <w:jc w:val="center"/>
        <w:rPr>
          <w:rFonts w:ascii="Sylfaen" w:hAnsi="Sylfaen"/>
          <w:sz w:val="28"/>
          <w:szCs w:val="28"/>
        </w:rPr>
      </w:pPr>
      <w:r w:rsidRPr="0013076F">
        <w:rPr>
          <w:rFonts w:ascii="Sylfaen" w:hAnsi="Sylfaen"/>
          <w:sz w:val="28"/>
          <w:szCs w:val="28"/>
        </w:rPr>
        <w:t>Future Leaders in Action (Part 2, Chapters 9</w:t>
      </w:r>
      <w:r w:rsidRPr="0013076F">
        <w:rPr>
          <w:rFonts w:ascii="Sylfaen" w:hAnsi="Sylfaen"/>
          <w:bCs/>
          <w:sz w:val="28"/>
          <w:szCs w:val="28"/>
        </w:rPr>
        <w:t>–</w:t>
      </w:r>
      <w:r w:rsidRPr="0013076F">
        <w:rPr>
          <w:rFonts w:ascii="Sylfaen" w:hAnsi="Sylfaen"/>
          <w:sz w:val="28"/>
          <w:szCs w:val="28"/>
        </w:rPr>
        <w:t>15)</w:t>
      </w:r>
    </w:p>
    <w:p w14:paraId="5D2498C4" w14:textId="77777777" w:rsidR="00211F1F" w:rsidRPr="0013076F" w:rsidRDefault="00211F1F" w:rsidP="00211F1F">
      <w:pPr>
        <w:jc w:val="both"/>
        <w:rPr>
          <w:rFonts w:ascii="Sylfaen" w:hAnsi="Sylfaen"/>
          <w:sz w:val="28"/>
          <w:szCs w:val="28"/>
        </w:rPr>
      </w:pPr>
    </w:p>
    <w:p w14:paraId="60058738" w14:textId="77777777" w:rsidR="00211F1F" w:rsidRPr="0013076F" w:rsidRDefault="00211F1F" w:rsidP="00211F1F">
      <w:pPr>
        <w:jc w:val="both"/>
        <w:rPr>
          <w:rFonts w:ascii="Sylfaen" w:hAnsi="Sylfaen"/>
          <w:sz w:val="28"/>
          <w:szCs w:val="28"/>
        </w:rPr>
      </w:pPr>
      <w:r w:rsidRPr="0013076F">
        <w:rPr>
          <w:rFonts w:ascii="Sylfaen" w:hAnsi="Sylfaen"/>
          <w:sz w:val="28"/>
          <w:szCs w:val="28"/>
        </w:rPr>
        <w:t xml:space="preserve">The title of Part 2 of </w:t>
      </w:r>
      <w:r w:rsidRPr="0013076F">
        <w:rPr>
          <w:rFonts w:ascii="Sylfaen" w:hAnsi="Sylfaen"/>
          <w:i/>
          <w:iCs/>
          <w:sz w:val="28"/>
          <w:szCs w:val="28"/>
        </w:rPr>
        <w:t xml:space="preserve">The Leader of the Future </w:t>
      </w:r>
      <w:r w:rsidRPr="0013076F">
        <w:rPr>
          <w:rFonts w:ascii="Sylfaen" w:hAnsi="Sylfaen"/>
          <w:sz w:val="28"/>
          <w:szCs w:val="28"/>
        </w:rPr>
        <w:t xml:space="preserve">is a concise answer to the question: “Are leaders born or made?” (p. 108). Leaders are made, because leadership is a dynamic, transforming and relational reality and future leaders are called to act as bridge-builders in a cosmopolitan framework of rapid change in our world identified by globalization and increasing technological accomplishments. </w:t>
      </w:r>
    </w:p>
    <w:p w14:paraId="4F215E63" w14:textId="77777777" w:rsidR="00211F1F" w:rsidRPr="0013076F" w:rsidRDefault="00211F1F" w:rsidP="00211F1F">
      <w:pPr>
        <w:jc w:val="both"/>
        <w:rPr>
          <w:rFonts w:ascii="Sylfaen" w:hAnsi="Sylfaen"/>
          <w:sz w:val="28"/>
          <w:szCs w:val="28"/>
        </w:rPr>
      </w:pPr>
    </w:p>
    <w:p w14:paraId="4E2EDD25" w14:textId="77777777" w:rsidR="00211F1F" w:rsidRPr="0013076F" w:rsidRDefault="00211F1F" w:rsidP="00211F1F">
      <w:pPr>
        <w:jc w:val="both"/>
        <w:rPr>
          <w:rFonts w:ascii="Sylfaen" w:hAnsi="Sylfaen"/>
          <w:sz w:val="28"/>
          <w:szCs w:val="28"/>
        </w:rPr>
      </w:pPr>
      <w:r w:rsidRPr="0013076F">
        <w:rPr>
          <w:rFonts w:ascii="Sylfaen" w:hAnsi="Sylfaen"/>
          <w:sz w:val="28"/>
          <w:szCs w:val="28"/>
        </w:rPr>
        <w:t>Barry Z. Posner is buzzing the right alarm by his statement that “Nearly half the population is cynical, and cynics don’t participate in improving things” (p. 99). We are living in the era of cynicism where leading, motivating and planning (cf. p. 141) are very demanding.</w:t>
      </w:r>
    </w:p>
    <w:p w14:paraId="76E6C4D5" w14:textId="77777777" w:rsidR="00211F1F" w:rsidRPr="0013076F" w:rsidRDefault="00211F1F" w:rsidP="00211F1F">
      <w:pPr>
        <w:jc w:val="both"/>
        <w:rPr>
          <w:rFonts w:ascii="Sylfaen" w:hAnsi="Sylfaen"/>
          <w:sz w:val="28"/>
          <w:szCs w:val="28"/>
        </w:rPr>
      </w:pPr>
    </w:p>
    <w:p w14:paraId="0E1A0AE8" w14:textId="77777777" w:rsidR="00211F1F" w:rsidRPr="0013076F" w:rsidRDefault="00211F1F" w:rsidP="00211F1F">
      <w:pPr>
        <w:pStyle w:val="BodyText2"/>
        <w:spacing w:after="0" w:line="240" w:lineRule="auto"/>
        <w:jc w:val="both"/>
        <w:rPr>
          <w:rFonts w:ascii="Sylfaen" w:hAnsi="Sylfaen"/>
          <w:sz w:val="28"/>
          <w:szCs w:val="28"/>
        </w:rPr>
      </w:pPr>
      <w:r w:rsidRPr="0013076F">
        <w:rPr>
          <w:rFonts w:ascii="Sylfaen" w:hAnsi="Sylfaen"/>
          <w:sz w:val="28"/>
          <w:szCs w:val="28"/>
        </w:rPr>
        <w:t xml:space="preserve">In this complex and unstable situation there are no ready-made recipes for leadership. Leaders should have the courage and the vision of setting corporate leadership strategies by “cleaning away the old glue, which was external and applied from the top down, and replacing it with a new adhesive that is internal and self-administered” (p. 143). </w:t>
      </w:r>
    </w:p>
    <w:p w14:paraId="18210C93" w14:textId="77777777" w:rsidR="00211F1F" w:rsidRPr="0013076F" w:rsidRDefault="00211F1F" w:rsidP="00211F1F">
      <w:pPr>
        <w:jc w:val="both"/>
        <w:rPr>
          <w:rFonts w:ascii="Sylfaen" w:hAnsi="Sylfaen"/>
          <w:sz w:val="28"/>
          <w:szCs w:val="28"/>
        </w:rPr>
      </w:pPr>
    </w:p>
    <w:p w14:paraId="46EC0FE9" w14:textId="77777777" w:rsidR="00211F1F" w:rsidRPr="0013076F" w:rsidRDefault="00211F1F" w:rsidP="00211F1F">
      <w:pPr>
        <w:jc w:val="both"/>
        <w:rPr>
          <w:rFonts w:ascii="Sylfaen" w:hAnsi="Sylfaen"/>
          <w:sz w:val="28"/>
          <w:szCs w:val="28"/>
        </w:rPr>
      </w:pPr>
      <w:r w:rsidRPr="0013076F">
        <w:rPr>
          <w:rFonts w:ascii="Sylfaen" w:hAnsi="Sylfaen"/>
          <w:sz w:val="28"/>
          <w:szCs w:val="28"/>
        </w:rPr>
        <w:t>Future leaders in action could succeed when they display the following qualities:</w:t>
      </w:r>
    </w:p>
    <w:p w14:paraId="692B336F" w14:textId="77777777" w:rsidR="00211F1F" w:rsidRPr="0013076F" w:rsidRDefault="00211F1F" w:rsidP="00211F1F">
      <w:pPr>
        <w:numPr>
          <w:ilvl w:val="0"/>
          <w:numId w:val="2"/>
        </w:numPr>
        <w:jc w:val="both"/>
        <w:rPr>
          <w:rFonts w:ascii="Sylfaen" w:hAnsi="Sylfaen"/>
          <w:sz w:val="28"/>
          <w:szCs w:val="28"/>
        </w:rPr>
      </w:pPr>
      <w:r w:rsidRPr="0013076F">
        <w:rPr>
          <w:rFonts w:ascii="Sylfaen" w:hAnsi="Sylfaen"/>
          <w:b/>
          <w:bCs/>
          <w:sz w:val="28"/>
          <w:szCs w:val="28"/>
        </w:rPr>
        <w:t>Cultivate credibility</w:t>
      </w:r>
      <w:r w:rsidRPr="0013076F">
        <w:rPr>
          <w:rFonts w:ascii="Sylfaen" w:hAnsi="Sylfaen"/>
          <w:sz w:val="28"/>
          <w:szCs w:val="28"/>
        </w:rPr>
        <w:t xml:space="preserve"> by inspiring confidence combined with charisma and brainpower. Leadership is a wholistic enterprise and it requires the combination of heart, mind, soul and body. Only this type of leaders “generate hope and conviction in followers” (p. 139).</w:t>
      </w:r>
    </w:p>
    <w:p w14:paraId="396128B4" w14:textId="77777777" w:rsidR="00211F1F" w:rsidRPr="0013076F" w:rsidRDefault="00211F1F" w:rsidP="00211F1F">
      <w:pPr>
        <w:numPr>
          <w:ilvl w:val="0"/>
          <w:numId w:val="2"/>
        </w:numPr>
        <w:jc w:val="both"/>
        <w:rPr>
          <w:rFonts w:ascii="Sylfaen" w:hAnsi="Sylfaen"/>
          <w:sz w:val="28"/>
          <w:szCs w:val="28"/>
        </w:rPr>
      </w:pPr>
      <w:r w:rsidRPr="0013076F">
        <w:rPr>
          <w:rFonts w:ascii="Sylfaen" w:hAnsi="Sylfaen"/>
          <w:b/>
          <w:bCs/>
          <w:sz w:val="28"/>
          <w:szCs w:val="28"/>
        </w:rPr>
        <w:lastRenderedPageBreak/>
        <w:t>Arouse trust and integrity</w:t>
      </w:r>
      <w:r w:rsidRPr="0013076F">
        <w:rPr>
          <w:rFonts w:ascii="Sylfaen" w:hAnsi="Sylfaen"/>
          <w:sz w:val="28"/>
          <w:szCs w:val="28"/>
        </w:rPr>
        <w:t xml:space="preserve"> to be able to motivate people to follow you in full confidence of the certainty of the achievement of the teamwork they are engaged in. </w:t>
      </w:r>
    </w:p>
    <w:p w14:paraId="5F635323" w14:textId="77777777" w:rsidR="00211F1F" w:rsidRPr="0013076F" w:rsidRDefault="00211F1F" w:rsidP="00211F1F">
      <w:pPr>
        <w:ind w:left="720"/>
        <w:jc w:val="both"/>
        <w:rPr>
          <w:rFonts w:ascii="Sylfaen" w:hAnsi="Sylfaen"/>
          <w:sz w:val="28"/>
          <w:szCs w:val="28"/>
        </w:rPr>
      </w:pPr>
    </w:p>
    <w:p w14:paraId="00794614" w14:textId="77777777" w:rsidR="00211F1F" w:rsidRPr="0013076F" w:rsidRDefault="00211F1F" w:rsidP="00211F1F">
      <w:pPr>
        <w:numPr>
          <w:ilvl w:val="0"/>
          <w:numId w:val="2"/>
        </w:numPr>
        <w:jc w:val="both"/>
        <w:rPr>
          <w:rFonts w:ascii="Sylfaen" w:hAnsi="Sylfaen"/>
          <w:sz w:val="28"/>
          <w:szCs w:val="28"/>
        </w:rPr>
      </w:pPr>
      <w:r w:rsidRPr="0013076F">
        <w:rPr>
          <w:rFonts w:ascii="Sylfaen" w:hAnsi="Sylfaen"/>
          <w:b/>
          <w:bCs/>
          <w:sz w:val="28"/>
          <w:szCs w:val="28"/>
        </w:rPr>
        <w:t>Foster collaboration</w:t>
      </w:r>
      <w:r w:rsidRPr="0013076F">
        <w:rPr>
          <w:rFonts w:ascii="Sylfaen" w:hAnsi="Sylfaen"/>
          <w:sz w:val="28"/>
          <w:szCs w:val="28"/>
        </w:rPr>
        <w:t xml:space="preserve"> in an atmosphere of customer and employee loyalty and satisfaction to grow your productivity by exercising “relational power” (p. 117). The leader requires the synchronization skills of a maestro conducting an orchestra where each instrument player participates in the success of the performance.</w:t>
      </w:r>
    </w:p>
    <w:p w14:paraId="47821102" w14:textId="77777777" w:rsidR="00211F1F" w:rsidRPr="0013076F" w:rsidRDefault="00211F1F" w:rsidP="00211F1F">
      <w:pPr>
        <w:jc w:val="both"/>
        <w:rPr>
          <w:rFonts w:ascii="Sylfaen" w:hAnsi="Sylfaen"/>
          <w:sz w:val="28"/>
          <w:szCs w:val="28"/>
        </w:rPr>
      </w:pPr>
    </w:p>
    <w:p w14:paraId="63D345DA" w14:textId="77777777" w:rsidR="00211F1F" w:rsidRPr="0013076F" w:rsidRDefault="00211F1F" w:rsidP="00211F1F">
      <w:pPr>
        <w:numPr>
          <w:ilvl w:val="0"/>
          <w:numId w:val="2"/>
        </w:numPr>
        <w:jc w:val="both"/>
        <w:rPr>
          <w:rFonts w:ascii="Sylfaen" w:hAnsi="Sylfaen"/>
          <w:sz w:val="28"/>
          <w:szCs w:val="28"/>
        </w:rPr>
      </w:pPr>
      <w:r w:rsidRPr="0013076F">
        <w:rPr>
          <w:rFonts w:ascii="Sylfaen" w:hAnsi="Sylfaen"/>
          <w:b/>
          <w:bCs/>
          <w:sz w:val="28"/>
          <w:szCs w:val="28"/>
        </w:rPr>
        <w:t>Have the right people to do the right job</w:t>
      </w:r>
      <w:r w:rsidRPr="0013076F">
        <w:rPr>
          <w:rFonts w:ascii="Sylfaen" w:hAnsi="Sylfaen"/>
          <w:sz w:val="28"/>
          <w:szCs w:val="28"/>
        </w:rPr>
        <w:t xml:space="preserve"> but always keep an open ear to the question “What is the business of our business?” (p. 134) by balancing your energy of getting results and nurturing relationships by respecting others as co-leaders.</w:t>
      </w:r>
    </w:p>
    <w:p w14:paraId="3B2BB67B" w14:textId="77777777" w:rsidR="00211F1F" w:rsidRPr="0013076F" w:rsidRDefault="00211F1F" w:rsidP="00211F1F">
      <w:pPr>
        <w:jc w:val="both"/>
        <w:rPr>
          <w:rFonts w:ascii="Sylfaen" w:hAnsi="Sylfaen"/>
          <w:sz w:val="28"/>
          <w:szCs w:val="28"/>
        </w:rPr>
      </w:pPr>
    </w:p>
    <w:p w14:paraId="170450F2" w14:textId="77777777" w:rsidR="00211F1F" w:rsidRPr="0013076F" w:rsidRDefault="00211F1F" w:rsidP="00211F1F">
      <w:pPr>
        <w:numPr>
          <w:ilvl w:val="0"/>
          <w:numId w:val="2"/>
        </w:numPr>
        <w:jc w:val="both"/>
        <w:rPr>
          <w:rFonts w:ascii="Sylfaen" w:hAnsi="Sylfaen"/>
          <w:sz w:val="28"/>
          <w:szCs w:val="28"/>
        </w:rPr>
      </w:pPr>
      <w:r w:rsidRPr="0013076F">
        <w:rPr>
          <w:rFonts w:ascii="Sylfaen" w:hAnsi="Sylfaen"/>
          <w:b/>
          <w:bCs/>
          <w:sz w:val="28"/>
          <w:szCs w:val="28"/>
        </w:rPr>
        <w:t>Prepare a successor.</w:t>
      </w:r>
      <w:r w:rsidRPr="0013076F">
        <w:rPr>
          <w:rFonts w:ascii="Sylfaen" w:hAnsi="Sylfaen"/>
          <w:sz w:val="28"/>
          <w:szCs w:val="28"/>
        </w:rPr>
        <w:t xml:space="preserve"> A former head of the Armenian Church used to repeat, “No one is irreplaceable.” He passed away in 1983 but he transferred his jurisdictional administrative power to his successor already in 1977.</w:t>
      </w:r>
    </w:p>
    <w:p w14:paraId="1BA2199A" w14:textId="77777777" w:rsidR="00211F1F" w:rsidRPr="0013076F" w:rsidRDefault="00211F1F" w:rsidP="00211F1F">
      <w:pPr>
        <w:jc w:val="both"/>
        <w:rPr>
          <w:rFonts w:ascii="Sylfaen" w:hAnsi="Sylfaen"/>
          <w:sz w:val="28"/>
          <w:szCs w:val="28"/>
        </w:rPr>
      </w:pPr>
    </w:p>
    <w:p w14:paraId="34BCD993" w14:textId="77777777" w:rsidR="00211F1F" w:rsidRPr="0013076F" w:rsidRDefault="00211F1F" w:rsidP="00211F1F">
      <w:pPr>
        <w:jc w:val="both"/>
        <w:rPr>
          <w:rFonts w:ascii="Sylfaen" w:hAnsi="Sylfaen"/>
          <w:sz w:val="28"/>
          <w:szCs w:val="28"/>
        </w:rPr>
      </w:pPr>
      <w:r w:rsidRPr="0013076F">
        <w:rPr>
          <w:rFonts w:ascii="Sylfaen" w:hAnsi="Sylfaen"/>
          <w:sz w:val="28"/>
          <w:szCs w:val="28"/>
        </w:rPr>
        <w:t>I conclude with the powerful statement of Judith M. Bardwick: “When I look at organizations that are struggling with today’s turbulent transitions, I find six things leaders must do that seem especially critical to creating a sense of strong leadership and achieving success. Leaders must (1) define the business, (2) create a winning strategy, (3) communicate persuasively, (4) behave with integrity, (5) respect others, and (6) act” (p. 134).</w:t>
      </w:r>
    </w:p>
    <w:p w14:paraId="4BF3B1D2" w14:textId="77777777" w:rsidR="00211F1F" w:rsidRPr="0013076F" w:rsidRDefault="00211F1F" w:rsidP="00211F1F">
      <w:pPr>
        <w:jc w:val="both"/>
        <w:rPr>
          <w:rFonts w:ascii="Sylfaen" w:hAnsi="Sylfaen"/>
          <w:sz w:val="28"/>
          <w:szCs w:val="28"/>
        </w:rPr>
      </w:pPr>
    </w:p>
    <w:p w14:paraId="5EF9A1D3" w14:textId="77777777" w:rsidR="00211F1F" w:rsidRPr="0013076F" w:rsidRDefault="00211F1F" w:rsidP="00211F1F">
      <w:pPr>
        <w:jc w:val="both"/>
        <w:rPr>
          <w:rFonts w:ascii="Sylfaen" w:hAnsi="Sylfaen"/>
          <w:sz w:val="28"/>
          <w:szCs w:val="28"/>
        </w:rPr>
      </w:pPr>
      <w:r w:rsidRPr="0013076F">
        <w:rPr>
          <w:rFonts w:ascii="Sylfaen" w:hAnsi="Sylfaen"/>
          <w:sz w:val="28"/>
          <w:szCs w:val="28"/>
        </w:rPr>
        <w:t xml:space="preserve">In my hierarchical leadership context, the greatest challenge is </w:t>
      </w:r>
      <w:r w:rsidRPr="0013076F">
        <w:rPr>
          <w:rFonts w:ascii="Sylfaen" w:hAnsi="Sylfaen"/>
          <w:b/>
          <w:bCs/>
          <w:sz w:val="28"/>
          <w:szCs w:val="28"/>
        </w:rPr>
        <w:t xml:space="preserve">collaborative action. </w:t>
      </w:r>
      <w:r w:rsidRPr="0013076F">
        <w:rPr>
          <w:rFonts w:ascii="Sylfaen" w:hAnsi="Sylfaen"/>
          <w:sz w:val="28"/>
          <w:szCs w:val="28"/>
        </w:rPr>
        <w:t>Collaboration is the key of success of my community life, where all talents and efforts are combined for the common good of being together and serving the larger community of God through the Armenian Church. Only through collaboration we can stimulate the ministry of collective vision and responsibility.</w:t>
      </w:r>
    </w:p>
    <w:p w14:paraId="29C20202" w14:textId="77777777" w:rsidR="00211F1F" w:rsidRPr="0013076F" w:rsidRDefault="00211F1F" w:rsidP="00211F1F">
      <w:pPr>
        <w:rPr>
          <w:rFonts w:ascii="Sylfaen" w:hAnsi="Sylfaen"/>
          <w:bCs/>
          <w:iCs/>
          <w:sz w:val="28"/>
          <w:szCs w:val="28"/>
        </w:rPr>
      </w:pPr>
    </w:p>
    <w:p w14:paraId="12D3BEDA" w14:textId="77777777" w:rsidR="00211F1F" w:rsidRPr="0013076F" w:rsidRDefault="00211F1F" w:rsidP="00211F1F">
      <w:pPr>
        <w:rPr>
          <w:rFonts w:ascii="Sylfaen" w:hAnsi="Sylfaen"/>
        </w:rPr>
      </w:pPr>
    </w:p>
    <w:p w14:paraId="604D668B" w14:textId="77777777" w:rsidR="00211F1F" w:rsidRPr="0013076F" w:rsidRDefault="00211F1F" w:rsidP="00211F1F">
      <w:pPr>
        <w:rPr>
          <w:rFonts w:ascii="Sylfaen" w:hAnsi="Sylfaen"/>
          <w:bCs/>
          <w:iCs/>
          <w:sz w:val="28"/>
          <w:szCs w:val="28"/>
        </w:rPr>
      </w:pPr>
    </w:p>
    <w:p w14:paraId="1463C8ED" w14:textId="77777777" w:rsidR="00211F1F" w:rsidRPr="0013076F" w:rsidRDefault="00211F1F" w:rsidP="00211F1F">
      <w:pPr>
        <w:jc w:val="center"/>
        <w:rPr>
          <w:rFonts w:ascii="Sylfaen" w:hAnsi="Sylfaen"/>
          <w:sz w:val="28"/>
          <w:szCs w:val="28"/>
        </w:rPr>
      </w:pPr>
      <w:r w:rsidRPr="0013076F">
        <w:rPr>
          <w:rFonts w:ascii="Sylfaen" w:hAnsi="Sylfaen"/>
          <w:sz w:val="28"/>
          <w:szCs w:val="28"/>
        </w:rPr>
        <w:lastRenderedPageBreak/>
        <w:t>Learning to lead for Tomorrow (Part 3, Chapters 16</w:t>
      </w:r>
      <w:r w:rsidRPr="0013076F">
        <w:rPr>
          <w:rFonts w:ascii="Sylfaen" w:hAnsi="Sylfaen"/>
          <w:bCs/>
          <w:sz w:val="28"/>
          <w:szCs w:val="28"/>
        </w:rPr>
        <w:t>–</w:t>
      </w:r>
      <w:r w:rsidRPr="0013076F">
        <w:rPr>
          <w:rFonts w:ascii="Sylfaen" w:hAnsi="Sylfaen"/>
          <w:sz w:val="28"/>
          <w:szCs w:val="28"/>
        </w:rPr>
        <w:t>23)</w:t>
      </w:r>
    </w:p>
    <w:p w14:paraId="531FEB30" w14:textId="77777777" w:rsidR="00211F1F" w:rsidRPr="0013076F" w:rsidRDefault="00211F1F" w:rsidP="00211F1F">
      <w:pPr>
        <w:rPr>
          <w:rFonts w:ascii="Sylfaen" w:hAnsi="Sylfaen"/>
          <w:sz w:val="28"/>
          <w:szCs w:val="28"/>
        </w:rPr>
      </w:pPr>
    </w:p>
    <w:p w14:paraId="0A8E6808" w14:textId="77777777" w:rsidR="00211F1F" w:rsidRPr="0013076F" w:rsidRDefault="00211F1F" w:rsidP="00211F1F">
      <w:pPr>
        <w:jc w:val="both"/>
        <w:rPr>
          <w:rFonts w:ascii="Sylfaen" w:hAnsi="Sylfaen"/>
          <w:i/>
          <w:iCs/>
          <w:sz w:val="28"/>
          <w:szCs w:val="28"/>
        </w:rPr>
      </w:pPr>
      <w:r w:rsidRPr="0013076F">
        <w:rPr>
          <w:rFonts w:ascii="Sylfaen" w:hAnsi="Sylfaen"/>
          <w:sz w:val="28"/>
          <w:szCs w:val="28"/>
        </w:rPr>
        <w:t xml:space="preserve">I find this part of </w:t>
      </w:r>
      <w:r w:rsidRPr="0013076F">
        <w:rPr>
          <w:rFonts w:ascii="Sylfaen" w:hAnsi="Sylfaen"/>
          <w:i/>
          <w:iCs/>
          <w:sz w:val="28"/>
          <w:szCs w:val="28"/>
        </w:rPr>
        <w:t>The Leader of the Future</w:t>
      </w:r>
      <w:r w:rsidRPr="0013076F">
        <w:rPr>
          <w:rFonts w:ascii="Sylfaen" w:hAnsi="Sylfaen"/>
          <w:sz w:val="28"/>
          <w:szCs w:val="28"/>
        </w:rPr>
        <w:t xml:space="preserve"> very stimulating and helpful, because “learning, unlearning, and relearning continually” (cf. p. 214) is a life-long promising journey of reflection, enrichment and development for “reinventing ourselves” (p. 195). Only listener-learners can benefit from the expertise and experience of their competent forerunners and shape the “strategic pathway” (p. 152) of the present and the future sustainable business. They master the continuous “organizational reengineering” (p. 189) and carefully handle the complexities of the relationships by “personal credibility and organizational capability” (p. 210).</w:t>
      </w:r>
    </w:p>
    <w:p w14:paraId="1439BB59" w14:textId="77777777" w:rsidR="00211F1F" w:rsidRPr="0013076F" w:rsidRDefault="00211F1F" w:rsidP="00211F1F">
      <w:pPr>
        <w:jc w:val="both"/>
        <w:rPr>
          <w:rFonts w:ascii="Sylfaen" w:hAnsi="Sylfaen"/>
          <w:sz w:val="28"/>
          <w:szCs w:val="28"/>
        </w:rPr>
      </w:pPr>
    </w:p>
    <w:p w14:paraId="05D500E7" w14:textId="77777777" w:rsidR="00211F1F" w:rsidRPr="0013076F" w:rsidRDefault="00211F1F" w:rsidP="00211F1F">
      <w:pPr>
        <w:jc w:val="both"/>
        <w:rPr>
          <w:rFonts w:ascii="Sylfaen" w:hAnsi="Sylfaen"/>
          <w:sz w:val="28"/>
          <w:szCs w:val="28"/>
        </w:rPr>
      </w:pPr>
      <w:r w:rsidRPr="0013076F">
        <w:rPr>
          <w:rFonts w:ascii="Sylfaen" w:hAnsi="Sylfaen"/>
          <w:sz w:val="28"/>
          <w:szCs w:val="28"/>
        </w:rPr>
        <w:t>Envisioning shared leadership in a world of intense and increasing competition needs exceptional courage and integrity to experiment non-traditional styles of the leader as “</w:t>
      </w:r>
      <w:r w:rsidRPr="0013076F">
        <w:rPr>
          <w:rFonts w:ascii="Sylfaen" w:hAnsi="Sylfaen"/>
          <w:i/>
          <w:iCs/>
          <w:sz w:val="28"/>
          <w:szCs w:val="28"/>
        </w:rPr>
        <w:t>facilitator, appraiser, forecaster, adviser, and enabler</w:t>
      </w:r>
      <w:r w:rsidRPr="0013076F">
        <w:rPr>
          <w:rFonts w:ascii="Sylfaen" w:hAnsi="Sylfaen"/>
          <w:sz w:val="28"/>
          <w:szCs w:val="28"/>
        </w:rPr>
        <w:t>” (p. 178) sustained by the following characteristics:</w:t>
      </w:r>
    </w:p>
    <w:p w14:paraId="579060E7" w14:textId="77777777" w:rsidR="00211F1F" w:rsidRPr="0013076F" w:rsidRDefault="00211F1F" w:rsidP="00211F1F">
      <w:pPr>
        <w:numPr>
          <w:ilvl w:val="0"/>
          <w:numId w:val="3"/>
        </w:numPr>
        <w:jc w:val="both"/>
        <w:rPr>
          <w:rFonts w:ascii="Sylfaen" w:hAnsi="Sylfaen"/>
          <w:sz w:val="28"/>
          <w:szCs w:val="28"/>
        </w:rPr>
      </w:pPr>
      <w:r w:rsidRPr="0013076F">
        <w:rPr>
          <w:rFonts w:ascii="Sylfaen" w:hAnsi="Sylfaen"/>
          <w:b/>
          <w:bCs/>
          <w:sz w:val="28"/>
          <w:szCs w:val="28"/>
        </w:rPr>
        <w:t xml:space="preserve">“Live with clear intention and make consistent contact with a </w:t>
      </w:r>
      <w:r w:rsidRPr="0013076F">
        <w:rPr>
          <w:rFonts w:ascii="Sylfaen" w:hAnsi="Sylfaen"/>
          <w:b/>
          <w:bCs/>
          <w:i/>
          <w:iCs/>
          <w:sz w:val="28"/>
          <w:szCs w:val="28"/>
        </w:rPr>
        <w:t xml:space="preserve">higher power </w:t>
      </w:r>
      <w:r w:rsidRPr="0013076F">
        <w:rPr>
          <w:rFonts w:ascii="Sylfaen" w:hAnsi="Sylfaen"/>
          <w:b/>
          <w:bCs/>
          <w:sz w:val="28"/>
          <w:szCs w:val="28"/>
        </w:rPr>
        <w:t>greater than ourselves”</w:t>
      </w:r>
      <w:r w:rsidRPr="0013076F">
        <w:rPr>
          <w:rFonts w:ascii="Sylfaen" w:hAnsi="Sylfaen"/>
          <w:sz w:val="28"/>
          <w:szCs w:val="28"/>
        </w:rPr>
        <w:t xml:space="preserve"> (p. 197). This is the only </w:t>
      </w:r>
      <w:r w:rsidRPr="0013076F">
        <w:rPr>
          <w:rFonts w:ascii="Sylfaen" w:hAnsi="Sylfaen"/>
          <w:bCs/>
          <w:sz w:val="28"/>
          <w:szCs w:val="28"/>
        </w:rPr>
        <w:t>–</w:t>
      </w:r>
      <w:r w:rsidRPr="0013076F">
        <w:rPr>
          <w:rFonts w:ascii="Sylfaen" w:hAnsi="Sylfaen"/>
          <w:sz w:val="28"/>
          <w:szCs w:val="28"/>
        </w:rPr>
        <w:t>yet indirect</w:t>
      </w:r>
      <w:r w:rsidRPr="0013076F">
        <w:rPr>
          <w:rFonts w:ascii="Sylfaen" w:hAnsi="Sylfaen"/>
          <w:bCs/>
          <w:sz w:val="28"/>
          <w:szCs w:val="28"/>
        </w:rPr>
        <w:t>–</w:t>
      </w:r>
      <w:r w:rsidRPr="0013076F">
        <w:rPr>
          <w:rFonts w:ascii="Sylfaen" w:hAnsi="Sylfaen"/>
          <w:sz w:val="28"/>
          <w:szCs w:val="28"/>
        </w:rPr>
        <w:t xml:space="preserve"> reference to God in this part of the book. Christians rely on this principle and demonstrate it in private and public life. Christian leaders need not only to personally cultivate this sense of spirituality but also to enable their followers to do the same collectively.</w:t>
      </w:r>
    </w:p>
    <w:p w14:paraId="58E26697" w14:textId="77777777" w:rsidR="00211F1F" w:rsidRPr="0013076F" w:rsidRDefault="00211F1F" w:rsidP="00211F1F">
      <w:pPr>
        <w:ind w:left="360"/>
        <w:jc w:val="both"/>
        <w:rPr>
          <w:rFonts w:ascii="Sylfaen" w:hAnsi="Sylfaen"/>
          <w:sz w:val="28"/>
          <w:szCs w:val="28"/>
        </w:rPr>
      </w:pPr>
    </w:p>
    <w:p w14:paraId="0086A58C" w14:textId="77777777" w:rsidR="00211F1F" w:rsidRPr="0013076F" w:rsidRDefault="00211F1F" w:rsidP="00211F1F">
      <w:pPr>
        <w:numPr>
          <w:ilvl w:val="0"/>
          <w:numId w:val="3"/>
        </w:numPr>
        <w:jc w:val="both"/>
        <w:rPr>
          <w:rFonts w:ascii="Sylfaen" w:hAnsi="Sylfaen"/>
          <w:sz w:val="28"/>
          <w:szCs w:val="28"/>
        </w:rPr>
      </w:pPr>
      <w:r w:rsidRPr="0013076F">
        <w:rPr>
          <w:rFonts w:ascii="Sylfaen" w:hAnsi="Sylfaen"/>
          <w:b/>
          <w:bCs/>
          <w:sz w:val="28"/>
          <w:szCs w:val="28"/>
        </w:rPr>
        <w:t xml:space="preserve">Be a person “who creates a culture or a value system centered upon principles” </w:t>
      </w:r>
      <w:r w:rsidRPr="0013076F">
        <w:rPr>
          <w:rFonts w:ascii="Sylfaen" w:hAnsi="Sylfaen"/>
          <w:sz w:val="28"/>
          <w:szCs w:val="28"/>
        </w:rPr>
        <w:t xml:space="preserve">(p. 149), by becoming a model of how to be a persistently predictable leader who does not strive to demonstrate capabilities and positional power. </w:t>
      </w:r>
    </w:p>
    <w:p w14:paraId="4889948C" w14:textId="77777777" w:rsidR="00211F1F" w:rsidRPr="0013076F" w:rsidRDefault="00211F1F" w:rsidP="00211F1F">
      <w:pPr>
        <w:jc w:val="both"/>
        <w:rPr>
          <w:rFonts w:ascii="Sylfaen" w:hAnsi="Sylfaen"/>
          <w:sz w:val="28"/>
          <w:szCs w:val="28"/>
        </w:rPr>
      </w:pPr>
    </w:p>
    <w:p w14:paraId="61148A89" w14:textId="77777777" w:rsidR="00211F1F" w:rsidRPr="0013076F" w:rsidRDefault="00211F1F" w:rsidP="00211F1F">
      <w:pPr>
        <w:ind w:left="720"/>
        <w:jc w:val="both"/>
        <w:rPr>
          <w:rFonts w:ascii="Sylfaen" w:hAnsi="Sylfaen"/>
          <w:sz w:val="28"/>
          <w:szCs w:val="28"/>
        </w:rPr>
      </w:pPr>
      <w:r w:rsidRPr="0013076F">
        <w:rPr>
          <w:rFonts w:ascii="Sylfaen" w:hAnsi="Sylfaen"/>
          <w:sz w:val="28"/>
          <w:szCs w:val="28"/>
        </w:rPr>
        <w:t>My two uncompromising principles are: (1) Stay committed but do not over-commit yourself; lead a balanced life-style. The most frustrating and stressful part of my pastoral ministry in New Jersey was my lack of liberty of controlling my calendar. The harsh reality is that leadership is extremely challenging. (2) Ensure accountability.</w:t>
      </w:r>
    </w:p>
    <w:p w14:paraId="6C13A09A" w14:textId="77777777" w:rsidR="00211F1F" w:rsidRPr="0013076F" w:rsidRDefault="00211F1F" w:rsidP="00211F1F">
      <w:pPr>
        <w:jc w:val="both"/>
        <w:rPr>
          <w:rFonts w:ascii="Sylfaen" w:hAnsi="Sylfaen"/>
          <w:sz w:val="28"/>
          <w:szCs w:val="28"/>
        </w:rPr>
      </w:pPr>
    </w:p>
    <w:p w14:paraId="4805374B" w14:textId="77777777" w:rsidR="00211F1F" w:rsidRPr="0013076F" w:rsidRDefault="00211F1F" w:rsidP="00211F1F">
      <w:pPr>
        <w:numPr>
          <w:ilvl w:val="0"/>
          <w:numId w:val="3"/>
        </w:numPr>
        <w:jc w:val="both"/>
        <w:rPr>
          <w:rFonts w:ascii="Sylfaen" w:hAnsi="Sylfaen"/>
          <w:sz w:val="28"/>
          <w:szCs w:val="28"/>
        </w:rPr>
      </w:pPr>
      <w:r w:rsidRPr="0013076F">
        <w:rPr>
          <w:rFonts w:ascii="Sylfaen" w:hAnsi="Sylfaen"/>
          <w:b/>
          <w:bCs/>
          <w:sz w:val="28"/>
          <w:szCs w:val="28"/>
        </w:rPr>
        <w:lastRenderedPageBreak/>
        <w:t>Achieve transformation starting by self-change.</w:t>
      </w:r>
      <w:r w:rsidRPr="0013076F">
        <w:rPr>
          <w:rFonts w:ascii="Sylfaen" w:hAnsi="Sylfaen"/>
          <w:sz w:val="28"/>
          <w:szCs w:val="28"/>
        </w:rPr>
        <w:t xml:space="preserve"> “Many great thinkers, from Thales (“Know thyself”) to William Shakespeare (“To thine own self be true”) to Mahatma Gandhi (“You must be the change you wish to see in the world”), have urged us to look within ourselves for leadership guidance” (p. 193). Self-leadership requires courage to embark on sincere dialogue and trustful relationship with our followers, to get rid of our addictions and to map out the vision of change of our organization.</w:t>
      </w:r>
    </w:p>
    <w:p w14:paraId="0B272220" w14:textId="77777777" w:rsidR="00211F1F" w:rsidRPr="0013076F" w:rsidRDefault="00211F1F" w:rsidP="00211F1F">
      <w:pPr>
        <w:ind w:left="360"/>
        <w:jc w:val="both"/>
        <w:rPr>
          <w:rFonts w:ascii="Sylfaen" w:hAnsi="Sylfaen"/>
          <w:sz w:val="28"/>
          <w:szCs w:val="28"/>
        </w:rPr>
      </w:pPr>
    </w:p>
    <w:p w14:paraId="7754CBFC" w14:textId="77777777" w:rsidR="00211F1F" w:rsidRPr="0013076F" w:rsidRDefault="00211F1F" w:rsidP="00211F1F">
      <w:pPr>
        <w:numPr>
          <w:ilvl w:val="0"/>
          <w:numId w:val="3"/>
        </w:numPr>
        <w:jc w:val="both"/>
        <w:rPr>
          <w:rFonts w:ascii="Sylfaen" w:hAnsi="Sylfaen"/>
          <w:sz w:val="28"/>
          <w:szCs w:val="28"/>
        </w:rPr>
      </w:pPr>
      <w:r w:rsidRPr="0013076F">
        <w:rPr>
          <w:rFonts w:ascii="Sylfaen" w:hAnsi="Sylfaen"/>
          <w:b/>
          <w:bCs/>
          <w:sz w:val="28"/>
          <w:szCs w:val="28"/>
        </w:rPr>
        <w:t>“Life is a mission, not a career”</w:t>
      </w:r>
      <w:r w:rsidRPr="0013076F">
        <w:rPr>
          <w:rFonts w:ascii="Sylfaen" w:hAnsi="Sylfaen"/>
          <w:sz w:val="28"/>
          <w:szCs w:val="28"/>
        </w:rPr>
        <w:t xml:space="preserve"> (p. 158). Service is the fulfillment and source of happiness of the true missionary. On the Drucker Foundation </w:t>
      </w:r>
      <w:r w:rsidRPr="000D6434">
        <w:rPr>
          <w:rFonts w:ascii="Sylfaen" w:hAnsi="Sylfaen"/>
          <w:sz w:val="28"/>
          <w:szCs w:val="28"/>
        </w:rPr>
        <w:t xml:space="preserve">website, </w:t>
      </w:r>
      <w:hyperlink r:id="rId7" w:history="1">
        <w:r w:rsidRPr="000D6434">
          <w:rPr>
            <w:rStyle w:val="Hyperlink"/>
            <w:rFonts w:ascii="Sylfaen" w:hAnsi="Sylfaen"/>
            <w:sz w:val="28"/>
            <w:szCs w:val="28"/>
          </w:rPr>
          <w:t>www.drucker.org/leaderbooks/L2L/spring2001/fh.html</w:t>
        </w:r>
      </w:hyperlink>
      <w:r w:rsidRPr="000D6434">
        <w:rPr>
          <w:rFonts w:ascii="Sylfaen" w:hAnsi="Sylfaen"/>
          <w:sz w:val="28"/>
          <w:szCs w:val="28"/>
        </w:rPr>
        <w:t>, (note</w:t>
      </w:r>
      <w:r w:rsidRPr="0013076F">
        <w:rPr>
          <w:rFonts w:ascii="Sylfaen" w:hAnsi="Sylfaen"/>
          <w:sz w:val="28"/>
          <w:szCs w:val="28"/>
        </w:rPr>
        <w:t xml:space="preserve"> that on January 1, 2003, the Drucker Foundation evolved into the Leader to Leader Institute), in Francess Hesselbein’s article, ‘When the Roll is Called in 2010,’ there is a checklist where we read the following regarding inclusiveness of the mission: “Mobilizing the total organization around mission, until everyone including the newest secretary and the worker on the loading dock can tell you the mission of the enterprise –</w:t>
      </w:r>
      <w:r w:rsidRPr="0013076F">
        <w:rPr>
          <w:rFonts w:ascii="Sylfaen" w:hAnsi="Sylfaen"/>
          <w:bCs/>
          <w:sz w:val="28"/>
          <w:szCs w:val="28"/>
        </w:rPr>
        <w:t>–</w:t>
      </w:r>
      <w:r w:rsidRPr="0013076F">
        <w:rPr>
          <w:rFonts w:ascii="Sylfaen" w:hAnsi="Sylfaen"/>
          <w:sz w:val="28"/>
          <w:szCs w:val="28"/>
        </w:rPr>
        <w:t xml:space="preserve"> why it does what is does, its reason for being, its purpose.” </w:t>
      </w:r>
    </w:p>
    <w:p w14:paraId="0B2282C1" w14:textId="77777777" w:rsidR="00211F1F" w:rsidRPr="0013076F" w:rsidRDefault="00211F1F" w:rsidP="00211F1F">
      <w:pPr>
        <w:ind w:left="360"/>
        <w:jc w:val="both"/>
        <w:rPr>
          <w:rFonts w:ascii="Sylfaen" w:hAnsi="Sylfaen"/>
          <w:sz w:val="28"/>
          <w:szCs w:val="28"/>
          <w:u w:val="single"/>
        </w:rPr>
      </w:pPr>
    </w:p>
    <w:p w14:paraId="45FED17F" w14:textId="77777777" w:rsidR="00211F1F" w:rsidRPr="0013076F" w:rsidRDefault="00211F1F" w:rsidP="00211F1F">
      <w:pPr>
        <w:ind w:left="720"/>
        <w:jc w:val="both"/>
        <w:rPr>
          <w:rFonts w:ascii="Sylfaen" w:hAnsi="Sylfaen"/>
          <w:sz w:val="28"/>
          <w:szCs w:val="28"/>
        </w:rPr>
      </w:pPr>
      <w:r w:rsidRPr="0013076F">
        <w:rPr>
          <w:rFonts w:ascii="Sylfaen" w:hAnsi="Sylfaen"/>
          <w:sz w:val="28"/>
          <w:szCs w:val="28"/>
        </w:rPr>
        <w:t xml:space="preserve">I find this point very relevant to the vocation of my Brotherhood, because we are competently together not to pursue a career but to carry out a mission, and that should be our sole gratification. ‘When the Roll is Called in 2010’ indicates another insightful requirement, which is very crucial for my community: “Revising the mission in 2003, 2006, and 2009, each time refining or amending it so that it reflects shifts in the environment and the changing needs of changing customers as part of a formal self-assessment process.” Richard J. Leider refers to this as “Leadership assessment” (p. 194). </w:t>
      </w:r>
    </w:p>
    <w:p w14:paraId="5BB7D57E" w14:textId="77777777" w:rsidR="00211F1F" w:rsidRPr="0013076F" w:rsidRDefault="00211F1F" w:rsidP="00211F1F">
      <w:pPr>
        <w:ind w:left="360"/>
        <w:jc w:val="both"/>
        <w:rPr>
          <w:rFonts w:ascii="Sylfaen" w:hAnsi="Sylfaen"/>
          <w:sz w:val="28"/>
          <w:szCs w:val="28"/>
          <w:u w:val="single"/>
        </w:rPr>
      </w:pPr>
    </w:p>
    <w:p w14:paraId="3686333E" w14:textId="77777777" w:rsidR="00211F1F" w:rsidRPr="0013076F" w:rsidRDefault="00211F1F" w:rsidP="00211F1F">
      <w:pPr>
        <w:numPr>
          <w:ilvl w:val="0"/>
          <w:numId w:val="3"/>
        </w:numPr>
        <w:jc w:val="both"/>
        <w:rPr>
          <w:rFonts w:ascii="Sylfaen" w:hAnsi="Sylfaen"/>
          <w:sz w:val="28"/>
          <w:szCs w:val="28"/>
          <w:u w:val="single"/>
        </w:rPr>
      </w:pPr>
      <w:r w:rsidRPr="0013076F">
        <w:rPr>
          <w:rFonts w:ascii="Sylfaen" w:hAnsi="Sylfaen"/>
          <w:b/>
          <w:bCs/>
          <w:sz w:val="28"/>
          <w:szCs w:val="28"/>
        </w:rPr>
        <w:t xml:space="preserve">Overcome “a </w:t>
      </w:r>
      <w:r w:rsidRPr="0013076F">
        <w:rPr>
          <w:rFonts w:ascii="Sylfaen" w:hAnsi="Sylfaen"/>
          <w:b/>
          <w:bCs/>
          <w:i/>
          <w:iCs/>
          <w:sz w:val="28"/>
          <w:szCs w:val="28"/>
        </w:rPr>
        <w:t>leadership development</w:t>
      </w:r>
      <w:r w:rsidRPr="0013076F">
        <w:rPr>
          <w:rFonts w:ascii="Sylfaen" w:hAnsi="Sylfaen"/>
          <w:b/>
          <w:bCs/>
          <w:sz w:val="28"/>
          <w:szCs w:val="28"/>
        </w:rPr>
        <w:t xml:space="preserve"> crisis” (p. 163) by grooming successors to secure the smooth transition of your organization. </w:t>
      </w:r>
      <w:r w:rsidRPr="0013076F">
        <w:rPr>
          <w:rFonts w:ascii="Sylfaen" w:hAnsi="Sylfaen"/>
          <w:sz w:val="28"/>
          <w:szCs w:val="28"/>
        </w:rPr>
        <w:t>To achieve this, we have to be willing to share power, to interact with our co-workers as a good communicator and a skillful facilitator, and demonstrate role model qualifications to be adopted in the process of following us.</w:t>
      </w:r>
    </w:p>
    <w:p w14:paraId="55689DA6" w14:textId="77777777" w:rsidR="00211F1F" w:rsidRPr="0013076F" w:rsidRDefault="00211F1F" w:rsidP="00211F1F">
      <w:pPr>
        <w:rPr>
          <w:rFonts w:ascii="Sylfaen" w:hAnsi="Sylfaen"/>
          <w:bCs/>
          <w:iCs/>
          <w:sz w:val="28"/>
          <w:szCs w:val="28"/>
        </w:rPr>
      </w:pPr>
    </w:p>
    <w:p w14:paraId="2974D820" w14:textId="77777777" w:rsidR="00211F1F" w:rsidRPr="0013076F" w:rsidRDefault="00211F1F" w:rsidP="00211F1F">
      <w:pPr>
        <w:rPr>
          <w:rFonts w:ascii="Sylfaen" w:hAnsi="Sylfaen"/>
          <w:bCs/>
          <w:iCs/>
          <w:sz w:val="28"/>
          <w:szCs w:val="28"/>
        </w:rPr>
      </w:pPr>
    </w:p>
    <w:p w14:paraId="02940FE8" w14:textId="77777777" w:rsidR="00211F1F" w:rsidRPr="0013076F" w:rsidRDefault="00211F1F" w:rsidP="00211F1F">
      <w:pPr>
        <w:jc w:val="center"/>
        <w:rPr>
          <w:rFonts w:ascii="Sylfaen" w:hAnsi="Sylfaen"/>
          <w:sz w:val="28"/>
          <w:szCs w:val="28"/>
        </w:rPr>
      </w:pPr>
      <w:r w:rsidRPr="0013076F">
        <w:rPr>
          <w:rFonts w:ascii="Sylfaen" w:hAnsi="Sylfaen"/>
          <w:i/>
          <w:iCs/>
          <w:sz w:val="28"/>
          <w:szCs w:val="28"/>
        </w:rPr>
        <w:lastRenderedPageBreak/>
        <w:t>THE LEADER OF THE FUTURE</w:t>
      </w:r>
    </w:p>
    <w:p w14:paraId="0532E750" w14:textId="77777777" w:rsidR="00211F1F" w:rsidRPr="0013076F" w:rsidRDefault="00211F1F" w:rsidP="00211F1F">
      <w:pPr>
        <w:jc w:val="center"/>
        <w:rPr>
          <w:rFonts w:ascii="Sylfaen" w:hAnsi="Sylfaen"/>
          <w:sz w:val="28"/>
          <w:szCs w:val="28"/>
        </w:rPr>
      </w:pPr>
      <w:r w:rsidRPr="0013076F">
        <w:rPr>
          <w:rFonts w:ascii="Sylfaen" w:hAnsi="Sylfaen"/>
          <w:sz w:val="28"/>
          <w:szCs w:val="28"/>
        </w:rPr>
        <w:t>Executives on the Future of Leadership (Part 4, Chapters 24–31)</w:t>
      </w:r>
    </w:p>
    <w:p w14:paraId="0CE0AC1A" w14:textId="77777777" w:rsidR="00211F1F" w:rsidRPr="0013076F" w:rsidRDefault="00211F1F" w:rsidP="00211F1F">
      <w:pPr>
        <w:rPr>
          <w:rFonts w:ascii="Sylfaen" w:hAnsi="Sylfaen"/>
          <w:sz w:val="28"/>
          <w:szCs w:val="28"/>
        </w:rPr>
      </w:pPr>
    </w:p>
    <w:p w14:paraId="22372939" w14:textId="77777777" w:rsidR="00211F1F" w:rsidRPr="0013076F" w:rsidRDefault="00211F1F" w:rsidP="00211F1F">
      <w:pPr>
        <w:jc w:val="both"/>
        <w:rPr>
          <w:rFonts w:ascii="Sylfaen" w:hAnsi="Sylfaen"/>
          <w:i/>
          <w:iCs/>
          <w:sz w:val="28"/>
          <w:szCs w:val="28"/>
        </w:rPr>
      </w:pPr>
      <w:r w:rsidRPr="0013076F">
        <w:rPr>
          <w:rFonts w:ascii="Sylfaen" w:hAnsi="Sylfaen"/>
          <w:sz w:val="28"/>
          <w:szCs w:val="28"/>
        </w:rPr>
        <w:t xml:space="preserve">Two important assumptions highlighted by C. William Pollard set the tone of Part 4 of </w:t>
      </w:r>
      <w:r w:rsidRPr="0013076F">
        <w:rPr>
          <w:rFonts w:ascii="Sylfaen" w:hAnsi="Sylfaen"/>
          <w:i/>
          <w:iCs/>
          <w:sz w:val="28"/>
          <w:szCs w:val="28"/>
        </w:rPr>
        <w:t>The Leader of the Future</w:t>
      </w:r>
      <w:r w:rsidRPr="0013076F">
        <w:rPr>
          <w:rFonts w:ascii="Sylfaen" w:hAnsi="Sylfaen"/>
          <w:sz w:val="28"/>
          <w:szCs w:val="28"/>
        </w:rPr>
        <w:t>:</w:t>
      </w:r>
      <w:r w:rsidRPr="0013076F">
        <w:rPr>
          <w:rFonts w:ascii="Sylfaen" w:hAnsi="Sylfaen"/>
          <w:i/>
          <w:iCs/>
          <w:sz w:val="28"/>
          <w:szCs w:val="28"/>
        </w:rPr>
        <w:t xml:space="preserve"> </w:t>
      </w:r>
      <w:r w:rsidRPr="0013076F">
        <w:rPr>
          <w:rFonts w:ascii="Sylfaen" w:hAnsi="Sylfaen"/>
          <w:sz w:val="28"/>
          <w:szCs w:val="28"/>
        </w:rPr>
        <w:t xml:space="preserve">(1) Development of effective leadership depends on good executives who can be a role model of servant, promoter of others, initiator, giver and listener (cf. p.241). (2) “Our company objectives are simply stated: to honor God in all we do, to help people develop, to pursue excellence, and to grow profitably. The first two objectives are end goals. The second two are means goals” (p. 244). </w:t>
      </w:r>
    </w:p>
    <w:p w14:paraId="3935425F" w14:textId="77777777" w:rsidR="00211F1F" w:rsidRPr="0013076F" w:rsidRDefault="00211F1F" w:rsidP="00211F1F">
      <w:pPr>
        <w:jc w:val="both"/>
        <w:rPr>
          <w:rFonts w:ascii="Sylfaen" w:hAnsi="Sylfaen"/>
          <w:sz w:val="28"/>
          <w:szCs w:val="28"/>
        </w:rPr>
      </w:pPr>
    </w:p>
    <w:p w14:paraId="4B4015EF" w14:textId="77777777" w:rsidR="00211F1F" w:rsidRPr="0013076F" w:rsidRDefault="00211F1F" w:rsidP="00211F1F">
      <w:pPr>
        <w:jc w:val="both"/>
        <w:rPr>
          <w:rFonts w:ascii="Sylfaen" w:hAnsi="Sylfaen"/>
          <w:sz w:val="28"/>
          <w:szCs w:val="28"/>
        </w:rPr>
      </w:pPr>
      <w:r w:rsidRPr="0013076F">
        <w:rPr>
          <w:rFonts w:ascii="Sylfaen" w:hAnsi="Sylfaen"/>
          <w:sz w:val="28"/>
          <w:szCs w:val="28"/>
        </w:rPr>
        <w:t>The effective leadership of any company can be molded by credible leaders of conviction, character, care, courage, composure and competence (cf. pp. 283–284), who demonstrate, in the words of the ancient Greek, Thucydides, “knowledge of their duty, and a sense of honor in action” (p. 251) in enduring perseverance and considerate treatment of others.</w:t>
      </w:r>
    </w:p>
    <w:p w14:paraId="749644C4" w14:textId="77777777" w:rsidR="00211F1F" w:rsidRPr="0013076F" w:rsidRDefault="00211F1F" w:rsidP="00211F1F">
      <w:pPr>
        <w:jc w:val="both"/>
        <w:rPr>
          <w:rFonts w:ascii="Sylfaen" w:hAnsi="Sylfaen"/>
          <w:sz w:val="28"/>
          <w:szCs w:val="28"/>
        </w:rPr>
      </w:pPr>
    </w:p>
    <w:p w14:paraId="43D91654" w14:textId="77777777" w:rsidR="00211F1F" w:rsidRPr="0013076F" w:rsidRDefault="00211F1F" w:rsidP="00211F1F">
      <w:pPr>
        <w:jc w:val="both"/>
        <w:rPr>
          <w:rFonts w:ascii="Sylfaen" w:hAnsi="Sylfaen"/>
          <w:sz w:val="28"/>
          <w:szCs w:val="28"/>
        </w:rPr>
      </w:pPr>
      <w:r w:rsidRPr="0013076F">
        <w:rPr>
          <w:rFonts w:ascii="Sylfaen" w:hAnsi="Sylfaen"/>
          <w:sz w:val="28"/>
          <w:szCs w:val="28"/>
        </w:rPr>
        <w:t xml:space="preserve">Therefore, three important areas need highlighting: </w:t>
      </w:r>
    </w:p>
    <w:p w14:paraId="7A3A6968" w14:textId="77777777" w:rsidR="00211F1F" w:rsidRPr="0013076F" w:rsidRDefault="00211F1F" w:rsidP="00211F1F">
      <w:pPr>
        <w:numPr>
          <w:ilvl w:val="0"/>
          <w:numId w:val="4"/>
        </w:numPr>
        <w:jc w:val="both"/>
        <w:rPr>
          <w:rFonts w:ascii="Sylfaen" w:hAnsi="Sylfaen"/>
          <w:sz w:val="28"/>
          <w:szCs w:val="28"/>
        </w:rPr>
      </w:pPr>
      <w:r w:rsidRPr="0013076F">
        <w:rPr>
          <w:rFonts w:ascii="Sylfaen" w:hAnsi="Sylfaen"/>
          <w:b/>
          <w:bCs/>
          <w:sz w:val="28"/>
          <w:szCs w:val="28"/>
        </w:rPr>
        <w:t>Information, not capital, will be the critical resource of the future (p. 242).</w:t>
      </w:r>
      <w:r w:rsidRPr="0013076F">
        <w:rPr>
          <w:rFonts w:ascii="Sylfaen" w:hAnsi="Sylfaen"/>
          <w:sz w:val="28"/>
          <w:szCs w:val="28"/>
        </w:rPr>
        <w:t xml:space="preserve"> The dilemma we are facing in our post-capitalist era is very clear: With the increase of the capital in the hands of the private and/or corporate sectors the sense of serving the common good is decreasing. The key is not sustaining the realized gains but sharing them for the betterment of the society.</w:t>
      </w:r>
    </w:p>
    <w:p w14:paraId="2DEAB344" w14:textId="77777777" w:rsidR="00211F1F" w:rsidRPr="0013076F" w:rsidRDefault="00211F1F" w:rsidP="00211F1F">
      <w:pPr>
        <w:ind w:left="360"/>
        <w:jc w:val="both"/>
        <w:rPr>
          <w:rFonts w:ascii="Sylfaen" w:hAnsi="Sylfaen"/>
          <w:sz w:val="28"/>
          <w:szCs w:val="28"/>
          <w:u w:val="single"/>
        </w:rPr>
      </w:pPr>
    </w:p>
    <w:p w14:paraId="1FEC148B" w14:textId="77777777" w:rsidR="00211F1F" w:rsidRPr="0013076F" w:rsidRDefault="00211F1F" w:rsidP="00211F1F">
      <w:pPr>
        <w:ind w:left="720"/>
        <w:jc w:val="both"/>
        <w:rPr>
          <w:rFonts w:ascii="Sylfaen" w:hAnsi="Sylfaen"/>
          <w:sz w:val="28"/>
          <w:szCs w:val="28"/>
        </w:rPr>
      </w:pPr>
      <w:r w:rsidRPr="0013076F">
        <w:rPr>
          <w:rFonts w:ascii="Sylfaen" w:hAnsi="Sylfaen"/>
          <w:sz w:val="28"/>
          <w:szCs w:val="28"/>
        </w:rPr>
        <w:t>In our globalized world of recurrent confusion revolution in information technology (p. 259) plays a decisive role. In March, I participated in a World Council of Churches study on Theological Anthropology, where we listened to scientists sharing with us the complicated innovations of biotechnology and artificial intelligence. On the one hand it was frightening to realize how much potential lies in them; on the other hand it was comforting that human beings are still in control, “for despite its riches, information technology augments but does not replace the human dimension and its possibilities for sharing, vulnerability, and trust” (pp. 262–263).</w:t>
      </w:r>
    </w:p>
    <w:p w14:paraId="3EDCCDFF" w14:textId="77777777" w:rsidR="00211F1F" w:rsidRPr="0013076F" w:rsidRDefault="00211F1F" w:rsidP="00211F1F">
      <w:pPr>
        <w:numPr>
          <w:ilvl w:val="0"/>
          <w:numId w:val="4"/>
        </w:numPr>
        <w:jc w:val="both"/>
        <w:rPr>
          <w:rFonts w:ascii="Sylfaen" w:hAnsi="Sylfaen"/>
          <w:sz w:val="28"/>
          <w:szCs w:val="28"/>
        </w:rPr>
      </w:pPr>
      <w:r w:rsidRPr="0013076F">
        <w:rPr>
          <w:rFonts w:ascii="Sylfaen" w:hAnsi="Sylfaen"/>
          <w:b/>
          <w:bCs/>
          <w:sz w:val="28"/>
          <w:szCs w:val="28"/>
        </w:rPr>
        <w:lastRenderedPageBreak/>
        <w:t>Servant leaders generously delegate authority and share responsibility.</w:t>
      </w:r>
      <w:r w:rsidRPr="0013076F">
        <w:rPr>
          <w:rFonts w:ascii="Sylfaen" w:hAnsi="Sylfaen"/>
          <w:sz w:val="28"/>
          <w:szCs w:val="28"/>
        </w:rPr>
        <w:t xml:space="preserve"> By communication we clarify our vision and goals, promote diversity of talents, recruit the right people and distribute decision-making power with others for the success of the collective action we are leading. </w:t>
      </w:r>
    </w:p>
    <w:p w14:paraId="37D77DA3" w14:textId="77777777" w:rsidR="00211F1F" w:rsidRPr="0013076F" w:rsidRDefault="00211F1F" w:rsidP="00211F1F">
      <w:pPr>
        <w:pStyle w:val="BodyText2"/>
        <w:spacing w:after="0" w:line="240" w:lineRule="auto"/>
        <w:rPr>
          <w:rFonts w:ascii="Sylfaen" w:hAnsi="Sylfaen"/>
          <w:sz w:val="28"/>
          <w:szCs w:val="28"/>
        </w:rPr>
      </w:pPr>
    </w:p>
    <w:p w14:paraId="60FBB36D" w14:textId="77777777" w:rsidR="00211F1F" w:rsidRPr="0013076F" w:rsidRDefault="00211F1F" w:rsidP="00211F1F">
      <w:pPr>
        <w:pStyle w:val="BodyText2"/>
        <w:numPr>
          <w:ilvl w:val="0"/>
          <w:numId w:val="4"/>
        </w:numPr>
        <w:spacing w:after="0" w:line="240" w:lineRule="auto"/>
        <w:jc w:val="both"/>
        <w:rPr>
          <w:rFonts w:ascii="Sylfaen" w:hAnsi="Sylfaen"/>
          <w:b/>
          <w:bCs/>
          <w:sz w:val="28"/>
          <w:szCs w:val="28"/>
        </w:rPr>
      </w:pPr>
      <w:r w:rsidRPr="0013076F">
        <w:rPr>
          <w:rFonts w:ascii="Sylfaen" w:hAnsi="Sylfaen"/>
          <w:b/>
          <w:bCs/>
          <w:sz w:val="28"/>
          <w:szCs w:val="28"/>
        </w:rPr>
        <w:t>In our global and pluralistic society of today great leaders need “both a superior level of education and the capacity to work in multiple languages” and an “experience working in a broad spectrum of cultures” (p. 305).</w:t>
      </w:r>
    </w:p>
    <w:p w14:paraId="331F34F0" w14:textId="77777777" w:rsidR="00211F1F" w:rsidRPr="0013076F" w:rsidRDefault="00211F1F" w:rsidP="00211F1F">
      <w:pPr>
        <w:pStyle w:val="BodyText2"/>
        <w:spacing w:after="0" w:line="240" w:lineRule="auto"/>
        <w:rPr>
          <w:rFonts w:ascii="Sylfaen" w:hAnsi="Sylfaen"/>
          <w:sz w:val="28"/>
          <w:szCs w:val="28"/>
        </w:rPr>
      </w:pPr>
    </w:p>
    <w:p w14:paraId="4F3EBAF2" w14:textId="77777777" w:rsidR="00211F1F" w:rsidRPr="0013076F" w:rsidRDefault="00211F1F" w:rsidP="00211F1F">
      <w:pPr>
        <w:jc w:val="both"/>
        <w:rPr>
          <w:rFonts w:ascii="Sylfaen" w:hAnsi="Sylfaen"/>
          <w:sz w:val="28"/>
          <w:szCs w:val="28"/>
        </w:rPr>
      </w:pPr>
      <w:r w:rsidRPr="0013076F">
        <w:rPr>
          <w:rFonts w:ascii="Sylfaen" w:hAnsi="Sylfaen"/>
          <w:sz w:val="28"/>
          <w:szCs w:val="28"/>
        </w:rPr>
        <w:t>“A servant leader’s results will be measured beyond the workplace, and the story will be told in the changed lives of others. There is no scarcity of feet to wash. The towels and the water are available. The limitation, if there is one, is our ability to get on our hands and knees and be prepared to do what we ask others to do” (p. 248).</w:t>
      </w:r>
    </w:p>
    <w:p w14:paraId="3496B500" w14:textId="77777777" w:rsidR="00211F1F" w:rsidRPr="0013076F" w:rsidRDefault="00211F1F" w:rsidP="00211F1F">
      <w:pPr>
        <w:rPr>
          <w:rFonts w:ascii="Sylfaen" w:hAnsi="Sylfaen"/>
          <w:sz w:val="28"/>
          <w:szCs w:val="28"/>
        </w:rPr>
      </w:pPr>
    </w:p>
    <w:p w14:paraId="14AA87BC" w14:textId="77777777" w:rsidR="00211F1F" w:rsidRPr="0013076F" w:rsidRDefault="00211F1F" w:rsidP="00211F1F">
      <w:pPr>
        <w:jc w:val="both"/>
        <w:rPr>
          <w:rFonts w:ascii="Sylfaen" w:hAnsi="Sylfaen"/>
          <w:sz w:val="28"/>
          <w:szCs w:val="28"/>
        </w:rPr>
      </w:pPr>
      <w:r w:rsidRPr="0013076F">
        <w:rPr>
          <w:rFonts w:ascii="Sylfaen" w:hAnsi="Sylfaen"/>
          <w:sz w:val="28"/>
          <w:szCs w:val="28"/>
        </w:rPr>
        <w:t>This is the most powerful message of the entire book for my community. The real challenge for me is to communicate it to my brothers and work hard for its accomplishment.</w:t>
      </w:r>
    </w:p>
    <w:p w14:paraId="6D25FCC1" w14:textId="77777777" w:rsidR="00211F1F" w:rsidRPr="0013076F" w:rsidRDefault="00211F1F" w:rsidP="00211F1F">
      <w:pPr>
        <w:rPr>
          <w:rFonts w:ascii="Sylfaen" w:hAnsi="Sylfaen"/>
          <w:sz w:val="28"/>
          <w:szCs w:val="28"/>
        </w:rPr>
      </w:pPr>
    </w:p>
    <w:p w14:paraId="655E6090" w14:textId="77777777" w:rsidR="00211F1F" w:rsidRPr="0013076F" w:rsidRDefault="00211F1F" w:rsidP="00211F1F">
      <w:pPr>
        <w:pStyle w:val="Footer"/>
        <w:jc w:val="both"/>
        <w:rPr>
          <w:rFonts w:ascii="Sylfaen" w:hAnsi="Sylfaen"/>
          <w:sz w:val="28"/>
          <w:szCs w:val="28"/>
        </w:rPr>
      </w:pPr>
      <w:r w:rsidRPr="0013076F">
        <w:rPr>
          <w:rFonts w:ascii="Sylfaen" w:hAnsi="Sylfaen"/>
          <w:sz w:val="28"/>
          <w:szCs w:val="28"/>
        </w:rPr>
        <w:t xml:space="preserve">In conclusion, I saw the four parts of </w:t>
      </w:r>
      <w:r w:rsidRPr="0013076F">
        <w:rPr>
          <w:rFonts w:ascii="Sylfaen" w:hAnsi="Sylfaen"/>
          <w:i/>
          <w:iCs/>
          <w:sz w:val="28"/>
          <w:szCs w:val="28"/>
        </w:rPr>
        <w:t>The Leader of the Future</w:t>
      </w:r>
      <w:r w:rsidRPr="0013076F">
        <w:rPr>
          <w:rFonts w:ascii="Sylfaen" w:hAnsi="Sylfaen"/>
          <w:sz w:val="28"/>
          <w:szCs w:val="28"/>
        </w:rPr>
        <w:t xml:space="preserve"> perfectly integrated to each other in the sense that they are not merely ideas about leadership but guidelines implemented and improved in real test of life experiences. I tried to make use of them for my four reflections vis-à-vis their relevancy to my context.</w:t>
      </w:r>
    </w:p>
    <w:p w14:paraId="70AB5617" w14:textId="77777777" w:rsidR="00211F1F" w:rsidRPr="0013076F" w:rsidRDefault="00211F1F" w:rsidP="00211F1F">
      <w:pPr>
        <w:rPr>
          <w:rFonts w:ascii="Sylfaen" w:hAnsi="Sylfaen"/>
          <w:bCs/>
          <w:iCs/>
          <w:sz w:val="28"/>
          <w:szCs w:val="28"/>
        </w:rPr>
      </w:pPr>
    </w:p>
    <w:p w14:paraId="5EDE5E95" w14:textId="77777777" w:rsidR="00211F1F" w:rsidRDefault="00211F1F" w:rsidP="00211F1F">
      <w:pPr>
        <w:rPr>
          <w:rFonts w:ascii="Sylfaen" w:hAnsi="Sylfaen"/>
          <w:sz w:val="28"/>
          <w:szCs w:val="28"/>
        </w:rPr>
      </w:pPr>
      <w:r w:rsidRPr="0013076F">
        <w:rPr>
          <w:rFonts w:ascii="Sylfaen" w:hAnsi="Sylfaen"/>
          <w:sz w:val="28"/>
          <w:szCs w:val="28"/>
        </w:rPr>
        <w:t>Nareg Alemezian</w:t>
      </w:r>
    </w:p>
    <w:p w14:paraId="7812B221" w14:textId="1835B145" w:rsidR="00211F1F" w:rsidRPr="0013076F" w:rsidRDefault="00211F1F" w:rsidP="00211F1F">
      <w:pPr>
        <w:rPr>
          <w:rFonts w:ascii="Sylfaen" w:hAnsi="Sylfaen"/>
          <w:bCs/>
          <w:iCs/>
          <w:sz w:val="28"/>
          <w:szCs w:val="28"/>
        </w:rPr>
      </w:pPr>
      <w:r w:rsidRPr="0013076F">
        <w:rPr>
          <w:rFonts w:ascii="Sylfaen" w:hAnsi="Sylfaen"/>
          <w:sz w:val="28"/>
          <w:szCs w:val="28"/>
        </w:rPr>
        <w:t>2003</w:t>
      </w:r>
    </w:p>
    <w:p w14:paraId="68E50B94" w14:textId="77777777" w:rsidR="007D7895" w:rsidRDefault="007D7895"/>
    <w:sectPr w:rsidR="007D7895">
      <w:footerReference w:type="even"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C07FEDE" w14:textId="77777777" w:rsidR="00EF62E7" w:rsidRDefault="00EF62E7" w:rsidP="00211F1F">
      <w:r>
        <w:separator/>
      </w:r>
    </w:p>
  </w:endnote>
  <w:endnote w:type="continuationSeparator" w:id="0">
    <w:p w14:paraId="7F5D12DA" w14:textId="77777777" w:rsidR="00EF62E7" w:rsidRDefault="00EF62E7" w:rsidP="00211F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70469310"/>
      <w:docPartObj>
        <w:docPartGallery w:val="Page Numbers (Bottom of Page)"/>
        <w:docPartUnique/>
      </w:docPartObj>
    </w:sdtPr>
    <w:sdtContent>
      <w:p w14:paraId="521FA68E" w14:textId="3857EB36" w:rsidR="00211F1F" w:rsidRDefault="00211F1F"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BF4319A" w14:textId="77777777" w:rsidR="00211F1F" w:rsidRDefault="00211F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00685401"/>
      <w:docPartObj>
        <w:docPartGallery w:val="Page Numbers (Bottom of Page)"/>
        <w:docPartUnique/>
      </w:docPartObj>
    </w:sdtPr>
    <w:sdtContent>
      <w:p w14:paraId="4C2625A8" w14:textId="4B3AD88B" w:rsidR="00211F1F" w:rsidRDefault="00211F1F"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p>
    </w:sdtContent>
  </w:sdt>
  <w:p w14:paraId="5F39EC2B" w14:textId="77777777" w:rsidR="00211F1F" w:rsidRDefault="00211F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BB8BC83" w14:textId="77777777" w:rsidR="00EF62E7" w:rsidRDefault="00EF62E7" w:rsidP="00211F1F">
      <w:r>
        <w:separator/>
      </w:r>
    </w:p>
  </w:footnote>
  <w:footnote w:type="continuationSeparator" w:id="0">
    <w:p w14:paraId="20407873" w14:textId="77777777" w:rsidR="00EF62E7" w:rsidRDefault="00EF62E7" w:rsidP="00211F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66133F0"/>
    <w:multiLevelType w:val="hybridMultilevel"/>
    <w:tmpl w:val="C666E9C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5F45297A"/>
    <w:multiLevelType w:val="hybridMultilevel"/>
    <w:tmpl w:val="202CBA2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65FC515B"/>
    <w:multiLevelType w:val="hybridMultilevel"/>
    <w:tmpl w:val="12E2EC0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D237536"/>
    <w:multiLevelType w:val="hybridMultilevel"/>
    <w:tmpl w:val="E7AAEF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525099705">
    <w:abstractNumId w:val="2"/>
  </w:num>
  <w:num w:numId="2" w16cid:durableId="1274290632">
    <w:abstractNumId w:val="3"/>
  </w:num>
  <w:num w:numId="3" w16cid:durableId="1913078180">
    <w:abstractNumId w:val="1"/>
  </w:num>
  <w:num w:numId="4" w16cid:durableId="162916898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F1F"/>
    <w:rsid w:val="000D6434"/>
    <w:rsid w:val="00157BF2"/>
    <w:rsid w:val="00211F1F"/>
    <w:rsid w:val="003D7CBC"/>
    <w:rsid w:val="00563A38"/>
    <w:rsid w:val="005824C9"/>
    <w:rsid w:val="007D7895"/>
    <w:rsid w:val="008641C9"/>
    <w:rsid w:val="00B41865"/>
    <w:rsid w:val="00EF62E7"/>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90F73"/>
  <w15:chartTrackingRefBased/>
  <w15:docId w15:val="{A5998584-7D04-1444-BB3D-1F40FA820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1F1F"/>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211F1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11F1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11F1F"/>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11F1F"/>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11F1F"/>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211F1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11F1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11F1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11F1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1F1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11F1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11F1F"/>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11F1F"/>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211F1F"/>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211F1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11F1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11F1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11F1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11F1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1F1F"/>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211F1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1F1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11F1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11F1F"/>
    <w:rPr>
      <w:i/>
      <w:iCs/>
      <w:color w:val="404040" w:themeColor="text1" w:themeTint="BF"/>
    </w:rPr>
  </w:style>
  <w:style w:type="paragraph" w:styleId="ListParagraph">
    <w:name w:val="List Paragraph"/>
    <w:basedOn w:val="Normal"/>
    <w:uiPriority w:val="34"/>
    <w:qFormat/>
    <w:rsid w:val="00211F1F"/>
    <w:pPr>
      <w:ind w:left="720"/>
      <w:contextualSpacing/>
    </w:pPr>
  </w:style>
  <w:style w:type="character" w:styleId="IntenseEmphasis">
    <w:name w:val="Intense Emphasis"/>
    <w:basedOn w:val="DefaultParagraphFont"/>
    <w:uiPriority w:val="21"/>
    <w:qFormat/>
    <w:rsid w:val="00211F1F"/>
    <w:rPr>
      <w:i/>
      <w:iCs/>
      <w:color w:val="2F5496" w:themeColor="accent1" w:themeShade="BF"/>
    </w:rPr>
  </w:style>
  <w:style w:type="paragraph" w:styleId="IntenseQuote">
    <w:name w:val="Intense Quote"/>
    <w:basedOn w:val="Normal"/>
    <w:next w:val="Normal"/>
    <w:link w:val="IntenseQuoteChar"/>
    <w:uiPriority w:val="30"/>
    <w:qFormat/>
    <w:rsid w:val="00211F1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11F1F"/>
    <w:rPr>
      <w:i/>
      <w:iCs/>
      <w:color w:val="2F5496" w:themeColor="accent1" w:themeShade="BF"/>
    </w:rPr>
  </w:style>
  <w:style w:type="character" w:styleId="IntenseReference">
    <w:name w:val="Intense Reference"/>
    <w:basedOn w:val="DefaultParagraphFont"/>
    <w:uiPriority w:val="32"/>
    <w:qFormat/>
    <w:rsid w:val="00211F1F"/>
    <w:rPr>
      <w:b/>
      <w:bCs/>
      <w:smallCaps/>
      <w:color w:val="2F5496" w:themeColor="accent1" w:themeShade="BF"/>
      <w:spacing w:val="5"/>
    </w:rPr>
  </w:style>
  <w:style w:type="paragraph" w:styleId="Footer">
    <w:name w:val="footer"/>
    <w:basedOn w:val="Normal"/>
    <w:link w:val="FooterChar"/>
    <w:uiPriority w:val="99"/>
    <w:rsid w:val="00211F1F"/>
    <w:pPr>
      <w:tabs>
        <w:tab w:val="center" w:pos="4320"/>
        <w:tab w:val="right" w:pos="8640"/>
      </w:tabs>
    </w:pPr>
    <w:rPr>
      <w:sz w:val="20"/>
      <w:szCs w:val="20"/>
    </w:rPr>
  </w:style>
  <w:style w:type="character" w:customStyle="1" w:styleId="FooterChar">
    <w:name w:val="Footer Char"/>
    <w:basedOn w:val="DefaultParagraphFont"/>
    <w:link w:val="Footer"/>
    <w:uiPriority w:val="99"/>
    <w:rsid w:val="00211F1F"/>
    <w:rPr>
      <w:rFonts w:ascii="Times New Roman" w:eastAsia="Times New Roman" w:hAnsi="Times New Roman" w:cs="Times New Roman"/>
      <w:color w:val="auto"/>
      <w:sz w:val="20"/>
      <w:szCs w:val="20"/>
    </w:rPr>
  </w:style>
  <w:style w:type="character" w:styleId="Hyperlink">
    <w:name w:val="Hyperlink"/>
    <w:basedOn w:val="DefaultParagraphFont"/>
    <w:rsid w:val="00211F1F"/>
    <w:rPr>
      <w:color w:val="0000FF"/>
      <w:u w:val="single"/>
    </w:rPr>
  </w:style>
  <w:style w:type="paragraph" w:styleId="BodyText2">
    <w:name w:val="Body Text 2"/>
    <w:basedOn w:val="Normal"/>
    <w:link w:val="BodyText2Char"/>
    <w:unhideWhenUsed/>
    <w:rsid w:val="00211F1F"/>
    <w:pPr>
      <w:spacing w:after="120" w:line="480" w:lineRule="auto"/>
    </w:pPr>
  </w:style>
  <w:style w:type="character" w:customStyle="1" w:styleId="BodyText2Char">
    <w:name w:val="Body Text 2 Char"/>
    <w:basedOn w:val="DefaultParagraphFont"/>
    <w:link w:val="BodyText2"/>
    <w:rsid w:val="00211F1F"/>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211F1F"/>
  </w:style>
  <w:style w:type="character" w:styleId="FollowedHyperlink">
    <w:name w:val="FollowedHyperlink"/>
    <w:basedOn w:val="DefaultParagraphFont"/>
    <w:uiPriority w:val="99"/>
    <w:semiHidden/>
    <w:unhideWhenUsed/>
    <w:rsid w:val="000D643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drucker.org/leaderbooks/L2L/spring2001/fh.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8</Pages>
  <Words>2260</Words>
  <Characters>12882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2026-07-11T17:32:00Z</dcterms:created>
  <dcterms:modified xsi:type="dcterms:W3CDTF">2026-07-11T22:14:00Z</dcterms:modified>
</cp:coreProperties>
</file>