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CBA7BD" w14:textId="77777777" w:rsidR="002F6807" w:rsidRPr="00E444F9" w:rsidRDefault="002F6807" w:rsidP="002F6807">
      <w:pPr>
        <w:pageBreakBefore/>
        <w:ind w:left="357"/>
        <w:jc w:val="center"/>
        <w:rPr>
          <w:rFonts w:ascii="Sylfaen" w:hAnsi="Sylfaen"/>
          <w:sz w:val="32"/>
          <w:szCs w:val="32"/>
        </w:rPr>
      </w:pPr>
      <w:r w:rsidRPr="00E444F9">
        <w:rPr>
          <w:rFonts w:ascii="Sylfaen" w:hAnsi="Sylfaen"/>
          <w:sz w:val="32"/>
          <w:szCs w:val="32"/>
        </w:rPr>
        <w:t>SERVANT LEADERSHIP</w:t>
      </w:r>
    </w:p>
    <w:p w14:paraId="38EEDD6B" w14:textId="77777777" w:rsidR="002F6807" w:rsidRPr="00E444F9" w:rsidRDefault="002F6807" w:rsidP="002F6807">
      <w:pPr>
        <w:jc w:val="both"/>
        <w:rPr>
          <w:rFonts w:ascii="Sylfaen" w:hAnsi="Sylfaen"/>
          <w:sz w:val="28"/>
          <w:szCs w:val="28"/>
        </w:rPr>
      </w:pPr>
    </w:p>
    <w:p w14:paraId="3EB130F5" w14:textId="21C91D81" w:rsidR="002F6807" w:rsidRPr="00E444F9" w:rsidRDefault="002F6807" w:rsidP="002F6807">
      <w:pPr>
        <w:jc w:val="both"/>
        <w:rPr>
          <w:rFonts w:ascii="Sylfaen" w:hAnsi="Sylfaen"/>
          <w:sz w:val="28"/>
          <w:szCs w:val="28"/>
        </w:rPr>
      </w:pPr>
      <w:r w:rsidRPr="00E444F9">
        <w:rPr>
          <w:rFonts w:ascii="Sylfaen" w:hAnsi="Sylfaen"/>
          <w:sz w:val="28"/>
          <w:szCs w:val="28"/>
        </w:rPr>
        <w:t>I am a member of the Monastic Brotherhood of the Armenian Orthodox Church-Catholicosate of Cilicia, in Antelias-Lebanon, which carries out its ministry as a corporate servant leadership.</w:t>
      </w:r>
      <w:r>
        <w:rPr>
          <w:rStyle w:val="FootnoteReference"/>
          <w:rFonts w:ascii="Sylfaen" w:hAnsi="Sylfaen"/>
          <w:sz w:val="28"/>
          <w:szCs w:val="28"/>
        </w:rPr>
        <w:footnoteReference w:id="1"/>
      </w:r>
      <w:r>
        <w:rPr>
          <w:rFonts w:ascii="Sylfaen" w:hAnsi="Sylfaen"/>
          <w:sz w:val="28"/>
          <w:szCs w:val="28"/>
        </w:rPr>
        <w:t xml:space="preserve"> </w:t>
      </w:r>
      <w:r w:rsidRPr="00E444F9">
        <w:rPr>
          <w:rFonts w:ascii="Sylfaen" w:hAnsi="Sylfaen"/>
          <w:sz w:val="28"/>
          <w:szCs w:val="28"/>
        </w:rPr>
        <w:t>Its ethos is expressed through service delivered to God and Armenian Church</w:t>
      </w:r>
      <w:r w:rsidR="00E22E03">
        <w:rPr>
          <w:rStyle w:val="FootnoteReference"/>
          <w:rFonts w:ascii="Sylfaen" w:hAnsi="Sylfaen"/>
          <w:sz w:val="28"/>
          <w:szCs w:val="28"/>
        </w:rPr>
        <w:footnoteReference w:id="2"/>
      </w:r>
      <w:r w:rsidR="00E22E03">
        <w:rPr>
          <w:rFonts w:ascii="Sylfaen" w:hAnsi="Sylfaen"/>
          <w:sz w:val="28"/>
          <w:szCs w:val="28"/>
        </w:rPr>
        <w:t xml:space="preserve"> </w:t>
      </w:r>
      <w:r w:rsidRPr="00E444F9">
        <w:rPr>
          <w:rFonts w:ascii="Sylfaen" w:hAnsi="Sylfaen"/>
          <w:sz w:val="28"/>
          <w:szCs w:val="28"/>
        </w:rPr>
        <w:t xml:space="preserve">articulated in spiritual, social, ecumenical, educational and cultural domains. Today the Brotherhood has forty-six members under the leadership of our Superior His Holiness Catholicos Aram I, who is also the Head of the Catholicosate of Cilicia and the Moderator of the World Council of Churches. Twenty brothers live and serve at the community headquarters and are in charge of various </w:t>
      </w:r>
      <w:r>
        <w:rPr>
          <w:rFonts w:ascii="Sylfaen" w:hAnsi="Sylfaen"/>
          <w:sz w:val="28"/>
          <w:szCs w:val="28"/>
        </w:rPr>
        <w:t>D</w:t>
      </w:r>
      <w:r w:rsidRPr="00E444F9">
        <w:rPr>
          <w:rFonts w:ascii="Sylfaen" w:hAnsi="Sylfaen"/>
          <w:sz w:val="28"/>
          <w:szCs w:val="28"/>
        </w:rPr>
        <w:t xml:space="preserve">epartments. The rest of the brothers serve in </w:t>
      </w:r>
      <w:r w:rsidRPr="00E444F9">
        <w:rPr>
          <w:rFonts w:ascii="Sylfaen" w:hAnsi="Sylfaen"/>
          <w:iCs/>
          <w:sz w:val="28"/>
          <w:szCs w:val="28"/>
        </w:rPr>
        <w:t>worldwide thirteen dioceses as bishops or parish priests, while some of them pursue their theological higher studies.</w:t>
      </w:r>
      <w:r w:rsidR="00E22E03">
        <w:rPr>
          <w:rStyle w:val="FootnoteReference"/>
          <w:rFonts w:ascii="Sylfaen" w:hAnsi="Sylfaen"/>
          <w:iCs/>
          <w:sz w:val="28"/>
          <w:szCs w:val="28"/>
        </w:rPr>
        <w:footnoteReference w:id="3"/>
      </w:r>
    </w:p>
    <w:p w14:paraId="2EAFEDBD" w14:textId="77777777" w:rsidR="002F6807" w:rsidRPr="00E444F9" w:rsidRDefault="002F6807" w:rsidP="002F6807">
      <w:pPr>
        <w:jc w:val="both"/>
        <w:rPr>
          <w:rFonts w:ascii="Sylfaen" w:hAnsi="Sylfaen"/>
          <w:sz w:val="28"/>
          <w:szCs w:val="28"/>
          <w:u w:val="single"/>
        </w:rPr>
      </w:pPr>
    </w:p>
    <w:p w14:paraId="2E40311F" w14:textId="77777777" w:rsidR="002F6807" w:rsidRPr="00E444F9" w:rsidRDefault="002F6807" w:rsidP="002F6807">
      <w:pPr>
        <w:numPr>
          <w:ilvl w:val="0"/>
          <w:numId w:val="1"/>
        </w:numPr>
        <w:tabs>
          <w:tab w:val="clear" w:pos="720"/>
          <w:tab w:val="num" w:pos="360"/>
        </w:tabs>
        <w:ind w:hanging="720"/>
        <w:jc w:val="both"/>
        <w:rPr>
          <w:rFonts w:ascii="Sylfaen" w:hAnsi="Sylfaen"/>
          <w:b/>
          <w:sz w:val="28"/>
          <w:szCs w:val="28"/>
        </w:rPr>
      </w:pPr>
      <w:r w:rsidRPr="00E444F9">
        <w:rPr>
          <w:rFonts w:ascii="Sylfaen" w:hAnsi="Sylfaen"/>
          <w:b/>
          <w:sz w:val="28"/>
          <w:szCs w:val="28"/>
        </w:rPr>
        <w:t>Framework</w:t>
      </w:r>
    </w:p>
    <w:p w14:paraId="494A1C1D" w14:textId="279EDBE8" w:rsidR="002F6807" w:rsidRPr="00FB1DFF" w:rsidRDefault="002F6807" w:rsidP="00FB1DFF">
      <w:pPr>
        <w:tabs>
          <w:tab w:val="num" w:pos="1440"/>
        </w:tabs>
        <w:jc w:val="both"/>
        <w:rPr>
          <w:rFonts w:ascii="Sylfaen" w:hAnsi="Sylfaen"/>
          <w:sz w:val="28"/>
          <w:szCs w:val="28"/>
        </w:rPr>
      </w:pPr>
      <w:r w:rsidRPr="00E444F9">
        <w:rPr>
          <w:rFonts w:ascii="Sylfaen" w:hAnsi="Sylfaen"/>
          <w:iCs/>
          <w:sz w:val="28"/>
          <w:szCs w:val="28"/>
        </w:rPr>
        <w:t xml:space="preserve">Celibate priests, who are the graduates of the Theological Seminary of the </w:t>
      </w:r>
      <w:r w:rsidRPr="00E444F9">
        <w:rPr>
          <w:rFonts w:ascii="Sylfaen" w:hAnsi="Sylfaen"/>
          <w:sz w:val="28"/>
          <w:szCs w:val="28"/>
        </w:rPr>
        <w:t>Catholicosate of Cilicia</w:t>
      </w:r>
      <w:r w:rsidRPr="00E444F9">
        <w:rPr>
          <w:rFonts w:ascii="Sylfaen" w:hAnsi="Sylfaen"/>
          <w:iCs/>
          <w:sz w:val="28"/>
          <w:szCs w:val="28"/>
        </w:rPr>
        <w:t xml:space="preserve"> or are ordained according to the rites of the Armenian Orthodox Church, are entitled to become members of the Brotherhood. The </w:t>
      </w:r>
      <w:r>
        <w:rPr>
          <w:rFonts w:ascii="Sylfaen" w:hAnsi="Sylfaen"/>
          <w:iCs/>
          <w:sz w:val="28"/>
          <w:szCs w:val="28"/>
        </w:rPr>
        <w:t>S</w:t>
      </w:r>
      <w:r w:rsidRPr="00E444F9">
        <w:rPr>
          <w:rFonts w:ascii="Sylfaen" w:hAnsi="Sylfaen"/>
          <w:iCs/>
          <w:sz w:val="28"/>
          <w:szCs w:val="28"/>
        </w:rPr>
        <w:t xml:space="preserve">eminary used to be in the same complex with the Brotherhood but almost twenty years ago it was transferred next to the summer residence of the Brotherhood in order to grant seminarians the ideal setting of seclusion for prayer, education and formation of eight years. During the summer break of three months the members of the Brotherhood, deacons and senior seminarians share a common life. This facilitates the future transition to the common calling and ministry of the Brotherhood. After graduating the </w:t>
      </w:r>
      <w:r>
        <w:rPr>
          <w:rFonts w:ascii="Sylfaen" w:hAnsi="Sylfaen"/>
          <w:iCs/>
          <w:sz w:val="28"/>
          <w:szCs w:val="28"/>
        </w:rPr>
        <w:t>S</w:t>
      </w:r>
      <w:r w:rsidRPr="00E444F9">
        <w:rPr>
          <w:rFonts w:ascii="Sylfaen" w:hAnsi="Sylfaen"/>
          <w:iCs/>
          <w:sz w:val="28"/>
          <w:szCs w:val="28"/>
        </w:rPr>
        <w:t xml:space="preserve">eminary, the candidate extends a written request for joining the Brotherhood and by the blessing of the Catholicos receives </w:t>
      </w:r>
      <w:r w:rsidRPr="00E444F9">
        <w:rPr>
          <w:rFonts w:ascii="Sylfaen" w:hAnsi="Sylfaen"/>
          <w:sz w:val="28"/>
          <w:szCs w:val="28"/>
        </w:rPr>
        <w:t xml:space="preserve">priestly ordination and promises to fulfill his vows of obedience, poverty and celibacy expressed in </w:t>
      </w:r>
      <w:r w:rsidRPr="00E444F9">
        <w:rPr>
          <w:rFonts w:ascii="Sylfaen" w:hAnsi="Sylfaen"/>
          <w:iCs/>
          <w:sz w:val="28"/>
          <w:szCs w:val="28"/>
        </w:rPr>
        <w:t xml:space="preserve">brotherly common life of Christian love. </w:t>
      </w:r>
    </w:p>
    <w:p w14:paraId="3B256006" w14:textId="77777777" w:rsidR="002F6807" w:rsidRPr="00E444F9" w:rsidRDefault="002F6807" w:rsidP="002F6807">
      <w:pPr>
        <w:numPr>
          <w:ilvl w:val="0"/>
          <w:numId w:val="1"/>
        </w:numPr>
        <w:tabs>
          <w:tab w:val="clear" w:pos="720"/>
          <w:tab w:val="num" w:pos="360"/>
        </w:tabs>
        <w:ind w:hanging="720"/>
        <w:jc w:val="both"/>
        <w:rPr>
          <w:rFonts w:ascii="Sylfaen" w:hAnsi="Sylfaen"/>
          <w:b/>
          <w:iCs/>
          <w:sz w:val="28"/>
          <w:szCs w:val="28"/>
        </w:rPr>
      </w:pPr>
      <w:r w:rsidRPr="00E444F9">
        <w:rPr>
          <w:rFonts w:ascii="Sylfaen" w:hAnsi="Sylfaen"/>
          <w:b/>
          <w:iCs/>
          <w:sz w:val="28"/>
          <w:szCs w:val="28"/>
        </w:rPr>
        <w:lastRenderedPageBreak/>
        <w:t>Mission</w:t>
      </w:r>
    </w:p>
    <w:p w14:paraId="23E197B4" w14:textId="77777777" w:rsidR="002F6807" w:rsidRPr="00E444F9" w:rsidRDefault="002F6807" w:rsidP="002F6807">
      <w:pPr>
        <w:jc w:val="both"/>
        <w:rPr>
          <w:rFonts w:ascii="Sylfaen" w:hAnsi="Sylfaen"/>
          <w:iCs/>
          <w:sz w:val="28"/>
          <w:szCs w:val="28"/>
        </w:rPr>
      </w:pPr>
      <w:r w:rsidRPr="00E444F9">
        <w:rPr>
          <w:rFonts w:ascii="Sylfaen" w:hAnsi="Sylfaen"/>
          <w:iCs/>
          <w:sz w:val="28"/>
          <w:szCs w:val="28"/>
        </w:rPr>
        <w:t>The mission of the Brotherhood is conveyed by bearing responsibilities at the headquarters or in the dioceses and is comprised of proclaiming the gospel of Jesus Christ and contributing to the betterment of the collective life of the Armenians and the preservation and promotion of Armenian culture. The Armenian Orthodox Church is the church of the Armenian nation. The majority of the Armenians belong to the Armenian Orthodox Church. A member of the Brotherhood is a wholly committed priest, pastor, teacher and administrator at the same time, because the church is the center of the Armenian corporate life. We cannot draw a line of demarcation between religion and ethnicity or church and culture. The calling of the Brotherhood is to lead a disciplined life of prayer and service rooted in the Holy Scriptures, and to cater to all the needs of the Armenian Christian faithful.</w:t>
      </w:r>
      <w:r>
        <w:rPr>
          <w:rFonts w:ascii="Sylfaen" w:hAnsi="Sylfaen"/>
          <w:iCs/>
          <w:sz w:val="28"/>
          <w:szCs w:val="28"/>
        </w:rPr>
        <w:t xml:space="preserve"> </w:t>
      </w:r>
    </w:p>
    <w:p w14:paraId="20859FD8" w14:textId="77777777" w:rsidR="002F6807" w:rsidRPr="00E444F9" w:rsidRDefault="002F6807" w:rsidP="002F6807">
      <w:pPr>
        <w:jc w:val="both"/>
        <w:rPr>
          <w:rFonts w:ascii="Sylfaen" w:hAnsi="Sylfaen"/>
          <w:sz w:val="28"/>
          <w:szCs w:val="28"/>
        </w:rPr>
      </w:pPr>
    </w:p>
    <w:p w14:paraId="4151F7F0" w14:textId="77777777" w:rsidR="002F6807" w:rsidRPr="00E444F9" w:rsidRDefault="002F6807" w:rsidP="002F6807">
      <w:pPr>
        <w:numPr>
          <w:ilvl w:val="0"/>
          <w:numId w:val="1"/>
        </w:numPr>
        <w:tabs>
          <w:tab w:val="clear" w:pos="720"/>
          <w:tab w:val="num" w:pos="360"/>
        </w:tabs>
        <w:ind w:hanging="720"/>
        <w:jc w:val="both"/>
        <w:rPr>
          <w:rFonts w:ascii="Sylfaen" w:hAnsi="Sylfaen"/>
          <w:b/>
          <w:sz w:val="28"/>
          <w:szCs w:val="28"/>
        </w:rPr>
      </w:pPr>
      <w:r w:rsidRPr="00E444F9">
        <w:rPr>
          <w:rFonts w:ascii="Sylfaen" w:hAnsi="Sylfaen"/>
          <w:b/>
          <w:sz w:val="28"/>
          <w:szCs w:val="28"/>
        </w:rPr>
        <w:t>Servant Leadership in Action</w:t>
      </w:r>
    </w:p>
    <w:p w14:paraId="00A17D32" w14:textId="77777777" w:rsidR="002F6807" w:rsidRPr="00E444F9" w:rsidRDefault="002F6807" w:rsidP="002F6807">
      <w:pPr>
        <w:jc w:val="both"/>
        <w:rPr>
          <w:rFonts w:ascii="Sylfaen" w:hAnsi="Sylfaen"/>
          <w:sz w:val="28"/>
          <w:szCs w:val="28"/>
        </w:rPr>
      </w:pPr>
      <w:r w:rsidRPr="00E444F9">
        <w:rPr>
          <w:rFonts w:ascii="Sylfaen" w:hAnsi="Sylfaen"/>
          <w:sz w:val="28"/>
          <w:szCs w:val="28"/>
        </w:rPr>
        <w:t>The prerequisites for the development of servant leadership are the following:</w:t>
      </w:r>
    </w:p>
    <w:p w14:paraId="4E4C93D2" w14:textId="77777777"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Living a common life of Christian love nurtured by daily common prayer and sustained by biblical values for the building up the community of Christian prayer, love and service cultivated through collective spirituality.</w:t>
      </w:r>
      <w:r w:rsidRPr="00E444F9">
        <w:rPr>
          <w:rFonts w:ascii="Sylfaen" w:hAnsi="Sylfaen"/>
          <w:sz w:val="28"/>
          <w:szCs w:val="28"/>
        </w:rPr>
        <w:t xml:space="preserve"> Continued enrichment by the ever-presence of God and his commandments enables us to become his messengers in word and deed, in discipleship and ministry. Daily morning and vespers prayer services, Sunday celebration of the holy eucharist and administration of the other sacraments are the source of spiritual growth, while the reading and preaching of the Bible enable us to set an example of Christian life and service under the guidance of the Holy Spirit. </w:t>
      </w:r>
    </w:p>
    <w:p w14:paraId="6ACFC304" w14:textId="77777777" w:rsidR="002F6807" w:rsidRPr="00E444F9" w:rsidRDefault="002F6807" w:rsidP="002F6807">
      <w:pPr>
        <w:ind w:left="360"/>
        <w:jc w:val="both"/>
        <w:rPr>
          <w:rFonts w:ascii="Sylfaen" w:hAnsi="Sylfaen"/>
          <w:sz w:val="28"/>
          <w:szCs w:val="28"/>
        </w:rPr>
      </w:pPr>
    </w:p>
    <w:p w14:paraId="3F79730E" w14:textId="77777777"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The role model of the Brotherhood is Jesus Christ as the par excellence servant leader.</w:t>
      </w:r>
      <w:r w:rsidRPr="00E444F9">
        <w:rPr>
          <w:rFonts w:ascii="Sylfaen" w:hAnsi="Sylfaen"/>
          <w:sz w:val="28"/>
          <w:szCs w:val="28"/>
        </w:rPr>
        <w:t xml:space="preserve"> Christ’s paradigm of empowering and delegating the apostles to fulfill his mission until his second coming is a prime example of servant leadership drawing in knowledgeable and committed clergy of all ages and coordinating their talents and efforts to live, serve and grow together in an environment of mutual respect and affection. Servant leadership is shared in Christ-like humility of love and care. Fifteen years ago, a group of seven bishops and monks of my Brotherhood were visiting an Armenian family in Fresno-California. After dinner, we spent some time socializing and at the end the </w:t>
      </w:r>
      <w:r w:rsidRPr="00E444F9">
        <w:rPr>
          <w:rFonts w:ascii="Sylfaen" w:hAnsi="Sylfaen"/>
          <w:sz w:val="28"/>
          <w:szCs w:val="28"/>
        </w:rPr>
        <w:lastRenderedPageBreak/>
        <w:t xml:space="preserve">landlord approached us and said: “I will treasure this evening for a long time. I am impressed by your attitudes towards each other. Without knowing you all well, now I can tell who the senior among you is by the way you were addressing each other in expressions of love and respect.” </w:t>
      </w:r>
    </w:p>
    <w:p w14:paraId="543AFB71" w14:textId="77777777" w:rsidR="00FB1DFF" w:rsidRPr="00E444F9" w:rsidRDefault="00FB1DFF" w:rsidP="00FB1DFF">
      <w:pPr>
        <w:tabs>
          <w:tab w:val="num" w:pos="360"/>
        </w:tabs>
        <w:jc w:val="both"/>
        <w:rPr>
          <w:rFonts w:ascii="Sylfaen" w:hAnsi="Sylfaen"/>
          <w:sz w:val="28"/>
          <w:szCs w:val="28"/>
        </w:rPr>
      </w:pPr>
    </w:p>
    <w:p w14:paraId="313FAAA4" w14:textId="77777777"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Trustworthily sharing the common vision and supportively bearing the collective responsibilities as a dedicated and unified team in constant formation.</w:t>
      </w:r>
      <w:r w:rsidRPr="00E444F9">
        <w:rPr>
          <w:rFonts w:ascii="Sylfaen" w:hAnsi="Sylfaen"/>
          <w:sz w:val="28"/>
          <w:szCs w:val="28"/>
        </w:rPr>
        <w:t xml:space="preserve"> The creation and continual adjustments for the best space of a family setting is needed to be able to administer the very delicate task of distributive leadership in a group of celibate men between ages of 93 to 22, who come from various countries and cultures of the Armenian Diaspora and bring with them their diverse outlooks. I have to admit that the intermingling is not flawless but through persistent efforts it is achievable.</w:t>
      </w:r>
    </w:p>
    <w:p w14:paraId="72822526" w14:textId="77777777" w:rsidR="002F6807" w:rsidRPr="00E444F9" w:rsidRDefault="002F6807" w:rsidP="002F6807">
      <w:pPr>
        <w:ind w:left="360"/>
        <w:jc w:val="both"/>
        <w:rPr>
          <w:rFonts w:ascii="Sylfaen" w:hAnsi="Sylfaen"/>
          <w:sz w:val="28"/>
          <w:szCs w:val="28"/>
        </w:rPr>
      </w:pPr>
    </w:p>
    <w:p w14:paraId="05D81F44" w14:textId="77777777"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Multi-faceted mission of the Brotherhood necessitates the assembling and orientation of committed and skilled people of multiple gifts.</w:t>
      </w:r>
      <w:r w:rsidRPr="00E444F9">
        <w:rPr>
          <w:rFonts w:ascii="Sylfaen" w:hAnsi="Sylfaen"/>
          <w:sz w:val="28"/>
          <w:szCs w:val="28"/>
        </w:rPr>
        <w:t xml:space="preserve"> An articulate process of recruitment, discernment and follow up in the </w:t>
      </w:r>
      <w:r>
        <w:rPr>
          <w:rFonts w:ascii="Sylfaen" w:hAnsi="Sylfaen"/>
          <w:sz w:val="28"/>
          <w:szCs w:val="28"/>
        </w:rPr>
        <w:t>S</w:t>
      </w:r>
      <w:r w:rsidRPr="00E444F9">
        <w:rPr>
          <w:rFonts w:ascii="Sylfaen" w:hAnsi="Sylfaen"/>
          <w:sz w:val="28"/>
          <w:szCs w:val="28"/>
        </w:rPr>
        <w:t>eminary and later on in the Brotherhood is implemented with the clear vision that the candidates will serve in a multi-cultural and pluralistic volatile world, where there is the secular tendency to view religion as “a subdivision of human activity which belongs among the optional extras” of the public life, as the Arch</w:t>
      </w:r>
      <w:r>
        <w:rPr>
          <w:rFonts w:ascii="Sylfaen" w:hAnsi="Sylfaen"/>
          <w:sz w:val="28"/>
          <w:szCs w:val="28"/>
        </w:rPr>
        <w:t>bishop</w:t>
      </w:r>
      <w:r w:rsidRPr="00E444F9">
        <w:rPr>
          <w:rFonts w:ascii="Sylfaen" w:hAnsi="Sylfaen"/>
          <w:sz w:val="28"/>
          <w:szCs w:val="28"/>
        </w:rPr>
        <w:t xml:space="preserve"> of Canterbury, Rowan Williams, put it recently in an inter-faith lecture. Thus, the </w:t>
      </w:r>
      <w:r>
        <w:rPr>
          <w:rFonts w:ascii="Sylfaen" w:hAnsi="Sylfaen"/>
          <w:sz w:val="28"/>
          <w:szCs w:val="28"/>
        </w:rPr>
        <w:t>S</w:t>
      </w:r>
      <w:r w:rsidRPr="00E444F9">
        <w:rPr>
          <w:rFonts w:ascii="Sylfaen" w:hAnsi="Sylfaen"/>
          <w:sz w:val="28"/>
          <w:szCs w:val="28"/>
        </w:rPr>
        <w:t>eminary education is not only rendered to the future clergy but it is also extended to a significant segment of seminarians who serve the Armenian nation in various capacities as educators, deacons and community leaders and who remain in constant touch with the society. Consequently, by its mission of formation and service the Brotherhood becomes the effective vehicle of religious and secular leadership in all spheres of the life of the Armenian people.</w:t>
      </w:r>
    </w:p>
    <w:p w14:paraId="4F341BF0" w14:textId="77777777" w:rsidR="002F6807" w:rsidRPr="00E444F9" w:rsidRDefault="002F6807" w:rsidP="002F6807">
      <w:pPr>
        <w:jc w:val="both"/>
        <w:rPr>
          <w:rFonts w:ascii="Sylfaen" w:hAnsi="Sylfaen"/>
          <w:sz w:val="28"/>
          <w:szCs w:val="28"/>
        </w:rPr>
      </w:pPr>
    </w:p>
    <w:p w14:paraId="1D20B4C9" w14:textId="6FD31404"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The Brotherhood members live and serve in a hierarchical leadership model, which has the ingredients of servant leadership in the prayers of the ordination and the by-laws of the Brotherhood.</w:t>
      </w:r>
      <w:r w:rsidRPr="00E444F9">
        <w:rPr>
          <w:rFonts w:ascii="Sylfaen" w:hAnsi="Sylfaen"/>
          <w:sz w:val="28"/>
          <w:szCs w:val="28"/>
        </w:rPr>
        <w:t xml:space="preserve"> At least for the immediate future I do not see apparent signals of turning the leadership pyramid upside down. But under current circumstances this can be compensated by the </w:t>
      </w:r>
      <w:r w:rsidRPr="00E444F9">
        <w:rPr>
          <w:rFonts w:ascii="Sylfaen" w:hAnsi="Sylfaen"/>
          <w:sz w:val="28"/>
          <w:szCs w:val="28"/>
        </w:rPr>
        <w:lastRenderedPageBreak/>
        <w:t>voluntary willingness of giving away power on all levels of responsibilities and accomplishing a transformative stewardship of common vision, service and goal. It is very important that the leaders set the tone, because leadership starts by self-leadership. Here, those holding executive positions need to demonstrate courage for change and flexibility and the rest need to become genuine bearers of shared responsibilities. This is the greatest challenge the Brotherhood is facing today and we could overcome it by fostering the continually evolving team-building relationships between all the brothers, releasing the younger brothers from their cynicism in the assurance that change is possible and encouraging them to participate in decision-making processes. The superior of the Brotherhood has a crucial role to play by acknowledging that no leader, however gifted,</w:t>
      </w:r>
      <w:r w:rsidR="00E472D9">
        <w:rPr>
          <w:rStyle w:val="FootnoteReference"/>
          <w:rFonts w:ascii="Sylfaen" w:hAnsi="Sylfaen"/>
          <w:sz w:val="28"/>
          <w:szCs w:val="28"/>
        </w:rPr>
        <w:footnoteReference w:id="4"/>
      </w:r>
      <w:r w:rsidRPr="00E444F9">
        <w:rPr>
          <w:rFonts w:ascii="Sylfaen" w:hAnsi="Sylfaen"/>
          <w:sz w:val="28"/>
          <w:szCs w:val="28"/>
        </w:rPr>
        <w:t xml:space="preserve"> works in a vacuum and he should be attentive to the development of interrelationships, collaboration and team-building, because “it is important for a leader to be able to listen as well as to decide. The good decision-maker will make use of group dynamics to draw a conclusion out of his or her team. The others should contribute intelligently and not just follow like sheep” (International Herald Tribune, June 7</w:t>
      </w:r>
      <w:r>
        <w:rPr>
          <w:rFonts w:ascii="Sylfaen" w:hAnsi="Sylfaen"/>
          <w:sz w:val="28"/>
          <w:szCs w:val="28"/>
        </w:rPr>
        <w:t>–</w:t>
      </w:r>
      <w:r w:rsidRPr="005B03A2">
        <w:rPr>
          <w:rFonts w:ascii="Sylfaen" w:hAnsi="Sylfaen"/>
          <w:sz w:val="28"/>
          <w:szCs w:val="28"/>
        </w:rPr>
        <w:t xml:space="preserve">8, 2003, page 17 ‘Effective leaders come in many different guises’). </w:t>
      </w:r>
    </w:p>
    <w:p w14:paraId="0AC43A65" w14:textId="77777777" w:rsidR="002F6807" w:rsidRPr="005B03A2" w:rsidRDefault="002F6807" w:rsidP="002F6807">
      <w:pPr>
        <w:ind w:left="360"/>
        <w:jc w:val="both"/>
        <w:rPr>
          <w:rFonts w:ascii="Sylfaen" w:hAnsi="Sylfaen"/>
          <w:sz w:val="28"/>
          <w:szCs w:val="28"/>
        </w:rPr>
      </w:pPr>
    </w:p>
    <w:p w14:paraId="2500F116" w14:textId="77777777"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In the achievable ideal relational environment for the Brotherhood, we still need to develop the capability of being alone.</w:t>
      </w:r>
      <w:r w:rsidRPr="00E444F9">
        <w:rPr>
          <w:rFonts w:ascii="Sylfaen" w:hAnsi="Sylfaen"/>
          <w:sz w:val="28"/>
          <w:szCs w:val="28"/>
        </w:rPr>
        <w:t xml:space="preserve"> The superior of the Brotherhood is mostly faced by this challenge, because in the end he is accountable for the success and failure of the Brotherhood on collective level. But each one of us is alone in many instances of decision-making for our personal life which has to be coordinated with the others for the accomplishment of our common calling. Many times, we are alone in prayer and ministry especially in remote and small parishes, where organizing our ministry becomes more demanding due to the lack of human and other resources. I recall very vividly that it was very hard for me </w:t>
      </w:r>
      <w:r>
        <w:rPr>
          <w:rFonts w:ascii="Sylfaen" w:hAnsi="Sylfaen"/>
          <w:sz w:val="28"/>
          <w:szCs w:val="28"/>
        </w:rPr>
        <w:t>–</w:t>
      </w:r>
      <w:r w:rsidRPr="00E444F9">
        <w:rPr>
          <w:rFonts w:ascii="Sylfaen" w:hAnsi="Sylfaen"/>
          <w:sz w:val="28"/>
          <w:szCs w:val="28"/>
        </w:rPr>
        <w:t xml:space="preserve">and to a certain extend it is still the same– to pray and to have a meal alone when I left my Brotherhood for the first time in year 1986 and started to serve and study in Vancouver. I was fortunate enough to have the support of my parishioners and the faculty and students of the Vancouver </w:t>
      </w:r>
      <w:r w:rsidRPr="00E444F9">
        <w:rPr>
          <w:rFonts w:ascii="Sylfaen" w:hAnsi="Sylfaen"/>
          <w:sz w:val="28"/>
          <w:szCs w:val="28"/>
        </w:rPr>
        <w:lastRenderedPageBreak/>
        <w:t>School of Theology in sharing prayers and meals in an atmosphere of warm hospitality.</w:t>
      </w:r>
    </w:p>
    <w:p w14:paraId="302D9BE8" w14:textId="77777777" w:rsidR="002F6807" w:rsidRPr="00E444F9" w:rsidRDefault="002F6807" w:rsidP="002F6807">
      <w:pPr>
        <w:jc w:val="both"/>
        <w:rPr>
          <w:rFonts w:ascii="Sylfaen" w:hAnsi="Sylfaen"/>
          <w:sz w:val="28"/>
          <w:szCs w:val="28"/>
        </w:rPr>
      </w:pPr>
    </w:p>
    <w:p w14:paraId="60C2CE9F" w14:textId="77777777" w:rsidR="002F6807" w:rsidRDefault="002F6807" w:rsidP="002F6807">
      <w:pPr>
        <w:numPr>
          <w:ilvl w:val="1"/>
          <w:numId w:val="1"/>
        </w:numPr>
        <w:tabs>
          <w:tab w:val="clear" w:pos="1440"/>
          <w:tab w:val="num" w:pos="360"/>
        </w:tabs>
        <w:ind w:left="360"/>
        <w:jc w:val="both"/>
        <w:rPr>
          <w:rFonts w:ascii="Sylfaen" w:hAnsi="Sylfaen"/>
          <w:sz w:val="28"/>
          <w:szCs w:val="28"/>
        </w:rPr>
      </w:pPr>
      <w:r w:rsidRPr="00E444F9">
        <w:rPr>
          <w:rFonts w:ascii="Sylfaen" w:hAnsi="Sylfaen"/>
          <w:b/>
          <w:bCs/>
          <w:sz w:val="28"/>
          <w:szCs w:val="28"/>
        </w:rPr>
        <w:t>Living, serving and leading in the Brotherhood could be doable by the combination of heart, mind, soul and body</w:t>
      </w:r>
      <w:r w:rsidRPr="00E444F9">
        <w:rPr>
          <w:rFonts w:ascii="Sylfaen" w:hAnsi="Sylfaen"/>
          <w:sz w:val="28"/>
          <w:szCs w:val="28"/>
        </w:rPr>
        <w:t>. We strongly feel that we need the support of each other, because it is not easy to find the above-mentioned qualification in one person alone. Each one of us has to contribute some talent out of our hearts, minds, souls and bodies in order to make the integrity of the servant leadership a workable and rewarding possibility. As people responsible of a certain department most of the time we are tempted to forget that we carry a wholistic mission and we have to avoid turning to sheer activists for self-realized cause and become listening collaborators for a common service. My conviction is that there are no hierarchies in the positions we hold as long as the right people are doing the right job and all of us together are striving to fulfill our common mission.</w:t>
      </w:r>
    </w:p>
    <w:p w14:paraId="2C7DA492" w14:textId="77777777" w:rsidR="002F6807" w:rsidRPr="00E444F9" w:rsidRDefault="002F6807" w:rsidP="002F6807">
      <w:pPr>
        <w:jc w:val="both"/>
        <w:rPr>
          <w:rFonts w:ascii="Sylfaen" w:hAnsi="Sylfaen"/>
          <w:sz w:val="28"/>
          <w:szCs w:val="28"/>
        </w:rPr>
      </w:pPr>
    </w:p>
    <w:p w14:paraId="297592AE" w14:textId="32EFBB57" w:rsidR="002F6807" w:rsidRPr="00E85CE5" w:rsidRDefault="002F6807" w:rsidP="00E85CE5">
      <w:pPr>
        <w:numPr>
          <w:ilvl w:val="1"/>
          <w:numId w:val="1"/>
        </w:numPr>
        <w:tabs>
          <w:tab w:val="clear" w:pos="1440"/>
        </w:tabs>
        <w:ind w:left="360"/>
        <w:jc w:val="both"/>
        <w:rPr>
          <w:rFonts w:ascii="Sylfaen" w:hAnsi="Sylfaen"/>
          <w:sz w:val="28"/>
          <w:szCs w:val="28"/>
        </w:rPr>
      </w:pPr>
      <w:r w:rsidRPr="00E444F9">
        <w:rPr>
          <w:rFonts w:ascii="Sylfaen" w:hAnsi="Sylfaen"/>
          <w:b/>
          <w:bCs/>
          <w:sz w:val="28"/>
          <w:szCs w:val="28"/>
        </w:rPr>
        <w:t xml:space="preserve">The formation in the </w:t>
      </w:r>
      <w:r>
        <w:rPr>
          <w:rFonts w:ascii="Sylfaen" w:hAnsi="Sylfaen"/>
          <w:b/>
          <w:bCs/>
          <w:sz w:val="28"/>
          <w:szCs w:val="28"/>
        </w:rPr>
        <w:t>S</w:t>
      </w:r>
      <w:r w:rsidRPr="00E444F9">
        <w:rPr>
          <w:rFonts w:ascii="Sylfaen" w:hAnsi="Sylfaen"/>
          <w:b/>
          <w:bCs/>
          <w:sz w:val="28"/>
          <w:szCs w:val="28"/>
        </w:rPr>
        <w:t xml:space="preserve">eminary and the service in the community transform us to persons who hold value system centered upon principles. </w:t>
      </w:r>
      <w:r w:rsidRPr="00E444F9">
        <w:rPr>
          <w:rFonts w:ascii="Sylfaen" w:hAnsi="Sylfaen"/>
          <w:sz w:val="28"/>
          <w:szCs w:val="28"/>
        </w:rPr>
        <w:t>The accomplishments we are aiming for in the Brotherhood are based on moral values and obligations transcending our personal and collective well-being. Our mission is people-oriented. We strongly feel that we are not pursuing a career but we are accomplishing God’s mission in the life of our people. When I was serving in North America, once a parishioner told me: “Father, you are very trustworthy and hardworking. During our board of trustees meeting</w:t>
      </w:r>
      <w:r>
        <w:rPr>
          <w:rFonts w:ascii="Sylfaen" w:hAnsi="Sylfaen"/>
          <w:sz w:val="28"/>
          <w:szCs w:val="28"/>
        </w:rPr>
        <w:t>,</w:t>
      </w:r>
      <w:r w:rsidRPr="00E444F9">
        <w:rPr>
          <w:rFonts w:ascii="Sylfaen" w:hAnsi="Sylfaen"/>
          <w:sz w:val="28"/>
          <w:szCs w:val="28"/>
        </w:rPr>
        <w:t xml:space="preserve"> we decided to raise your salary as an appreciation for your dedicated service. I think that will be very nominal compared to the energy you are putting in for the church. I wish I had employees like you in my company,” and he added: “If you decide one day to quit priesthood you have a job in my place!” My response was: “My conscious is clear because I am faithfully serving God and his people according to my principles. I am thankful for the compensation but I am more thankful for the example I am setting out. I will continue my ministry as service to God and his church. The material generosity cannot supplement my zeal for God’s mission. The business world has its own standards of management and profit. Thanks for the job offer; I am afraid you have to wait too long!” </w:t>
      </w:r>
    </w:p>
    <w:p w14:paraId="1E88F6E7" w14:textId="77777777" w:rsidR="002F6807" w:rsidRDefault="002F6807" w:rsidP="002F6807">
      <w:pPr>
        <w:ind w:left="360"/>
        <w:jc w:val="both"/>
        <w:rPr>
          <w:rFonts w:ascii="Sylfaen" w:hAnsi="Sylfaen"/>
          <w:sz w:val="28"/>
          <w:szCs w:val="28"/>
        </w:rPr>
      </w:pPr>
      <w:r w:rsidRPr="00E444F9">
        <w:rPr>
          <w:rFonts w:ascii="Sylfaen" w:hAnsi="Sylfaen"/>
          <w:sz w:val="28"/>
          <w:szCs w:val="28"/>
        </w:rPr>
        <w:lastRenderedPageBreak/>
        <w:t>Additionally, here the burnout of overload and perfection could become the drawback. We have a monk who is very dedicated but he never delegates a job and does everything by himself to the point of meticulous precision. Recently he has been assigned as a pastor of a big community and is facing serious problem of overburdened tasks.</w:t>
      </w:r>
      <w:r>
        <w:rPr>
          <w:rFonts w:ascii="Sylfaen" w:hAnsi="Sylfaen"/>
          <w:sz w:val="28"/>
          <w:szCs w:val="28"/>
        </w:rPr>
        <w:t xml:space="preserve"> </w:t>
      </w:r>
    </w:p>
    <w:p w14:paraId="487DD3BF" w14:textId="77777777" w:rsidR="00E85CE5" w:rsidRPr="00E444F9" w:rsidRDefault="00E85CE5" w:rsidP="002F6807">
      <w:pPr>
        <w:ind w:left="360"/>
        <w:jc w:val="both"/>
        <w:rPr>
          <w:rFonts w:ascii="Sylfaen" w:hAnsi="Sylfaen"/>
          <w:sz w:val="28"/>
          <w:szCs w:val="28"/>
        </w:rPr>
      </w:pPr>
    </w:p>
    <w:p w14:paraId="0774BFA8" w14:textId="77777777" w:rsidR="002F6807" w:rsidRPr="00E444F9" w:rsidRDefault="002F6807" w:rsidP="002F6807">
      <w:pPr>
        <w:numPr>
          <w:ilvl w:val="1"/>
          <w:numId w:val="1"/>
        </w:numPr>
        <w:tabs>
          <w:tab w:val="clear" w:pos="1440"/>
          <w:tab w:val="num" w:pos="360"/>
        </w:tabs>
        <w:ind w:left="360"/>
        <w:jc w:val="both"/>
        <w:rPr>
          <w:rFonts w:ascii="Sylfaen" w:hAnsi="Sylfaen"/>
          <w:b/>
          <w:bCs/>
          <w:sz w:val="28"/>
          <w:szCs w:val="28"/>
        </w:rPr>
      </w:pPr>
      <w:r w:rsidRPr="00E444F9">
        <w:rPr>
          <w:rFonts w:ascii="Sylfaen" w:hAnsi="Sylfaen"/>
          <w:b/>
          <w:bCs/>
          <w:sz w:val="28"/>
          <w:szCs w:val="28"/>
        </w:rPr>
        <w:t>The grooming of successors for the continuation of the mission of the Brotherhood is developed by the assignment of monks as assistants to the bishops responsible for the departments and by the encouragement of their post-graduate studies in Lebanon and abroad.</w:t>
      </w:r>
      <w:r w:rsidRPr="00E444F9">
        <w:rPr>
          <w:rFonts w:ascii="Sylfaen" w:hAnsi="Sylfaen"/>
          <w:sz w:val="28"/>
          <w:szCs w:val="28"/>
        </w:rPr>
        <w:t xml:space="preserve"> The pressures and demands of daily responsibilities sometimes deprive us from communication but the personal example of each of us inspires us to feel that we are not alone in carrying out our task. Authentic leaders do not groom successors to replace them after their death; rather they prepare them as co-leaders day by day through open communication and setting an example to be followed. In my </w:t>
      </w:r>
      <w:r>
        <w:rPr>
          <w:rFonts w:ascii="Sylfaen" w:hAnsi="Sylfaen"/>
          <w:sz w:val="28"/>
          <w:szCs w:val="28"/>
        </w:rPr>
        <w:t>D</w:t>
      </w:r>
      <w:r w:rsidRPr="00E444F9">
        <w:rPr>
          <w:rFonts w:ascii="Sylfaen" w:hAnsi="Sylfaen"/>
          <w:sz w:val="28"/>
          <w:szCs w:val="28"/>
        </w:rPr>
        <w:t xml:space="preserve">epartment of </w:t>
      </w:r>
      <w:r>
        <w:rPr>
          <w:rFonts w:ascii="Sylfaen" w:hAnsi="Sylfaen"/>
          <w:sz w:val="28"/>
          <w:szCs w:val="28"/>
        </w:rPr>
        <w:t>E</w:t>
      </w:r>
      <w:r w:rsidRPr="00E444F9">
        <w:rPr>
          <w:rFonts w:ascii="Sylfaen" w:hAnsi="Sylfaen"/>
          <w:sz w:val="28"/>
          <w:szCs w:val="28"/>
        </w:rPr>
        <w:t xml:space="preserve">cumenical </w:t>
      </w:r>
      <w:r>
        <w:rPr>
          <w:rFonts w:ascii="Sylfaen" w:hAnsi="Sylfaen"/>
          <w:sz w:val="28"/>
          <w:szCs w:val="28"/>
        </w:rPr>
        <w:t>R</w:t>
      </w:r>
      <w:r w:rsidRPr="00E444F9">
        <w:rPr>
          <w:rFonts w:ascii="Sylfaen" w:hAnsi="Sylfaen"/>
          <w:sz w:val="28"/>
          <w:szCs w:val="28"/>
        </w:rPr>
        <w:t xml:space="preserve">elations our service is maintained by the motto that we are a team of colleagues working with the clear understanding of participating in the mission of the Brotherhood and we have to support each other through sincere communication and transparent accountability. </w:t>
      </w:r>
    </w:p>
    <w:p w14:paraId="24E94B4D" w14:textId="77777777" w:rsidR="002F6807" w:rsidRPr="00E444F9" w:rsidRDefault="002F6807" w:rsidP="002F6807">
      <w:pPr>
        <w:jc w:val="both"/>
        <w:rPr>
          <w:rFonts w:ascii="Sylfaen" w:hAnsi="Sylfaen"/>
          <w:sz w:val="28"/>
          <w:szCs w:val="28"/>
        </w:rPr>
      </w:pPr>
    </w:p>
    <w:p w14:paraId="24FA9673" w14:textId="77777777" w:rsidR="002F6807" w:rsidRDefault="002F6807" w:rsidP="002F6807">
      <w:pPr>
        <w:jc w:val="both"/>
        <w:rPr>
          <w:rFonts w:ascii="Sylfaen" w:hAnsi="Sylfaen"/>
          <w:sz w:val="28"/>
          <w:szCs w:val="28"/>
        </w:rPr>
      </w:pPr>
      <w:r w:rsidRPr="00E444F9">
        <w:rPr>
          <w:rFonts w:ascii="Sylfaen" w:hAnsi="Sylfaen"/>
          <w:sz w:val="28"/>
          <w:szCs w:val="28"/>
        </w:rPr>
        <w:t>It is rightfully said that leaders were made in moments of crisis. In the context of my Brotherhood these instances are not catastrophic shifts but rather continuous challenges that are surmounting because of the rapid changes we are encountering in a globalized and troubled world we live in. Traditional leadership norms are obsolete. But the initiation of new leadership models is not that easy in a communal environment of various age groups, mindsets and backgrounds. To keep the balance between tradition and modernity requires charisma, skill, expertise and fellowship. I believe that my Brotherhood is blessed by the combination of many dedicated people who are willing to carry out the ministry of servant leadership and equip themselves to the growing needs and challenges we are coming across.</w:t>
      </w:r>
    </w:p>
    <w:p w14:paraId="3C6A8C93" w14:textId="77777777" w:rsidR="002F6807" w:rsidRPr="001E15D0" w:rsidRDefault="002F6807" w:rsidP="002F6807">
      <w:pPr>
        <w:jc w:val="both"/>
        <w:rPr>
          <w:rFonts w:ascii="Sylfaen" w:hAnsi="Sylfaen"/>
          <w:sz w:val="28"/>
          <w:szCs w:val="28"/>
        </w:rPr>
      </w:pPr>
    </w:p>
    <w:p w14:paraId="42F04901" w14:textId="77777777" w:rsidR="002F6807" w:rsidRDefault="002F6807" w:rsidP="002F6807">
      <w:pPr>
        <w:jc w:val="both"/>
        <w:rPr>
          <w:rFonts w:ascii="Sylfaen" w:hAnsi="Sylfaen"/>
          <w:sz w:val="28"/>
          <w:szCs w:val="28"/>
        </w:rPr>
      </w:pPr>
      <w:r w:rsidRPr="001E15D0">
        <w:rPr>
          <w:rFonts w:ascii="Sylfaen" w:hAnsi="Sylfaen"/>
          <w:sz w:val="28"/>
          <w:szCs w:val="28"/>
        </w:rPr>
        <w:t>Nareg Alemezian</w:t>
      </w:r>
      <w:r w:rsidRPr="001E15D0">
        <w:rPr>
          <w:rFonts w:ascii="Sylfaen" w:hAnsi="Sylfaen"/>
          <w:sz w:val="28"/>
          <w:szCs w:val="28"/>
        </w:rPr>
        <w:t xml:space="preserve"> </w:t>
      </w:r>
    </w:p>
    <w:p w14:paraId="001840DE" w14:textId="3EECA3F3" w:rsidR="007D7895" w:rsidRPr="00E85CE5" w:rsidRDefault="002F6807" w:rsidP="00E85CE5">
      <w:pPr>
        <w:jc w:val="both"/>
        <w:rPr>
          <w:rFonts w:ascii="Sylfaen" w:hAnsi="Sylfaen"/>
          <w:sz w:val="28"/>
          <w:szCs w:val="28"/>
        </w:rPr>
      </w:pPr>
      <w:r w:rsidRPr="001E15D0">
        <w:rPr>
          <w:rFonts w:ascii="Sylfaen" w:hAnsi="Sylfaen"/>
          <w:sz w:val="28"/>
          <w:szCs w:val="28"/>
        </w:rPr>
        <w:t>2003</w:t>
      </w:r>
    </w:p>
    <w:sectPr w:rsidR="007D7895" w:rsidRPr="00E85CE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C0851C" w14:textId="77777777" w:rsidR="00F0092C" w:rsidRDefault="00F0092C" w:rsidP="002F6807">
      <w:r>
        <w:separator/>
      </w:r>
    </w:p>
  </w:endnote>
  <w:endnote w:type="continuationSeparator" w:id="0">
    <w:p w14:paraId="4BEFC74C" w14:textId="77777777" w:rsidR="00F0092C" w:rsidRDefault="00F0092C" w:rsidP="002F6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7812394"/>
      <w:docPartObj>
        <w:docPartGallery w:val="Page Numbers (Bottom of Page)"/>
        <w:docPartUnique/>
      </w:docPartObj>
    </w:sdtPr>
    <w:sdtContent>
      <w:p w14:paraId="08F76D9F" w14:textId="6D928547" w:rsidR="002F6807" w:rsidRDefault="002F680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CD45B1" w14:textId="77777777" w:rsidR="002F6807" w:rsidRDefault="002F6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8064118"/>
      <w:docPartObj>
        <w:docPartGallery w:val="Page Numbers (Bottom of Page)"/>
        <w:docPartUnique/>
      </w:docPartObj>
    </w:sdtPr>
    <w:sdtContent>
      <w:p w14:paraId="0392222E" w14:textId="3918C193" w:rsidR="002F6807" w:rsidRDefault="002F680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65157764" w14:textId="77777777" w:rsidR="002F6807" w:rsidRDefault="002F6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1FA8DE" w14:textId="77777777" w:rsidR="00F0092C" w:rsidRDefault="00F0092C" w:rsidP="002F6807">
      <w:r>
        <w:separator/>
      </w:r>
    </w:p>
  </w:footnote>
  <w:footnote w:type="continuationSeparator" w:id="0">
    <w:p w14:paraId="632FEC0A" w14:textId="77777777" w:rsidR="00F0092C" w:rsidRDefault="00F0092C" w:rsidP="002F6807">
      <w:r>
        <w:continuationSeparator/>
      </w:r>
    </w:p>
  </w:footnote>
  <w:footnote w:id="1">
    <w:p w14:paraId="4EC02A9A" w14:textId="18444B37" w:rsidR="002F6807" w:rsidRPr="002F6807" w:rsidRDefault="002F6807" w:rsidP="002F6807">
      <w:pPr>
        <w:pStyle w:val="FootnoteText"/>
        <w:jc w:val="both"/>
        <w:rPr>
          <w:rFonts w:ascii="Sylfaen" w:hAnsi="Sylfaen"/>
          <w:lang w:val="en-US"/>
        </w:rPr>
      </w:pPr>
      <w:r w:rsidRPr="002F6807">
        <w:rPr>
          <w:rStyle w:val="FootnoteReference"/>
          <w:rFonts w:ascii="Sylfaen" w:hAnsi="Sylfaen"/>
        </w:rPr>
        <w:footnoteRef/>
      </w:r>
      <w:r w:rsidRPr="002F6807">
        <w:rPr>
          <w:rFonts w:ascii="Sylfaen" w:hAnsi="Sylfaen"/>
        </w:rPr>
        <w:t xml:space="preserve"> </w:t>
      </w:r>
      <w:r w:rsidRPr="002F6807">
        <w:rPr>
          <w:rFonts w:ascii="Sylfaen" w:hAnsi="Sylfaen"/>
          <w:szCs w:val="20"/>
        </w:rPr>
        <w:t>In this paper I am presenting the ideal leadership style which needs thorough modification for its better implementation.</w:t>
      </w:r>
    </w:p>
  </w:footnote>
  <w:footnote w:id="2">
    <w:p w14:paraId="2DCE4E23" w14:textId="32ED9BB0" w:rsidR="00E22E03" w:rsidRPr="00E22E03" w:rsidRDefault="00E22E03" w:rsidP="00E22E03">
      <w:pPr>
        <w:pStyle w:val="FootnoteText"/>
        <w:jc w:val="both"/>
        <w:rPr>
          <w:rFonts w:ascii="Sylfaen" w:hAnsi="Sylfaen"/>
          <w:lang w:val="en-US"/>
        </w:rPr>
      </w:pPr>
      <w:r w:rsidRPr="00E22E03">
        <w:rPr>
          <w:rStyle w:val="FootnoteReference"/>
          <w:rFonts w:ascii="Sylfaen" w:hAnsi="Sylfaen"/>
        </w:rPr>
        <w:footnoteRef/>
      </w:r>
      <w:r w:rsidRPr="00E22E03">
        <w:rPr>
          <w:rFonts w:ascii="Sylfaen" w:hAnsi="Sylfaen"/>
        </w:rPr>
        <w:t xml:space="preserve"> </w:t>
      </w:r>
      <w:r w:rsidRPr="00E22E03">
        <w:rPr>
          <w:rFonts w:ascii="Sylfaen" w:hAnsi="Sylfaen"/>
          <w:szCs w:val="20"/>
        </w:rPr>
        <w:t>In the Brotherhood By-laws we read: “… to serve God, the Armenian Church and the Armenian people.” It is a common mistake in my milieu mentioning Armenian Church and Armenian people after each other. The church is the people and it covers all. Therefore, I will follow this principle.</w:t>
      </w:r>
    </w:p>
  </w:footnote>
  <w:footnote w:id="3">
    <w:p w14:paraId="460C2543" w14:textId="0C04EFD4" w:rsidR="00E22E03" w:rsidRPr="00E22E03" w:rsidRDefault="00E22E03" w:rsidP="00E22E03">
      <w:pPr>
        <w:pStyle w:val="FootnoteText"/>
        <w:jc w:val="both"/>
        <w:rPr>
          <w:rFonts w:ascii="Sylfaen" w:hAnsi="Sylfaen"/>
          <w:lang w:val="en-US"/>
        </w:rPr>
      </w:pPr>
      <w:r w:rsidRPr="00E22E03">
        <w:rPr>
          <w:rStyle w:val="FootnoteReference"/>
          <w:rFonts w:ascii="Sylfaen" w:hAnsi="Sylfaen"/>
        </w:rPr>
        <w:footnoteRef/>
      </w:r>
      <w:r w:rsidRPr="00E22E03">
        <w:rPr>
          <w:rFonts w:ascii="Sylfaen" w:hAnsi="Sylfaen"/>
        </w:rPr>
        <w:t xml:space="preserve"> </w:t>
      </w:r>
      <w:r w:rsidRPr="00E22E03">
        <w:rPr>
          <w:rFonts w:ascii="Sylfaen" w:hAnsi="Sylfaen"/>
          <w:szCs w:val="20"/>
        </w:rPr>
        <w:t>My paper mostly deals with the leadership trends on the level of the headquarters of the Brotherhood and makes only some references to the dioceses.</w:t>
      </w:r>
    </w:p>
  </w:footnote>
  <w:footnote w:id="4">
    <w:p w14:paraId="383BA97A" w14:textId="7F5C66EC" w:rsidR="00E472D9" w:rsidRPr="00E472D9" w:rsidRDefault="00E472D9" w:rsidP="00E472D9">
      <w:pPr>
        <w:pStyle w:val="FootnoteText"/>
        <w:jc w:val="both"/>
        <w:rPr>
          <w:rFonts w:ascii="Sylfaen" w:hAnsi="Sylfaen"/>
          <w:lang w:val="en-US"/>
        </w:rPr>
      </w:pPr>
      <w:r w:rsidRPr="00E472D9">
        <w:rPr>
          <w:rStyle w:val="FootnoteReference"/>
          <w:rFonts w:ascii="Sylfaen" w:hAnsi="Sylfaen"/>
        </w:rPr>
        <w:footnoteRef/>
      </w:r>
      <w:r w:rsidRPr="00E472D9">
        <w:rPr>
          <w:rFonts w:ascii="Sylfaen" w:hAnsi="Sylfaen"/>
        </w:rPr>
        <w:t xml:space="preserve"> </w:t>
      </w:r>
      <w:r w:rsidRPr="00E472D9">
        <w:rPr>
          <w:rFonts w:ascii="Sylfaen" w:hAnsi="Sylfaen"/>
          <w:szCs w:val="20"/>
        </w:rPr>
        <w:t>“Placing emphasis on charisma may court disaster by pushing people to follow blindly and hiding the bare fact that the emperor has no clothes” (International Herald Tribune, June 7–8, 2003, page 17 ‘Effective leaders come in many different guises’).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1E78F4"/>
    <w:multiLevelType w:val="hybridMultilevel"/>
    <w:tmpl w:val="39A82A3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461011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07"/>
    <w:rsid w:val="00157BF2"/>
    <w:rsid w:val="002F6807"/>
    <w:rsid w:val="003D7CBC"/>
    <w:rsid w:val="00577577"/>
    <w:rsid w:val="005824C9"/>
    <w:rsid w:val="007D7895"/>
    <w:rsid w:val="00B41865"/>
    <w:rsid w:val="00E22E03"/>
    <w:rsid w:val="00E472D9"/>
    <w:rsid w:val="00E85CE5"/>
    <w:rsid w:val="00F0092C"/>
    <w:rsid w:val="00FB1DF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8A80"/>
  <w15:chartTrackingRefBased/>
  <w15:docId w15:val="{E0D68B0D-DCBD-A148-9983-BD784DF2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0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F68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68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680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680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680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68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68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68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68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8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68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680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680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F680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F68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F68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F68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F68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F68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80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F680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8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F68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6807"/>
    <w:rPr>
      <w:i/>
      <w:iCs/>
      <w:color w:val="404040" w:themeColor="text1" w:themeTint="BF"/>
    </w:rPr>
  </w:style>
  <w:style w:type="paragraph" w:styleId="ListParagraph">
    <w:name w:val="List Paragraph"/>
    <w:basedOn w:val="Normal"/>
    <w:uiPriority w:val="34"/>
    <w:qFormat/>
    <w:rsid w:val="002F6807"/>
    <w:pPr>
      <w:ind w:left="720"/>
      <w:contextualSpacing/>
    </w:pPr>
  </w:style>
  <w:style w:type="character" w:styleId="IntenseEmphasis">
    <w:name w:val="Intense Emphasis"/>
    <w:basedOn w:val="DefaultParagraphFont"/>
    <w:uiPriority w:val="21"/>
    <w:qFormat/>
    <w:rsid w:val="002F6807"/>
    <w:rPr>
      <w:i/>
      <w:iCs/>
      <w:color w:val="2F5496" w:themeColor="accent1" w:themeShade="BF"/>
    </w:rPr>
  </w:style>
  <w:style w:type="paragraph" w:styleId="IntenseQuote">
    <w:name w:val="Intense Quote"/>
    <w:basedOn w:val="Normal"/>
    <w:next w:val="Normal"/>
    <w:link w:val="IntenseQuoteChar"/>
    <w:uiPriority w:val="30"/>
    <w:qFormat/>
    <w:rsid w:val="002F68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6807"/>
    <w:rPr>
      <w:i/>
      <w:iCs/>
      <w:color w:val="2F5496" w:themeColor="accent1" w:themeShade="BF"/>
    </w:rPr>
  </w:style>
  <w:style w:type="character" w:styleId="IntenseReference">
    <w:name w:val="Intense Reference"/>
    <w:basedOn w:val="DefaultParagraphFont"/>
    <w:uiPriority w:val="32"/>
    <w:qFormat/>
    <w:rsid w:val="002F6807"/>
    <w:rPr>
      <w:b/>
      <w:bCs/>
      <w:smallCaps/>
      <w:color w:val="2F5496" w:themeColor="accent1" w:themeShade="BF"/>
      <w:spacing w:val="5"/>
    </w:rPr>
  </w:style>
  <w:style w:type="paragraph" w:styleId="FootnoteText">
    <w:name w:val="footnote text"/>
    <w:basedOn w:val="Normal"/>
    <w:link w:val="FootnoteTextChar"/>
    <w:uiPriority w:val="99"/>
    <w:rsid w:val="002F6807"/>
    <w:rPr>
      <w:sz w:val="20"/>
    </w:rPr>
  </w:style>
  <w:style w:type="character" w:customStyle="1" w:styleId="FootnoteTextChar">
    <w:name w:val="Footnote Text Char"/>
    <w:basedOn w:val="DefaultParagraphFont"/>
    <w:link w:val="FootnoteText"/>
    <w:uiPriority w:val="99"/>
    <w:rsid w:val="002F6807"/>
    <w:rPr>
      <w:rFonts w:ascii="Times New Roman" w:eastAsia="Times New Roman" w:hAnsi="Times New Roman" w:cs="Times New Roman"/>
      <w:color w:val="auto"/>
      <w:sz w:val="20"/>
    </w:rPr>
  </w:style>
  <w:style w:type="paragraph" w:styleId="Footer">
    <w:name w:val="footer"/>
    <w:basedOn w:val="Normal"/>
    <w:link w:val="FooterChar"/>
    <w:uiPriority w:val="99"/>
    <w:unhideWhenUsed/>
    <w:rsid w:val="002F6807"/>
    <w:pPr>
      <w:tabs>
        <w:tab w:val="center" w:pos="4680"/>
        <w:tab w:val="right" w:pos="9360"/>
      </w:tabs>
    </w:pPr>
  </w:style>
  <w:style w:type="character" w:customStyle="1" w:styleId="FooterChar">
    <w:name w:val="Footer Char"/>
    <w:basedOn w:val="DefaultParagraphFont"/>
    <w:link w:val="Footer"/>
    <w:uiPriority w:val="99"/>
    <w:rsid w:val="002F680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F6807"/>
  </w:style>
  <w:style w:type="character" w:styleId="FootnoteReference">
    <w:name w:val="footnote reference"/>
    <w:basedOn w:val="DefaultParagraphFont"/>
    <w:uiPriority w:val="99"/>
    <w:semiHidden/>
    <w:unhideWhenUsed/>
    <w:rsid w:val="002F68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5BE76-24C7-104D-8799-0149D2A60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2026-07-11T22:15:00Z</dcterms:created>
  <dcterms:modified xsi:type="dcterms:W3CDTF">2026-07-11T22:22:00Z</dcterms:modified>
</cp:coreProperties>
</file>