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3B30B5" w14:textId="2D7D95E4" w:rsidR="00565532" w:rsidRPr="00417AC7" w:rsidRDefault="00565532" w:rsidP="00565532">
      <w:pPr>
        <w:pageBreakBefore/>
        <w:jc w:val="center"/>
        <w:rPr>
          <w:rFonts w:ascii="Sylfaen" w:hAnsi="Sylfaen"/>
          <w:bCs/>
          <w:color w:val="000000"/>
          <w:sz w:val="32"/>
          <w:szCs w:val="32"/>
          <w:lang w:val="hy-AM"/>
        </w:rPr>
      </w:pPr>
      <w:r w:rsidRPr="00417AC7">
        <w:rPr>
          <w:rFonts w:ascii="Sylfaen" w:hAnsi="Sylfaen"/>
          <w:bCs/>
          <w:color w:val="000000"/>
          <w:sz w:val="32"/>
          <w:szCs w:val="32"/>
          <w:lang w:val="hy-AM"/>
        </w:rPr>
        <w:t>«Ս</w:t>
      </w:r>
      <w:r w:rsidR="00417AC7">
        <w:rPr>
          <w:rFonts w:ascii="Sylfaen" w:hAnsi="Sylfaen"/>
          <w:bCs/>
          <w:color w:val="000000"/>
          <w:sz w:val="32"/>
          <w:szCs w:val="32"/>
          <w:lang w:val="hy-AM"/>
        </w:rPr>
        <w:t>.</w:t>
      </w:r>
      <w:r w:rsidRPr="00417AC7">
        <w:rPr>
          <w:rFonts w:ascii="Sylfaen" w:hAnsi="Sylfaen"/>
          <w:bCs/>
          <w:color w:val="000000"/>
          <w:sz w:val="32"/>
          <w:szCs w:val="32"/>
          <w:lang w:val="hy-AM"/>
        </w:rPr>
        <w:t xml:space="preserve"> Գրիգոր Նարեկացիի </w:t>
      </w:r>
      <w:r w:rsidRPr="00417AC7">
        <w:rPr>
          <w:rFonts w:ascii="Sylfaen" w:hAnsi="Sylfaen"/>
          <w:bCs/>
          <w:i/>
          <w:iCs/>
          <w:color w:val="000000"/>
          <w:sz w:val="32"/>
          <w:szCs w:val="32"/>
          <w:lang w:val="hy-AM"/>
        </w:rPr>
        <w:t>Խրատ Ուղիղ Հաւատքի Եւ Առաքինի Մաքուր Վարքի</w:t>
      </w:r>
      <w:r w:rsidRPr="00417AC7">
        <w:rPr>
          <w:rFonts w:ascii="Sylfaen" w:hAnsi="Sylfaen"/>
          <w:bCs/>
          <w:color w:val="000000"/>
          <w:sz w:val="32"/>
          <w:szCs w:val="32"/>
          <w:lang w:val="hy-AM"/>
        </w:rPr>
        <w:t xml:space="preserve"> Հատորը Կը Պատկանի Բոլոր Քրիստոնեաներուն Եւ Կրնամ Ըսել՝ Ամբողջ Մարդկութեան», </w:t>
      </w:r>
      <w:r w:rsidRPr="00417AC7">
        <w:rPr>
          <w:rFonts w:ascii="Sylfaen" w:hAnsi="Sylfaen"/>
          <w:bCs/>
          <w:sz w:val="32"/>
          <w:szCs w:val="32"/>
          <w:lang w:val="hy-AM"/>
        </w:rPr>
        <w:t>Նարեկ Արք</w:t>
      </w:r>
      <w:r w:rsidR="00417AC7">
        <w:rPr>
          <w:rFonts w:ascii="Sylfaen" w:hAnsi="Sylfaen"/>
          <w:bCs/>
          <w:sz w:val="32"/>
          <w:szCs w:val="32"/>
          <w:lang w:val="hy-AM"/>
        </w:rPr>
        <w:t>.</w:t>
      </w:r>
      <w:r w:rsidRPr="00417AC7">
        <w:rPr>
          <w:rFonts w:ascii="Sylfaen" w:hAnsi="Sylfaen"/>
          <w:bCs/>
          <w:sz w:val="32"/>
          <w:szCs w:val="32"/>
          <w:lang w:val="hy-AM"/>
        </w:rPr>
        <w:t xml:space="preserve"> Ալեէմէզեան</w:t>
      </w:r>
    </w:p>
    <w:p w14:paraId="5FC852E3" w14:textId="77777777" w:rsidR="00565532" w:rsidRPr="004F043A" w:rsidRDefault="00565532" w:rsidP="00565532">
      <w:pPr>
        <w:rPr>
          <w:rFonts w:ascii="Sylfaen" w:hAnsi="Sylfaen"/>
          <w:bCs/>
          <w:sz w:val="28"/>
          <w:szCs w:val="28"/>
          <w:lang w:val="hy-AM"/>
        </w:rPr>
      </w:pPr>
    </w:p>
    <w:p w14:paraId="2320C514" w14:textId="4F4E0564" w:rsidR="00565532" w:rsidRPr="00417AC7" w:rsidRDefault="00565532" w:rsidP="00565532">
      <w:pPr>
        <w:ind w:firstLine="720"/>
        <w:jc w:val="both"/>
        <w:rPr>
          <w:rFonts w:ascii="Sylfaen" w:hAnsi="Sylfaen"/>
          <w:b/>
          <w:lang w:val="hy-AM"/>
        </w:rPr>
      </w:pPr>
      <w:r w:rsidRPr="00417AC7">
        <w:rPr>
          <w:rFonts w:ascii="Sylfaen" w:hAnsi="Sylfaen"/>
          <w:b/>
          <w:lang w:val="hy-AM"/>
        </w:rPr>
        <w:t>Վերջերս լոյս տեսաւ Ս</w:t>
      </w:r>
      <w:r w:rsidR="00417AC7">
        <w:rPr>
          <w:rFonts w:ascii="Sylfaen" w:hAnsi="Sylfaen"/>
          <w:b/>
          <w:lang w:val="hy-AM"/>
        </w:rPr>
        <w:t>.</w:t>
      </w:r>
      <w:r w:rsidRPr="00417AC7">
        <w:rPr>
          <w:rFonts w:ascii="Sylfaen" w:hAnsi="Sylfaen"/>
          <w:b/>
          <w:lang w:val="hy-AM"/>
        </w:rPr>
        <w:t xml:space="preserve"> Գրիգոր Նարեկացիի մասին գիրք մը՝ </w:t>
      </w:r>
      <w:r w:rsidRPr="00417AC7">
        <w:rPr>
          <w:rFonts w:ascii="Sylfaen" w:hAnsi="Sylfaen"/>
          <w:b/>
          <w:i/>
          <w:iCs/>
          <w:lang w:val="hy-AM"/>
        </w:rPr>
        <w:t>Խրատ ուղիղ հաւատքի եւ առաքինի մաքուր վարքի</w:t>
      </w:r>
      <w:r w:rsidRPr="00417AC7">
        <w:rPr>
          <w:rFonts w:ascii="Sylfaen" w:hAnsi="Sylfaen"/>
          <w:b/>
          <w:lang w:val="hy-AM"/>
        </w:rPr>
        <w:t xml:space="preserve"> խորագիրով, որ իր ուրոյն տեղը ունի հայ եկեղեցւոյ խրատաբանական գրականութեան մէջ։ </w:t>
      </w:r>
    </w:p>
    <w:p w14:paraId="3B355859" w14:textId="77777777" w:rsidR="00565532" w:rsidRPr="00417AC7" w:rsidRDefault="00565532" w:rsidP="00565532">
      <w:pPr>
        <w:ind w:firstLine="720"/>
        <w:jc w:val="both"/>
        <w:rPr>
          <w:rFonts w:ascii="Sylfaen" w:hAnsi="Sylfaen"/>
          <w:b/>
          <w:lang w:val="hy-AM"/>
        </w:rPr>
      </w:pPr>
      <w:r w:rsidRPr="00417AC7">
        <w:rPr>
          <w:rFonts w:ascii="Sylfaen" w:hAnsi="Sylfaen"/>
          <w:b/>
          <w:lang w:val="hy-AM"/>
        </w:rPr>
        <w:t xml:space="preserve">Գիրքին բովանդակութեան, այժմէականութեան, եզակիութեան եւ դաստիա-րակչական թելադրականութեան մասին տեղեկանալու միտումով </w:t>
      </w:r>
      <w:r w:rsidRPr="00417AC7">
        <w:rPr>
          <w:rFonts w:ascii="Sylfaen" w:hAnsi="Sylfaen"/>
          <w:b/>
          <w:i/>
          <w:iCs/>
          <w:lang w:val="hy-AM"/>
        </w:rPr>
        <w:t>Ազդակ</w:t>
      </w:r>
      <w:r w:rsidRPr="00417AC7">
        <w:rPr>
          <w:rFonts w:ascii="Sylfaen" w:hAnsi="Sylfaen"/>
          <w:b/>
          <w:lang w:val="hy-AM"/>
        </w:rPr>
        <w:t xml:space="preserve"> հետեւեալ հարցազրոյցը կատարեց գիրքի հեղինակին՝  Նարեկ արքեպիսկոպոս Ալեէմէզեանի հետ։</w:t>
      </w:r>
    </w:p>
    <w:p w14:paraId="088B1E22" w14:textId="77777777" w:rsidR="00565532" w:rsidRPr="00D31ACB" w:rsidRDefault="00565532" w:rsidP="00565532">
      <w:pPr>
        <w:jc w:val="right"/>
        <w:rPr>
          <w:rFonts w:ascii="Sylfaen" w:hAnsi="Sylfaen"/>
          <w:b/>
          <w:sz w:val="28"/>
          <w:szCs w:val="28"/>
          <w:lang w:val="hy-AM"/>
        </w:rPr>
      </w:pPr>
      <w:r w:rsidRPr="00417AC7">
        <w:rPr>
          <w:rFonts w:ascii="Sylfaen" w:hAnsi="Sylfaen"/>
          <w:b/>
          <w:lang w:val="hy-AM"/>
        </w:rPr>
        <w:t>9 յունուար 2024</w:t>
      </w:r>
    </w:p>
    <w:p w14:paraId="5C0FC2FC" w14:textId="77777777" w:rsidR="00565532" w:rsidRPr="004F043A" w:rsidRDefault="00565532" w:rsidP="00565532">
      <w:pPr>
        <w:rPr>
          <w:rFonts w:ascii="Sylfaen" w:hAnsi="Sylfaen"/>
          <w:bCs/>
          <w:sz w:val="28"/>
          <w:szCs w:val="28"/>
          <w:lang w:val="hy-AM"/>
        </w:rPr>
      </w:pPr>
    </w:p>
    <w:p w14:paraId="63B82612" w14:textId="02F0EB39" w:rsidR="00565532" w:rsidRPr="002D429B" w:rsidRDefault="00565532" w:rsidP="00565532">
      <w:pPr>
        <w:ind w:firstLine="720"/>
        <w:jc w:val="both"/>
        <w:rPr>
          <w:rFonts w:ascii="Sylfaen" w:hAnsi="Sylfaen"/>
          <w:i/>
          <w:iCs/>
          <w:sz w:val="28"/>
          <w:szCs w:val="28"/>
          <w:lang w:val="hy-AM"/>
        </w:rPr>
      </w:pPr>
      <w:r w:rsidRPr="002D429B">
        <w:rPr>
          <w:rFonts w:ascii="Sylfaen" w:hAnsi="Sylfaen"/>
          <w:bCs/>
          <w:i/>
          <w:iCs/>
          <w:sz w:val="28"/>
          <w:szCs w:val="28"/>
          <w:lang w:val="hy-AM"/>
        </w:rPr>
        <w:t>ԱԶԴԱԿ</w:t>
      </w:r>
      <w:r w:rsidR="002D429B" w:rsidRPr="002D429B">
        <w:rPr>
          <w:rFonts w:ascii="Sylfaen" w:hAnsi="Sylfaen"/>
          <w:bCs/>
          <w:i/>
          <w:iCs/>
          <w:sz w:val="28"/>
          <w:szCs w:val="28"/>
          <w:lang w:val="hy-AM"/>
        </w:rPr>
        <w:t>.</w:t>
      </w:r>
      <w:r w:rsidRPr="002D429B">
        <w:rPr>
          <w:rFonts w:ascii="Sylfaen" w:hAnsi="Sylfaen"/>
          <w:i/>
          <w:iCs/>
          <w:sz w:val="28"/>
          <w:szCs w:val="28"/>
          <w:lang w:val="hy-AM"/>
        </w:rPr>
        <w:t xml:space="preserve"> Կաթողիկոսարանի լուրերէն իմացանք, որ ձեր հեղինա-կութեամբ լոյս տեսած է Ս</w:t>
      </w:r>
      <w:r w:rsidR="002D429B" w:rsidRPr="002D429B">
        <w:rPr>
          <w:rFonts w:ascii="Sylfaen" w:hAnsi="Sylfaen"/>
          <w:i/>
          <w:iCs/>
          <w:sz w:val="28"/>
          <w:szCs w:val="28"/>
          <w:lang w:val="hy-AM"/>
        </w:rPr>
        <w:t>.</w:t>
      </w:r>
      <w:r w:rsidRPr="002D429B">
        <w:rPr>
          <w:rFonts w:ascii="Sylfaen" w:hAnsi="Sylfaen"/>
          <w:i/>
          <w:iCs/>
          <w:sz w:val="28"/>
          <w:szCs w:val="28"/>
          <w:lang w:val="hy-AM"/>
        </w:rPr>
        <w:t xml:space="preserve"> Գրիգոր Նարեկացիի մասին գիրք մը՝ Խրատ ուղիղ հաւատքի եւ առաքինի մաքուր վարքի խորագիրով։ Կրնա՞ք այս գիրքին հրատարակութեան շարժառիթը ներկայացնել։</w:t>
      </w:r>
    </w:p>
    <w:p w14:paraId="2A99694A" w14:textId="5500CD38" w:rsidR="00565532" w:rsidRDefault="00565532" w:rsidP="00565532">
      <w:pPr>
        <w:ind w:firstLine="720"/>
        <w:jc w:val="both"/>
        <w:rPr>
          <w:rFonts w:ascii="Sylfaen" w:hAnsi="Sylfaen"/>
          <w:color w:val="000000"/>
          <w:sz w:val="28"/>
          <w:szCs w:val="28"/>
          <w:lang w:val="hy-AM"/>
        </w:rPr>
      </w:pPr>
      <w:r w:rsidRPr="002D429B">
        <w:rPr>
          <w:rFonts w:ascii="Sylfaen" w:hAnsi="Sylfaen"/>
          <w:bCs/>
          <w:color w:val="000000"/>
          <w:sz w:val="28"/>
          <w:szCs w:val="28"/>
          <w:lang w:val="hy-AM"/>
        </w:rPr>
        <w:t>Նարեկ արք</w:t>
      </w:r>
      <w:r w:rsidR="002D429B">
        <w:rPr>
          <w:rFonts w:ascii="Sylfaen" w:hAnsi="Sylfaen"/>
          <w:bCs/>
          <w:color w:val="000000"/>
          <w:sz w:val="28"/>
          <w:szCs w:val="28"/>
          <w:lang w:val="hy-AM"/>
        </w:rPr>
        <w:t>.</w:t>
      </w:r>
      <w:r w:rsidRPr="002D429B">
        <w:rPr>
          <w:rFonts w:ascii="Sylfaen" w:hAnsi="Sylfaen"/>
          <w:bCs/>
          <w:color w:val="000000"/>
          <w:sz w:val="28"/>
          <w:szCs w:val="28"/>
          <w:lang w:val="hy-AM"/>
        </w:rPr>
        <w:t xml:space="preserve"> Ալեէմէզեան</w:t>
      </w:r>
      <w:r w:rsidR="002D429B">
        <w:rPr>
          <w:rFonts w:ascii="Sylfaen" w:hAnsi="Sylfaen"/>
          <w:bCs/>
          <w:color w:val="000000"/>
          <w:sz w:val="28"/>
          <w:szCs w:val="28"/>
          <w:lang w:val="hy-AM"/>
        </w:rPr>
        <w:t>.</w:t>
      </w:r>
      <w:r>
        <w:rPr>
          <w:rFonts w:ascii="Sylfaen" w:hAnsi="Sylfaen"/>
          <w:color w:val="000000"/>
          <w:sz w:val="28"/>
          <w:szCs w:val="28"/>
          <w:lang w:val="hy-AM"/>
        </w:rPr>
        <w:t xml:space="preserve"> Նախ շնորհակալութիւն կը յայտնեմ </w:t>
      </w:r>
      <w:r w:rsidRPr="001915CF">
        <w:rPr>
          <w:rFonts w:ascii="Sylfaen" w:hAnsi="Sylfaen"/>
          <w:bCs/>
          <w:i/>
          <w:iCs/>
          <w:sz w:val="28"/>
          <w:szCs w:val="28"/>
          <w:lang w:val="hy-AM"/>
        </w:rPr>
        <w:t>ԱԶԴԱԿ</w:t>
      </w:r>
      <w:r>
        <w:rPr>
          <w:rFonts w:ascii="Sylfaen" w:hAnsi="Sylfaen"/>
          <w:color w:val="000000"/>
          <w:sz w:val="28"/>
          <w:szCs w:val="28"/>
          <w:lang w:val="hy-AM"/>
        </w:rPr>
        <w:t xml:space="preserve"> օրաթերթին այս հետաքրքրութեան համար։ Անշուշտ զիս չի՛ զարմացներ այս երեւոյթը, որովհետեւ </w:t>
      </w:r>
      <w:r w:rsidRPr="001915CF">
        <w:rPr>
          <w:rFonts w:ascii="Sylfaen" w:hAnsi="Sylfaen"/>
          <w:bCs/>
          <w:i/>
          <w:iCs/>
          <w:sz w:val="28"/>
          <w:szCs w:val="28"/>
          <w:lang w:val="hy-AM"/>
        </w:rPr>
        <w:t>ԱԶԴԱԿ</w:t>
      </w:r>
      <w:r>
        <w:rPr>
          <w:rFonts w:ascii="Sylfaen" w:hAnsi="Sylfaen"/>
          <w:color w:val="000000"/>
          <w:sz w:val="28"/>
          <w:szCs w:val="28"/>
          <w:lang w:val="hy-AM"/>
        </w:rPr>
        <w:t xml:space="preserve"> ոչ միայն օրաթերթ մըն է մեզի համար, այլ՝ մշակոյթի, գրականութեան օճախ մը։ </w:t>
      </w:r>
      <w:r w:rsidRPr="001915CF">
        <w:rPr>
          <w:rFonts w:ascii="Sylfaen" w:hAnsi="Sylfaen"/>
          <w:bCs/>
          <w:i/>
          <w:iCs/>
          <w:sz w:val="28"/>
          <w:szCs w:val="28"/>
          <w:lang w:val="hy-AM"/>
        </w:rPr>
        <w:t>ԱԶԴԱԿ</w:t>
      </w:r>
      <w:r>
        <w:rPr>
          <w:rFonts w:ascii="Sylfaen" w:hAnsi="Sylfaen"/>
          <w:color w:val="000000"/>
          <w:sz w:val="28"/>
          <w:szCs w:val="28"/>
          <w:lang w:val="hy-AM"/>
        </w:rPr>
        <w:t xml:space="preserve"> լուրերէն անդին մտահոգ է հայ կեանքով թէ՛ սփիւռքի, թէ՛ Հայաստանի, թէ՛ Արցախի մէջ, մէկ խօսքով ամբողջ աշխարհի տարածքին։ Այս իմաստով նաեւ ես այս առիթը կ՚ուզեմ օգտագործել գնահատանքս յայտնելու </w:t>
      </w:r>
      <w:r w:rsidRPr="001915CF">
        <w:rPr>
          <w:rFonts w:ascii="Sylfaen" w:hAnsi="Sylfaen"/>
          <w:bCs/>
          <w:i/>
          <w:iCs/>
          <w:sz w:val="28"/>
          <w:szCs w:val="28"/>
          <w:lang w:val="hy-AM"/>
        </w:rPr>
        <w:t>ԱԶԴԱԿ</w:t>
      </w:r>
      <w:r>
        <w:rPr>
          <w:rFonts w:ascii="Sylfaen" w:hAnsi="Sylfaen"/>
          <w:bCs/>
          <w:sz w:val="28"/>
          <w:szCs w:val="28"/>
          <w:lang w:val="hy-AM"/>
        </w:rPr>
        <w:t>-ի</w:t>
      </w:r>
      <w:r>
        <w:rPr>
          <w:rFonts w:ascii="Sylfaen" w:hAnsi="Sylfaen"/>
          <w:color w:val="000000"/>
          <w:sz w:val="28"/>
          <w:szCs w:val="28"/>
          <w:lang w:val="hy-AM"/>
        </w:rPr>
        <w:t xml:space="preserve"> մեծ ընտանիքին։ </w:t>
      </w:r>
    </w:p>
    <w:p w14:paraId="5A69132C" w14:textId="7E740035"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Վերադառնալով հարցումին ըսեմ, թէ այս գիրքը, Ս</w:t>
      </w:r>
      <w:r w:rsidR="007726BB">
        <w:rPr>
          <w:rFonts w:ascii="Sylfaen" w:hAnsi="Sylfaen"/>
          <w:color w:val="000000"/>
          <w:sz w:val="28"/>
          <w:szCs w:val="28"/>
          <w:lang w:val="hy-AM"/>
        </w:rPr>
        <w:t>.</w:t>
      </w:r>
      <w:r>
        <w:rPr>
          <w:rFonts w:ascii="Sylfaen" w:hAnsi="Sylfaen"/>
          <w:color w:val="000000"/>
          <w:sz w:val="28"/>
          <w:szCs w:val="28"/>
          <w:lang w:val="hy-AM"/>
        </w:rPr>
        <w:t xml:space="preserve"> Գրիգոր Նարե-կացիի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ինծի տրուեցաւ 1981-ին, երբ աբեղայ ձեռնադրուեցայ` իբրեւ վարդապետական աւարտաճառ, եւ ես այդ տարիներէն սկսեալ աշխատեցայ այս </w:t>
      </w:r>
      <w:r>
        <w:rPr>
          <w:rFonts w:ascii="Sylfaen" w:hAnsi="Sylfaen"/>
          <w:i/>
          <w:iCs/>
          <w:color w:val="000000"/>
          <w:sz w:val="28"/>
          <w:szCs w:val="28"/>
          <w:lang w:val="hy-AM"/>
        </w:rPr>
        <w:t>Խրատ-</w:t>
      </w:r>
      <w:r w:rsidRPr="001915CF">
        <w:rPr>
          <w:rFonts w:ascii="Sylfaen" w:hAnsi="Sylfaen"/>
          <w:color w:val="000000"/>
          <w:sz w:val="28"/>
          <w:szCs w:val="28"/>
          <w:lang w:val="hy-AM"/>
        </w:rPr>
        <w:t>ին</w:t>
      </w:r>
      <w:r>
        <w:rPr>
          <w:rFonts w:ascii="Sylfaen" w:hAnsi="Sylfaen"/>
          <w:color w:val="000000"/>
          <w:sz w:val="28"/>
          <w:szCs w:val="28"/>
          <w:lang w:val="hy-AM"/>
        </w:rPr>
        <w:t xml:space="preserve"> վրայ. նախ բնագիրին՝ գրաբարէ աշխար-հաբար վերածումին, ապա՝ ուսումնասիրութեան։</w:t>
      </w:r>
    </w:p>
    <w:p w14:paraId="0C117048" w14:textId="020A86AB"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2002-ին, երբ եպիսկոպոս ձեռնադրուեցայ, յարմար նկատեցի հրա</w:t>
      </w:r>
      <w:r w:rsidR="007726BB">
        <w:rPr>
          <w:rFonts w:ascii="Sylfaen" w:hAnsi="Sylfaen"/>
          <w:color w:val="000000"/>
          <w:sz w:val="28"/>
          <w:szCs w:val="28"/>
          <w:lang w:val="hy-AM"/>
        </w:rPr>
        <w:t>-</w:t>
      </w:r>
      <w:r>
        <w:rPr>
          <w:rFonts w:ascii="Sylfaen" w:hAnsi="Sylfaen"/>
          <w:color w:val="000000"/>
          <w:sz w:val="28"/>
          <w:szCs w:val="28"/>
          <w:lang w:val="hy-AM"/>
        </w:rPr>
        <w:t xml:space="preserve">տարակել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իր գրաբար բնագիրով եւ արեւմտահայերէնով, որ աշխատանքս էր՝ քննական մօտեցում </w:t>
      </w:r>
      <w:r>
        <w:rPr>
          <w:rFonts w:ascii="Sylfaen" w:hAnsi="Sylfaen"/>
          <w:i/>
          <w:iCs/>
          <w:color w:val="000000"/>
          <w:sz w:val="28"/>
          <w:szCs w:val="28"/>
          <w:lang w:val="hy-AM"/>
        </w:rPr>
        <w:t>Խրատ</w:t>
      </w:r>
      <w:r w:rsidRPr="001915CF">
        <w:rPr>
          <w:rFonts w:ascii="Sylfaen" w:hAnsi="Sylfaen"/>
          <w:color w:val="000000"/>
          <w:sz w:val="28"/>
          <w:szCs w:val="28"/>
          <w:lang w:val="hy-AM"/>
        </w:rPr>
        <w:t>-ի</w:t>
      </w:r>
      <w:r>
        <w:rPr>
          <w:rFonts w:ascii="Sylfaen" w:hAnsi="Sylfaen"/>
          <w:color w:val="000000"/>
          <w:sz w:val="28"/>
          <w:szCs w:val="28"/>
          <w:lang w:val="hy-AM"/>
        </w:rPr>
        <w:t xml:space="preserve"> ուսումնասիրական բա-ժինով։</w:t>
      </w:r>
    </w:p>
    <w:p w14:paraId="140D1FD9" w14:textId="025F657F"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lastRenderedPageBreak/>
        <w:t>2015-ին, երբ Ֆրանսիս Պապը Վատիկանի մէջ տիեզերական վար-դապետ հռչակեց Ս</w:t>
      </w:r>
      <w:r w:rsidR="007726BB">
        <w:rPr>
          <w:rFonts w:ascii="Sylfaen" w:hAnsi="Sylfaen"/>
          <w:color w:val="000000"/>
          <w:sz w:val="28"/>
          <w:szCs w:val="28"/>
          <w:lang w:val="hy-AM"/>
        </w:rPr>
        <w:t>.</w:t>
      </w:r>
      <w:r>
        <w:rPr>
          <w:rFonts w:ascii="Sylfaen" w:hAnsi="Sylfaen"/>
          <w:color w:val="000000"/>
          <w:sz w:val="28"/>
          <w:szCs w:val="28"/>
          <w:lang w:val="hy-AM"/>
        </w:rPr>
        <w:t xml:space="preserve"> Գրիգոր Նարեկացին, </w:t>
      </w:r>
      <w:r w:rsidRPr="007D132D">
        <w:rPr>
          <w:rFonts w:ascii="Sylfaen" w:hAnsi="Sylfaen"/>
          <w:color w:val="000000"/>
          <w:sz w:val="28"/>
          <w:szCs w:val="28"/>
          <w:lang w:val="hy-AM"/>
        </w:rPr>
        <w:t xml:space="preserve">ի շարս </w:t>
      </w:r>
      <w:r>
        <w:rPr>
          <w:rFonts w:ascii="Sylfaen" w:hAnsi="Sylfaen"/>
          <w:color w:val="000000"/>
          <w:sz w:val="28"/>
          <w:szCs w:val="28"/>
          <w:lang w:val="hy-AM"/>
        </w:rPr>
        <w:t xml:space="preserve">տարբեր տարիներուն հռչակուած 35 այլ տիեզերական վարդապետներու, մտածեցի, որ այս առի-թով նաեւ լաւ կ՚ըլլայ անգլերէնի թարգմանել, որովհետեւ որքան որ գիտեմ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օտար լեզուի չէ թարգմանուած, նոյնիսկ համեստ կար</w:t>
      </w:r>
      <w:r w:rsidR="007726BB">
        <w:rPr>
          <w:rFonts w:ascii="Sylfaen" w:hAnsi="Sylfaen"/>
          <w:color w:val="000000"/>
          <w:sz w:val="28"/>
          <w:szCs w:val="28"/>
          <w:lang w:val="hy-AM"/>
        </w:rPr>
        <w:t>-</w:t>
      </w:r>
      <w:r>
        <w:rPr>
          <w:rFonts w:ascii="Sylfaen" w:hAnsi="Sylfaen"/>
          <w:color w:val="000000"/>
          <w:sz w:val="28"/>
          <w:szCs w:val="28"/>
          <w:lang w:val="hy-AM"/>
        </w:rPr>
        <w:t>ծիքովս, պրպտումներուս իբրեւ արդիւնք՝ արեւմտահայերէնի ալ չէր թարգմանուած։ Ուստի թէ՛ արեւմտահայերէնը, թէ՛ անգլերէնը առանձին գիրքի մէջ առաջին անգամ ըլլալով լոյս կը տեսնէ այս հատորով։ Անգլերէնը ունի նաեւ ներածական մը եւ դարձեալ ուսումնասիրական բաժին մը, որպէսզի անոնք, որոնք Ս</w:t>
      </w:r>
      <w:r w:rsidR="007726BB">
        <w:rPr>
          <w:rFonts w:ascii="Sylfaen" w:hAnsi="Sylfaen"/>
          <w:color w:val="000000"/>
          <w:sz w:val="28"/>
          <w:szCs w:val="28"/>
          <w:lang w:val="hy-AM"/>
        </w:rPr>
        <w:t>.</w:t>
      </w:r>
      <w:r>
        <w:rPr>
          <w:rFonts w:ascii="Sylfaen" w:hAnsi="Sylfaen"/>
          <w:color w:val="000000"/>
          <w:sz w:val="28"/>
          <w:szCs w:val="28"/>
          <w:lang w:val="hy-AM"/>
        </w:rPr>
        <w:t xml:space="preserve"> Գրիգոր Նարեկացին կ՚ուզեն աւելի մօտէն ճանչնալ, գիտնան, թէ ան միայն </w:t>
      </w:r>
      <w:r>
        <w:rPr>
          <w:rFonts w:ascii="Sylfaen" w:hAnsi="Sylfaen"/>
          <w:i/>
          <w:iCs/>
          <w:color w:val="000000"/>
          <w:sz w:val="28"/>
          <w:szCs w:val="28"/>
          <w:lang w:val="hy-AM"/>
        </w:rPr>
        <w:t>Մատեան ողբերգութեանը</w:t>
      </w:r>
      <w:r>
        <w:rPr>
          <w:rFonts w:ascii="Sylfaen" w:hAnsi="Sylfaen"/>
          <w:color w:val="000000"/>
          <w:sz w:val="28"/>
          <w:szCs w:val="28"/>
          <w:lang w:val="hy-AM"/>
        </w:rPr>
        <w:t xml:space="preserve"> կամ քանի մը այլ գործեր ինչպէս՝ </w:t>
      </w:r>
      <w:r>
        <w:rPr>
          <w:rFonts w:ascii="Sylfaen" w:hAnsi="Sylfaen"/>
          <w:i/>
          <w:iCs/>
          <w:color w:val="000000"/>
          <w:sz w:val="28"/>
          <w:szCs w:val="28"/>
          <w:lang w:val="hy-AM"/>
        </w:rPr>
        <w:t>Յիսուս Որդի</w:t>
      </w:r>
      <w:r>
        <w:rPr>
          <w:rFonts w:ascii="Sylfaen" w:hAnsi="Sylfaen"/>
          <w:color w:val="000000"/>
          <w:sz w:val="28"/>
          <w:szCs w:val="28"/>
          <w:lang w:val="hy-AM"/>
        </w:rPr>
        <w:t xml:space="preserve">, </w:t>
      </w:r>
      <w:r>
        <w:rPr>
          <w:rFonts w:ascii="Sylfaen" w:hAnsi="Sylfaen"/>
          <w:i/>
          <w:iCs/>
          <w:color w:val="000000"/>
          <w:sz w:val="28"/>
          <w:szCs w:val="28"/>
          <w:lang w:val="hy-AM"/>
        </w:rPr>
        <w:t>Մեկնութիւն երգ երգոցի</w:t>
      </w:r>
      <w:r>
        <w:rPr>
          <w:rFonts w:ascii="Sylfaen" w:hAnsi="Sylfaen"/>
          <w:color w:val="000000"/>
          <w:sz w:val="28"/>
          <w:szCs w:val="28"/>
          <w:lang w:val="hy-AM"/>
        </w:rPr>
        <w:t xml:space="preserve">, </w:t>
      </w:r>
      <w:r>
        <w:rPr>
          <w:rFonts w:ascii="Sylfaen" w:hAnsi="Sylfaen"/>
          <w:i/>
          <w:iCs/>
          <w:color w:val="000000"/>
          <w:sz w:val="28"/>
          <w:szCs w:val="28"/>
          <w:lang w:val="hy-AM"/>
        </w:rPr>
        <w:t>Ներբողներ</w:t>
      </w:r>
      <w:r>
        <w:rPr>
          <w:rFonts w:ascii="Sylfaen" w:hAnsi="Sylfaen"/>
          <w:color w:val="000000"/>
          <w:sz w:val="28"/>
          <w:szCs w:val="28"/>
          <w:lang w:val="hy-AM"/>
        </w:rPr>
        <w:t xml:space="preserve">, </w:t>
      </w:r>
      <w:r>
        <w:rPr>
          <w:rFonts w:ascii="Sylfaen" w:hAnsi="Sylfaen"/>
          <w:i/>
          <w:iCs/>
          <w:color w:val="000000"/>
          <w:sz w:val="28"/>
          <w:szCs w:val="28"/>
          <w:lang w:val="hy-AM"/>
        </w:rPr>
        <w:t>Տաղեր</w:t>
      </w:r>
      <w:r>
        <w:rPr>
          <w:rFonts w:ascii="Sylfaen" w:hAnsi="Sylfaen"/>
          <w:color w:val="000000"/>
          <w:sz w:val="28"/>
          <w:szCs w:val="28"/>
          <w:lang w:val="hy-AM"/>
        </w:rPr>
        <w:t xml:space="preserve"> չէ գրած, այլ գրած է նաեւ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եւ իբրեւ տիեզերական վարդապետ՝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կը պատկանի բոլոր քրիս</w:t>
      </w:r>
      <w:r w:rsidR="00787371">
        <w:rPr>
          <w:rFonts w:ascii="Sylfaen" w:hAnsi="Sylfaen"/>
          <w:color w:val="000000"/>
          <w:sz w:val="28"/>
          <w:szCs w:val="28"/>
          <w:lang w:val="hy-AM"/>
        </w:rPr>
        <w:t>-</w:t>
      </w:r>
      <w:r>
        <w:rPr>
          <w:rFonts w:ascii="Sylfaen" w:hAnsi="Sylfaen"/>
          <w:color w:val="000000"/>
          <w:sz w:val="28"/>
          <w:szCs w:val="28"/>
          <w:lang w:val="hy-AM"/>
        </w:rPr>
        <w:t>տոնեաներուն, եւ կրնամ քայլ մը աւելի անդին երթալ եւ հաստատել՝ ամբողջ մարդկութեան։</w:t>
      </w:r>
    </w:p>
    <w:p w14:paraId="568B8951" w14:textId="3DF80CCF"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Ուրեմն շարժառիթը մէկ չէր, այլ քանի մը շարժառիթներ խտացան այս հատորին մէջ որպէսզի այս գիրքը հայկական նեղ շրջանակի մէջ չմնայ։ Արամ Ա</w:t>
      </w:r>
      <w:r w:rsidR="00787371">
        <w:rPr>
          <w:rFonts w:ascii="Sylfaen" w:hAnsi="Sylfaen"/>
          <w:color w:val="000000"/>
          <w:sz w:val="28"/>
          <w:szCs w:val="28"/>
          <w:lang w:val="hy-AM"/>
        </w:rPr>
        <w:t>.</w:t>
      </w:r>
      <w:r>
        <w:rPr>
          <w:rFonts w:ascii="Sylfaen" w:hAnsi="Sylfaen"/>
          <w:color w:val="000000"/>
          <w:sz w:val="28"/>
          <w:szCs w:val="28"/>
          <w:lang w:val="hy-AM"/>
        </w:rPr>
        <w:t xml:space="preserve"> վեհափառ հայրապետի օրհնութեամբ եւ արտօնութեամբ գիրքը նուիրեցի կաթողիկէ եկեղեցւոյ սրբազան քահանայապետին` Ֆրանսիս պապին, իբրեւ երախտագիտութիւն, երբ ան՝ 12 ապրիլ 2015-ին Ս</w:t>
      </w:r>
      <w:r w:rsidR="00787371">
        <w:rPr>
          <w:rFonts w:ascii="Sylfaen" w:hAnsi="Sylfaen"/>
          <w:color w:val="000000"/>
          <w:sz w:val="28"/>
          <w:szCs w:val="28"/>
          <w:lang w:val="hy-AM"/>
        </w:rPr>
        <w:t>.</w:t>
      </w:r>
      <w:r>
        <w:rPr>
          <w:rFonts w:ascii="Sylfaen" w:hAnsi="Sylfaen"/>
          <w:color w:val="000000"/>
          <w:sz w:val="28"/>
          <w:szCs w:val="28"/>
          <w:lang w:val="hy-AM"/>
        </w:rPr>
        <w:t xml:space="preserve"> Գրիգոր Նարեկացին հռչակեց տիեզերական վարդապետ։</w:t>
      </w:r>
    </w:p>
    <w:p w14:paraId="421FDF30" w14:textId="0A2F16AB"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Անշուշտ լրատուական եւ լսատեսողական զանազան հարթակներու վրայ այս մասին արձագանգուեցաւ, սակայն ամենէն կարեւորը ինծի համար ոչ թէ այն լուրին տարածումն էր, թէ հայ եկեղեցիէն եպիսկոպոս մը գիրք մը ձօնեց պապին, այլ այն, որ հայ եկեղեցւոյ սուրբ հայրերէն Ս</w:t>
      </w:r>
      <w:r w:rsidR="00787371">
        <w:rPr>
          <w:rFonts w:ascii="Sylfaen" w:hAnsi="Sylfaen"/>
          <w:color w:val="000000"/>
          <w:sz w:val="28"/>
          <w:szCs w:val="28"/>
          <w:lang w:val="hy-AM"/>
        </w:rPr>
        <w:t>.</w:t>
      </w:r>
      <w:r>
        <w:rPr>
          <w:rFonts w:ascii="Sylfaen" w:hAnsi="Sylfaen"/>
          <w:color w:val="000000"/>
          <w:sz w:val="28"/>
          <w:szCs w:val="28"/>
          <w:lang w:val="hy-AM"/>
        </w:rPr>
        <w:t xml:space="preserve"> Գրիգոր Նարեկացին այսօր կը խօսի նաեւ արեւմտահայերէն եւ անգլերէն, որպէսզի հասանելի ըլլայ ո՛չ միայն հայ ժողովուրդին, այլ նաեւ բոլոր ժողովուրդներուն, որոնք հետաքրքրուած են հայ եկեղեցիով եւ Ս</w:t>
      </w:r>
      <w:r w:rsidR="00787371">
        <w:rPr>
          <w:rFonts w:ascii="Sylfaen" w:hAnsi="Sylfaen"/>
          <w:color w:val="000000"/>
          <w:sz w:val="28"/>
          <w:szCs w:val="28"/>
          <w:lang w:val="hy-AM"/>
        </w:rPr>
        <w:t>.</w:t>
      </w:r>
      <w:r>
        <w:rPr>
          <w:rFonts w:ascii="Sylfaen" w:hAnsi="Sylfaen"/>
          <w:color w:val="000000"/>
          <w:sz w:val="28"/>
          <w:szCs w:val="28"/>
          <w:lang w:val="hy-AM"/>
        </w:rPr>
        <w:t xml:space="preserve"> Գրիգոր Նարեկացիով։</w:t>
      </w:r>
    </w:p>
    <w:p w14:paraId="5BC20A74" w14:textId="59779CDA"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 xml:space="preserve">Ուրախ եմ ըսելու, որ հայ եւ օտար շրջանակներէ արձագանգներ կը հասնին ինծի հարցնելու համար, թէ ի՞նչ է այս գիրքը։ Ուրեմն այս հար-ցազրոյցը այդ շրջագիծին մէջ կ՚ուզեմ տեսնել եւ ոչ թէ անձի մը կողմէ, այս պարագային համեստօրէն ես, կատարուած աշխատանք մը, որ այսպէս </w:t>
      </w:r>
      <w:r>
        <w:rPr>
          <w:rFonts w:ascii="Sylfaen" w:hAnsi="Sylfaen"/>
          <w:color w:val="000000"/>
          <w:sz w:val="28"/>
          <w:szCs w:val="28"/>
          <w:lang w:val="hy-AM"/>
        </w:rPr>
        <w:lastRenderedPageBreak/>
        <w:t>ըսած լուսարձակի տակ կը բերուի, մինչ լուսարձակի տակ բերուողը Ս</w:t>
      </w:r>
      <w:r w:rsidR="00787371">
        <w:rPr>
          <w:rFonts w:ascii="Sylfaen" w:hAnsi="Sylfaen"/>
          <w:color w:val="000000"/>
          <w:sz w:val="28"/>
          <w:szCs w:val="28"/>
          <w:lang w:val="hy-AM"/>
        </w:rPr>
        <w:t>.</w:t>
      </w:r>
      <w:r w:rsidR="00787371">
        <w:rPr>
          <w:color w:val="000000"/>
          <w:sz w:val="28"/>
          <w:szCs w:val="28"/>
          <w:lang w:val="hy-AM"/>
        </w:rPr>
        <w:t xml:space="preserve"> </w:t>
      </w:r>
      <w:r>
        <w:rPr>
          <w:rFonts w:ascii="Sylfaen" w:hAnsi="Sylfaen"/>
          <w:color w:val="000000"/>
          <w:sz w:val="28"/>
          <w:szCs w:val="28"/>
          <w:lang w:val="hy-AM"/>
        </w:rPr>
        <w:t>Գրիգոր Նարեկացին է եւ Ս</w:t>
      </w:r>
      <w:r w:rsidR="00787371">
        <w:rPr>
          <w:rFonts w:ascii="Sylfaen" w:hAnsi="Sylfaen"/>
          <w:color w:val="000000"/>
          <w:sz w:val="28"/>
          <w:szCs w:val="28"/>
          <w:lang w:val="hy-AM"/>
        </w:rPr>
        <w:t>.</w:t>
      </w:r>
      <w:r>
        <w:rPr>
          <w:rFonts w:ascii="Sylfaen" w:hAnsi="Sylfaen"/>
          <w:color w:val="000000"/>
          <w:sz w:val="28"/>
          <w:szCs w:val="28"/>
          <w:lang w:val="hy-AM"/>
        </w:rPr>
        <w:t xml:space="preserve"> Գրիգոր Նարեկացիի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w:t>
      </w:r>
    </w:p>
    <w:p w14:paraId="3167757F" w14:textId="77777777" w:rsidR="006D7871" w:rsidRDefault="006D7871" w:rsidP="006D7871">
      <w:pPr>
        <w:jc w:val="both"/>
        <w:rPr>
          <w:rFonts w:ascii="Sylfaen" w:hAnsi="Sylfaen"/>
          <w:color w:val="000000"/>
          <w:sz w:val="28"/>
          <w:szCs w:val="28"/>
          <w:lang w:val="hy-AM"/>
        </w:rPr>
      </w:pPr>
    </w:p>
    <w:p w14:paraId="3E17F210" w14:textId="10E45441" w:rsidR="00565532" w:rsidRPr="006D7871" w:rsidRDefault="00565532" w:rsidP="00565532">
      <w:pPr>
        <w:ind w:firstLine="720"/>
        <w:jc w:val="both"/>
        <w:rPr>
          <w:rFonts w:ascii="Sylfaen" w:hAnsi="Sylfaen"/>
          <w:i/>
          <w:iCs/>
          <w:sz w:val="28"/>
          <w:szCs w:val="28"/>
          <w:lang w:val="hy-AM"/>
        </w:rPr>
      </w:pPr>
      <w:r w:rsidRPr="006D7871">
        <w:rPr>
          <w:rFonts w:ascii="Sylfaen" w:hAnsi="Sylfaen"/>
          <w:bCs/>
          <w:i/>
          <w:iCs/>
          <w:sz w:val="28"/>
          <w:szCs w:val="28"/>
          <w:lang w:val="hy-AM"/>
        </w:rPr>
        <w:t>Ա</w:t>
      </w:r>
      <w:r w:rsidR="006D7871" w:rsidRPr="006D7871">
        <w:rPr>
          <w:rFonts w:ascii="Sylfaen" w:hAnsi="Sylfaen"/>
          <w:bCs/>
          <w:i/>
          <w:iCs/>
          <w:sz w:val="28"/>
          <w:szCs w:val="28"/>
          <w:lang w:val="hy-AM"/>
        </w:rPr>
        <w:t>.</w:t>
      </w:r>
      <w:r w:rsidRPr="006D7871">
        <w:rPr>
          <w:rFonts w:ascii="Sylfaen" w:hAnsi="Sylfaen"/>
          <w:i/>
          <w:iCs/>
          <w:sz w:val="28"/>
          <w:szCs w:val="28"/>
          <w:lang w:val="hy-AM"/>
        </w:rPr>
        <w:t xml:space="preserve"> Խնդրեմ անդրադառնանք Խրատ-ին բովանդակութեան։ Ընթեր-ցողը ի՞նչ խրատ պիտի ստանայ այս գիրքէն։</w:t>
      </w:r>
    </w:p>
    <w:p w14:paraId="37AE1532" w14:textId="4B988B82" w:rsidR="00565532" w:rsidRDefault="00565532" w:rsidP="00565532">
      <w:pPr>
        <w:ind w:firstLine="720"/>
        <w:jc w:val="both"/>
        <w:rPr>
          <w:rFonts w:ascii="Sylfaen" w:hAnsi="Sylfaen"/>
          <w:sz w:val="28"/>
          <w:szCs w:val="28"/>
          <w:lang w:val="hy-AM"/>
        </w:rPr>
      </w:pPr>
      <w:r w:rsidRPr="006D7871">
        <w:rPr>
          <w:rFonts w:ascii="Sylfaen" w:hAnsi="Sylfaen"/>
          <w:bCs/>
          <w:sz w:val="28"/>
          <w:szCs w:val="28"/>
          <w:lang w:val="hy-AM"/>
        </w:rPr>
        <w:t>Ն</w:t>
      </w:r>
      <w:r w:rsidR="006D7871" w:rsidRPr="006D7871">
        <w:rPr>
          <w:rFonts w:ascii="Sylfaen" w:hAnsi="Sylfaen"/>
          <w:bCs/>
          <w:sz w:val="28"/>
          <w:szCs w:val="28"/>
          <w:lang w:val="hy-AM"/>
        </w:rPr>
        <w:t>.</w:t>
      </w:r>
      <w:r w:rsidRPr="006D7871">
        <w:rPr>
          <w:rFonts w:ascii="Sylfaen" w:hAnsi="Sylfaen"/>
          <w:bCs/>
          <w:sz w:val="28"/>
          <w:szCs w:val="28"/>
          <w:lang w:val="hy-AM"/>
        </w:rPr>
        <w:t xml:space="preserve"> </w:t>
      </w:r>
      <w:r w:rsidR="006D7871" w:rsidRPr="006D7871">
        <w:rPr>
          <w:rFonts w:ascii="Sylfaen" w:hAnsi="Sylfaen"/>
          <w:bCs/>
          <w:sz w:val="28"/>
          <w:szCs w:val="28"/>
          <w:lang w:val="hy-AM"/>
        </w:rPr>
        <w:t>ա.</w:t>
      </w:r>
      <w:r w:rsidRPr="006D7871">
        <w:rPr>
          <w:rFonts w:ascii="Sylfaen" w:hAnsi="Sylfaen"/>
          <w:bCs/>
          <w:sz w:val="28"/>
          <w:szCs w:val="28"/>
          <w:lang w:val="hy-AM"/>
        </w:rPr>
        <w:t xml:space="preserve"> Ա</w:t>
      </w:r>
      <w:r w:rsidR="006D7871">
        <w:rPr>
          <w:rFonts w:ascii="Sylfaen" w:hAnsi="Sylfaen"/>
          <w:bCs/>
          <w:sz w:val="28"/>
          <w:szCs w:val="28"/>
          <w:lang w:val="hy-AM"/>
        </w:rPr>
        <w:t>.</w:t>
      </w:r>
      <w:r w:rsidRPr="00A900C5">
        <w:rPr>
          <w:rFonts w:ascii="Sylfaen" w:hAnsi="Sylfaen"/>
          <w:sz w:val="28"/>
          <w:szCs w:val="28"/>
          <w:lang w:val="hy-AM"/>
        </w:rPr>
        <w:t xml:space="preserve"> Ս</w:t>
      </w:r>
      <w:r w:rsidR="006D7871">
        <w:rPr>
          <w:rFonts w:ascii="Sylfaen" w:hAnsi="Sylfaen"/>
          <w:sz w:val="28"/>
          <w:szCs w:val="28"/>
          <w:lang w:val="hy-AM"/>
        </w:rPr>
        <w:t>.</w:t>
      </w:r>
      <w:r w:rsidRPr="00A900C5">
        <w:rPr>
          <w:rFonts w:ascii="Sylfaen" w:hAnsi="Sylfaen"/>
          <w:sz w:val="28"/>
          <w:szCs w:val="28"/>
          <w:lang w:val="hy-AM"/>
        </w:rPr>
        <w:t xml:space="preserve"> Գրիգոր Նարեկացիի այս գործը կը բաղկանայ 76 հատ</w:t>
      </w:r>
      <w:r>
        <w:rPr>
          <w:rFonts w:ascii="Sylfaen" w:hAnsi="Sylfaen"/>
          <w:sz w:val="28"/>
          <w:szCs w:val="28"/>
          <w:lang w:val="hy-AM"/>
        </w:rPr>
        <w:t>-</w:t>
      </w:r>
      <w:r w:rsidRPr="00A900C5">
        <w:rPr>
          <w:rFonts w:ascii="Sylfaen" w:hAnsi="Sylfaen"/>
          <w:sz w:val="28"/>
          <w:szCs w:val="28"/>
          <w:lang w:val="hy-AM"/>
        </w:rPr>
        <w:t>ւածներէ։ Հակիրճ անդրադառնամ բովանդակութեան։</w:t>
      </w:r>
    </w:p>
    <w:p w14:paraId="2C7000A6" w14:textId="77777777" w:rsidR="00565532" w:rsidRDefault="00565532" w:rsidP="00565532">
      <w:pPr>
        <w:ind w:firstLine="720"/>
        <w:jc w:val="both"/>
        <w:rPr>
          <w:rFonts w:ascii="Sylfaen" w:hAnsi="Sylfaen"/>
          <w:sz w:val="28"/>
          <w:szCs w:val="28"/>
          <w:lang w:val="hy-AM"/>
        </w:rPr>
      </w:pPr>
      <w:r w:rsidRPr="00A900C5">
        <w:rPr>
          <w:rFonts w:ascii="Sylfaen" w:hAnsi="Sylfaen"/>
          <w:sz w:val="28"/>
          <w:szCs w:val="28"/>
          <w:lang w:val="hy-AM"/>
        </w:rPr>
        <w:t xml:space="preserve">Առաջին եւ երկրորդ հատուածները մուտք են եւ կը ներկայացնեն, թէ որո՞ւ խնդրանքով եւ ինչո՞ւ գրուած է այս </w:t>
      </w:r>
      <w:r w:rsidRPr="00394801">
        <w:rPr>
          <w:rFonts w:ascii="Sylfaen" w:hAnsi="Sylfaen"/>
          <w:i/>
          <w:iCs/>
          <w:sz w:val="28"/>
          <w:szCs w:val="28"/>
          <w:lang w:val="hy-AM"/>
        </w:rPr>
        <w:t>Խրատ</w:t>
      </w:r>
      <w:r w:rsidRPr="001915CF">
        <w:rPr>
          <w:rFonts w:ascii="Sylfaen" w:hAnsi="Sylfaen"/>
          <w:sz w:val="28"/>
          <w:szCs w:val="28"/>
          <w:lang w:val="hy-AM"/>
        </w:rPr>
        <w:t>-ը</w:t>
      </w:r>
      <w:r w:rsidRPr="00A900C5">
        <w:rPr>
          <w:rFonts w:ascii="Sylfaen" w:hAnsi="Sylfaen"/>
          <w:sz w:val="28"/>
          <w:szCs w:val="28"/>
          <w:lang w:val="hy-AM"/>
        </w:rPr>
        <w:t xml:space="preserve">։ </w:t>
      </w:r>
    </w:p>
    <w:p w14:paraId="5FD59FD8" w14:textId="77777777" w:rsidR="00565532" w:rsidRDefault="00565532" w:rsidP="00565532">
      <w:pPr>
        <w:ind w:firstLine="720"/>
        <w:jc w:val="both"/>
        <w:rPr>
          <w:rFonts w:ascii="Sylfaen" w:hAnsi="Sylfaen"/>
          <w:sz w:val="28"/>
          <w:szCs w:val="28"/>
          <w:lang w:val="hy-AM"/>
        </w:rPr>
      </w:pPr>
      <w:r w:rsidRPr="00A900C5">
        <w:rPr>
          <w:rFonts w:ascii="Sylfaen" w:hAnsi="Sylfaen"/>
          <w:sz w:val="28"/>
          <w:szCs w:val="28"/>
          <w:lang w:val="hy-AM"/>
        </w:rPr>
        <w:t>Երեքէն տասներկուերրորդ հատուածները կ</w:t>
      </w:r>
      <w:r>
        <w:rPr>
          <w:rFonts w:ascii="Sylfaen" w:hAnsi="Sylfaen"/>
          <w:sz w:val="28"/>
          <w:szCs w:val="28"/>
          <w:lang w:val="hy-AM"/>
        </w:rPr>
        <w:t>՚</w:t>
      </w:r>
      <w:r w:rsidRPr="00A900C5">
        <w:rPr>
          <w:rFonts w:ascii="Sylfaen" w:hAnsi="Sylfaen"/>
          <w:sz w:val="28"/>
          <w:szCs w:val="28"/>
          <w:lang w:val="hy-AM"/>
        </w:rPr>
        <w:t xml:space="preserve">ըսեն, </w:t>
      </w:r>
      <w:r>
        <w:rPr>
          <w:rFonts w:ascii="Sylfaen" w:hAnsi="Sylfaen"/>
          <w:sz w:val="28"/>
          <w:szCs w:val="28"/>
          <w:lang w:val="hy-AM"/>
        </w:rPr>
        <w:t>«</w:t>
      </w:r>
      <w:r w:rsidRPr="00A900C5">
        <w:rPr>
          <w:rFonts w:ascii="Sylfaen" w:hAnsi="Sylfaen"/>
          <w:sz w:val="28"/>
          <w:szCs w:val="28"/>
          <w:lang w:val="hy-AM"/>
        </w:rPr>
        <w:t>սկսինք այն տե</w:t>
      </w:r>
      <w:r>
        <w:rPr>
          <w:rFonts w:ascii="Sylfaen" w:hAnsi="Sylfaen"/>
          <w:sz w:val="28"/>
          <w:szCs w:val="28"/>
          <w:lang w:val="hy-AM"/>
        </w:rPr>
        <w:t>-</w:t>
      </w:r>
      <w:r w:rsidRPr="00A900C5">
        <w:rPr>
          <w:rFonts w:ascii="Sylfaen" w:hAnsi="Sylfaen"/>
          <w:sz w:val="28"/>
          <w:szCs w:val="28"/>
          <w:lang w:val="hy-AM"/>
        </w:rPr>
        <w:t>ղէն ուրկէ պէտք է սկսիլ, ճշմարիտ հաւատքի դաւանութեան համար, որ բոլոր կարիքներուն հիմն ու արմատն է։ Այս է ճշմարիտ հաւատքի դաւա</w:t>
      </w:r>
      <w:r>
        <w:rPr>
          <w:rFonts w:ascii="Sylfaen" w:hAnsi="Sylfaen"/>
          <w:sz w:val="28"/>
          <w:szCs w:val="28"/>
          <w:lang w:val="hy-AM"/>
        </w:rPr>
        <w:t>-</w:t>
      </w:r>
      <w:r w:rsidRPr="00A900C5">
        <w:rPr>
          <w:rFonts w:ascii="Sylfaen" w:hAnsi="Sylfaen"/>
          <w:sz w:val="28"/>
          <w:szCs w:val="28"/>
          <w:lang w:val="hy-AM"/>
        </w:rPr>
        <w:t>նութիւնը։ Հաւատալ, որ Հայրն Աստուած Հայր Աստուած է, Հօր Միածինը</w:t>
      </w:r>
      <w:r>
        <w:rPr>
          <w:rFonts w:ascii="Sylfaen" w:hAnsi="Sylfaen"/>
          <w:color w:val="000000"/>
          <w:sz w:val="28"/>
          <w:szCs w:val="28"/>
          <w:lang w:val="hy-AM"/>
        </w:rPr>
        <w:t xml:space="preserve">՝ </w:t>
      </w:r>
      <w:r>
        <w:rPr>
          <w:rFonts w:ascii="Sylfaen" w:hAnsi="Sylfaen"/>
          <w:sz w:val="28"/>
          <w:szCs w:val="28"/>
          <w:lang w:val="hy-AM"/>
        </w:rPr>
        <w:t>խ</w:t>
      </w:r>
      <w:r w:rsidRPr="00A900C5">
        <w:rPr>
          <w:rFonts w:ascii="Sylfaen" w:hAnsi="Sylfaen"/>
          <w:sz w:val="28"/>
          <w:szCs w:val="28"/>
          <w:lang w:val="hy-AM"/>
        </w:rPr>
        <w:t xml:space="preserve">օսք եւ </w:t>
      </w:r>
      <w:r>
        <w:rPr>
          <w:rFonts w:ascii="Sylfaen" w:hAnsi="Sylfaen"/>
          <w:sz w:val="28"/>
          <w:szCs w:val="28"/>
          <w:lang w:val="hy-AM"/>
        </w:rPr>
        <w:t>ծ</w:t>
      </w:r>
      <w:r w:rsidRPr="00A900C5">
        <w:rPr>
          <w:rFonts w:ascii="Sylfaen" w:hAnsi="Sylfaen"/>
          <w:sz w:val="28"/>
          <w:szCs w:val="28"/>
          <w:lang w:val="hy-AM"/>
        </w:rPr>
        <w:t>նունդ Աստուծոյ եւ Սուրբ Հոգին</w:t>
      </w:r>
      <w:r>
        <w:rPr>
          <w:rFonts w:ascii="Sylfaen" w:hAnsi="Sylfaen"/>
          <w:sz w:val="28"/>
          <w:szCs w:val="28"/>
          <w:lang w:val="hy-AM"/>
        </w:rPr>
        <w:t>՝</w:t>
      </w:r>
      <w:r w:rsidRPr="00A900C5">
        <w:rPr>
          <w:rFonts w:ascii="Sylfaen" w:hAnsi="Sylfaen"/>
          <w:sz w:val="28"/>
          <w:szCs w:val="28"/>
          <w:lang w:val="hy-AM"/>
        </w:rPr>
        <w:t xml:space="preserve"> Հօրմէ բխում անճառաբար։ Ըստ անձնաւորութիւններու նաեւ յատկութիւնները զատորոշ են, այսինքն՝ ծնողութիւն, ծնելիութիւն եւ ելողութիւն</w:t>
      </w:r>
      <w:r>
        <w:rPr>
          <w:rFonts w:ascii="Sylfaen" w:hAnsi="Sylfaen"/>
          <w:sz w:val="28"/>
          <w:szCs w:val="28"/>
          <w:lang w:val="hy-AM"/>
        </w:rPr>
        <w:t>»</w:t>
      </w:r>
      <w:r w:rsidRPr="00A900C5">
        <w:rPr>
          <w:rFonts w:ascii="Sylfaen" w:hAnsi="Sylfaen"/>
          <w:sz w:val="28"/>
          <w:szCs w:val="28"/>
          <w:lang w:val="hy-AM"/>
        </w:rPr>
        <w:t>։ Ուրեմն այս բաժինը վարդապե</w:t>
      </w:r>
      <w:r>
        <w:rPr>
          <w:rFonts w:ascii="Sylfaen" w:hAnsi="Sylfaen"/>
          <w:sz w:val="28"/>
          <w:szCs w:val="28"/>
          <w:lang w:val="hy-AM"/>
        </w:rPr>
        <w:t>-</w:t>
      </w:r>
      <w:r w:rsidRPr="00A900C5">
        <w:rPr>
          <w:rFonts w:ascii="Sylfaen" w:hAnsi="Sylfaen"/>
          <w:sz w:val="28"/>
          <w:szCs w:val="28"/>
          <w:lang w:val="hy-AM"/>
        </w:rPr>
        <w:t>տական բաժինն է, այսինքն՝ մեր հաւատքի խոստովանութիւնը, եթէ կ</w:t>
      </w:r>
      <w:r>
        <w:rPr>
          <w:rFonts w:ascii="Sylfaen" w:hAnsi="Sylfaen"/>
          <w:sz w:val="28"/>
          <w:szCs w:val="28"/>
          <w:lang w:val="hy-AM"/>
        </w:rPr>
        <w:t>՚</w:t>
      </w:r>
      <w:r w:rsidRPr="00A900C5">
        <w:rPr>
          <w:rFonts w:ascii="Sylfaen" w:hAnsi="Sylfaen"/>
          <w:sz w:val="28"/>
          <w:szCs w:val="28"/>
          <w:lang w:val="hy-AM"/>
        </w:rPr>
        <w:t>ու</w:t>
      </w:r>
      <w:r>
        <w:rPr>
          <w:rFonts w:ascii="Sylfaen" w:hAnsi="Sylfaen"/>
          <w:sz w:val="28"/>
          <w:szCs w:val="28"/>
          <w:lang w:val="hy-AM"/>
        </w:rPr>
        <w:t>-</w:t>
      </w:r>
      <w:r w:rsidRPr="00A900C5">
        <w:rPr>
          <w:rFonts w:ascii="Sylfaen" w:hAnsi="Sylfaen"/>
          <w:sz w:val="28"/>
          <w:szCs w:val="28"/>
          <w:lang w:val="hy-AM"/>
        </w:rPr>
        <w:t>զէք</w:t>
      </w:r>
      <w:r>
        <w:rPr>
          <w:rFonts w:ascii="Sylfaen" w:hAnsi="Sylfaen"/>
          <w:sz w:val="28"/>
          <w:szCs w:val="28"/>
          <w:lang w:val="hy-AM"/>
        </w:rPr>
        <w:t>՝</w:t>
      </w:r>
      <w:r w:rsidRPr="00A900C5">
        <w:rPr>
          <w:rFonts w:ascii="Sylfaen" w:hAnsi="Sylfaen"/>
          <w:sz w:val="28"/>
          <w:szCs w:val="28"/>
          <w:lang w:val="hy-AM"/>
        </w:rPr>
        <w:t xml:space="preserve"> ամփոփուած </w:t>
      </w:r>
      <w:r>
        <w:rPr>
          <w:rFonts w:ascii="Sylfaen" w:hAnsi="Sylfaen"/>
          <w:color w:val="000000"/>
          <w:sz w:val="28"/>
          <w:szCs w:val="28"/>
          <w:lang w:val="hy-AM"/>
        </w:rPr>
        <w:t>«</w:t>
      </w:r>
      <w:r>
        <w:rPr>
          <w:rFonts w:ascii="Sylfaen" w:hAnsi="Sylfaen"/>
          <w:sz w:val="28"/>
          <w:szCs w:val="28"/>
          <w:lang w:val="hy-AM"/>
        </w:rPr>
        <w:t>հ</w:t>
      </w:r>
      <w:r w:rsidRPr="00A900C5">
        <w:rPr>
          <w:rFonts w:ascii="Sylfaen" w:hAnsi="Sylfaen"/>
          <w:sz w:val="28"/>
          <w:szCs w:val="28"/>
          <w:lang w:val="hy-AM"/>
        </w:rPr>
        <w:t>աւատամք</w:t>
      </w:r>
      <w:r>
        <w:rPr>
          <w:rFonts w:ascii="Sylfaen" w:hAnsi="Sylfaen"/>
          <w:sz w:val="28"/>
          <w:szCs w:val="28"/>
          <w:lang w:val="hy-AM"/>
        </w:rPr>
        <w:t>ը</w:t>
      </w:r>
      <w:r w:rsidRPr="00A900C5">
        <w:rPr>
          <w:rFonts w:ascii="Sylfaen" w:hAnsi="Sylfaen"/>
          <w:sz w:val="28"/>
          <w:szCs w:val="28"/>
          <w:lang w:val="hy-AM"/>
        </w:rPr>
        <w:t>», որ պատարագի ատեն կ</w:t>
      </w:r>
      <w:r>
        <w:rPr>
          <w:rFonts w:ascii="Sylfaen" w:hAnsi="Sylfaen"/>
          <w:sz w:val="28"/>
          <w:szCs w:val="28"/>
          <w:lang w:val="hy-AM"/>
        </w:rPr>
        <w:t>՚</w:t>
      </w:r>
      <w:r w:rsidRPr="00A900C5">
        <w:rPr>
          <w:rFonts w:ascii="Sylfaen" w:hAnsi="Sylfaen"/>
          <w:sz w:val="28"/>
          <w:szCs w:val="28"/>
          <w:lang w:val="hy-AM"/>
        </w:rPr>
        <w:t>արտասանենք, մէկ խօսքով՝ հաւատքի դաւանութեան խտացում մըն է, որ քանի մը էջերու վրայ կը պարզէ հայ եկեղեցւոյ, քրիստոնէական եկեղեցւոյ հաւատամքը։</w:t>
      </w:r>
    </w:p>
    <w:p w14:paraId="2161FC82" w14:textId="77777777" w:rsidR="00565532" w:rsidRDefault="00565532" w:rsidP="00565532">
      <w:pPr>
        <w:ind w:firstLine="720"/>
        <w:jc w:val="both"/>
        <w:rPr>
          <w:rFonts w:ascii="Sylfaen" w:hAnsi="Sylfaen"/>
          <w:sz w:val="28"/>
          <w:szCs w:val="28"/>
          <w:lang w:val="hy-AM"/>
        </w:rPr>
      </w:pPr>
      <w:r w:rsidRPr="00A900C5">
        <w:rPr>
          <w:rFonts w:ascii="Sylfaen" w:hAnsi="Sylfaen"/>
          <w:sz w:val="28"/>
          <w:szCs w:val="28"/>
          <w:lang w:val="hy-AM"/>
        </w:rPr>
        <w:t xml:space="preserve">Տասներեքերորդ գլուխը կը խօսի </w:t>
      </w:r>
      <w:r>
        <w:rPr>
          <w:rFonts w:ascii="Sylfaen" w:hAnsi="Sylfaen"/>
          <w:sz w:val="28"/>
          <w:szCs w:val="28"/>
          <w:lang w:val="hy-AM"/>
        </w:rPr>
        <w:t>ս</w:t>
      </w:r>
      <w:r w:rsidRPr="00A900C5">
        <w:rPr>
          <w:rFonts w:ascii="Sylfaen" w:hAnsi="Sylfaen"/>
          <w:sz w:val="28"/>
          <w:szCs w:val="28"/>
          <w:lang w:val="hy-AM"/>
        </w:rPr>
        <w:t xml:space="preserve">ուրբ </w:t>
      </w:r>
      <w:r>
        <w:rPr>
          <w:rFonts w:ascii="Sylfaen" w:hAnsi="Sylfaen"/>
          <w:sz w:val="28"/>
          <w:szCs w:val="28"/>
          <w:lang w:val="hy-AM"/>
        </w:rPr>
        <w:t>մ</w:t>
      </w:r>
      <w:r w:rsidRPr="00A900C5">
        <w:rPr>
          <w:rFonts w:ascii="Sylfaen" w:hAnsi="Sylfaen"/>
          <w:sz w:val="28"/>
          <w:szCs w:val="28"/>
          <w:lang w:val="hy-AM"/>
        </w:rPr>
        <w:t xml:space="preserve">կրտութեան մասին։ Ինչպէս գիտենք մեր հաւատքի կեանքը, քրիստոնէական կեանքը կը սկսի </w:t>
      </w:r>
      <w:r>
        <w:rPr>
          <w:rFonts w:ascii="Sylfaen" w:hAnsi="Sylfaen"/>
          <w:sz w:val="28"/>
          <w:szCs w:val="28"/>
          <w:lang w:val="hy-AM"/>
        </w:rPr>
        <w:t>ս</w:t>
      </w:r>
      <w:r w:rsidRPr="00A900C5">
        <w:rPr>
          <w:rFonts w:ascii="Sylfaen" w:hAnsi="Sylfaen"/>
          <w:sz w:val="28"/>
          <w:szCs w:val="28"/>
          <w:lang w:val="hy-AM"/>
        </w:rPr>
        <w:t xml:space="preserve">ուրբ </w:t>
      </w:r>
      <w:r>
        <w:rPr>
          <w:rFonts w:ascii="Sylfaen" w:hAnsi="Sylfaen"/>
          <w:sz w:val="28"/>
          <w:szCs w:val="28"/>
          <w:lang w:val="hy-AM"/>
        </w:rPr>
        <w:t>մ</w:t>
      </w:r>
      <w:r w:rsidRPr="00A900C5">
        <w:rPr>
          <w:rFonts w:ascii="Sylfaen" w:hAnsi="Sylfaen"/>
          <w:sz w:val="28"/>
          <w:szCs w:val="28"/>
          <w:lang w:val="hy-AM"/>
        </w:rPr>
        <w:t xml:space="preserve">կրտութեամբ, որուն կը յաջորդէ </w:t>
      </w:r>
      <w:r>
        <w:rPr>
          <w:rFonts w:ascii="Sylfaen" w:hAnsi="Sylfaen"/>
          <w:sz w:val="28"/>
          <w:szCs w:val="28"/>
          <w:lang w:val="hy-AM"/>
        </w:rPr>
        <w:t>ս</w:t>
      </w:r>
      <w:r w:rsidRPr="00A900C5">
        <w:rPr>
          <w:rFonts w:ascii="Sylfaen" w:hAnsi="Sylfaen"/>
          <w:sz w:val="28"/>
          <w:szCs w:val="28"/>
          <w:lang w:val="hy-AM"/>
        </w:rPr>
        <w:t xml:space="preserve">ուրբ </w:t>
      </w:r>
      <w:r>
        <w:rPr>
          <w:rFonts w:ascii="Sylfaen" w:hAnsi="Sylfaen"/>
          <w:sz w:val="28"/>
          <w:szCs w:val="28"/>
          <w:lang w:val="hy-AM"/>
        </w:rPr>
        <w:t>դ</w:t>
      </w:r>
      <w:r w:rsidRPr="00A900C5">
        <w:rPr>
          <w:rFonts w:ascii="Sylfaen" w:hAnsi="Sylfaen"/>
          <w:sz w:val="28"/>
          <w:szCs w:val="28"/>
          <w:lang w:val="hy-AM"/>
        </w:rPr>
        <w:t xml:space="preserve">րոշմը եւ </w:t>
      </w:r>
      <w:r>
        <w:rPr>
          <w:rFonts w:ascii="Sylfaen" w:hAnsi="Sylfaen"/>
          <w:sz w:val="28"/>
          <w:szCs w:val="28"/>
          <w:lang w:val="hy-AM"/>
        </w:rPr>
        <w:t>ս</w:t>
      </w:r>
      <w:r w:rsidRPr="00A900C5">
        <w:rPr>
          <w:rFonts w:ascii="Sylfaen" w:hAnsi="Sylfaen"/>
          <w:sz w:val="28"/>
          <w:szCs w:val="28"/>
          <w:lang w:val="hy-AM"/>
        </w:rPr>
        <w:t xml:space="preserve">ուրբ </w:t>
      </w:r>
      <w:r>
        <w:rPr>
          <w:rFonts w:ascii="Sylfaen" w:hAnsi="Sylfaen"/>
          <w:sz w:val="28"/>
          <w:szCs w:val="28"/>
          <w:lang w:val="hy-AM"/>
        </w:rPr>
        <w:t>հ</w:t>
      </w:r>
      <w:r w:rsidRPr="00A900C5">
        <w:rPr>
          <w:rFonts w:ascii="Sylfaen" w:hAnsi="Sylfaen"/>
          <w:sz w:val="28"/>
          <w:szCs w:val="28"/>
          <w:lang w:val="hy-AM"/>
        </w:rPr>
        <w:t>աղորդութեան ստացումը։</w:t>
      </w:r>
    </w:p>
    <w:p w14:paraId="4720D54D" w14:textId="051993A8" w:rsidR="00565532" w:rsidRDefault="00565532" w:rsidP="00565532">
      <w:pPr>
        <w:ind w:firstLine="720"/>
        <w:jc w:val="both"/>
        <w:rPr>
          <w:rFonts w:ascii="Sylfaen" w:hAnsi="Sylfaen"/>
          <w:sz w:val="28"/>
          <w:szCs w:val="28"/>
          <w:lang w:val="hy-AM"/>
        </w:rPr>
      </w:pPr>
      <w:r w:rsidRPr="00A900C5">
        <w:rPr>
          <w:rFonts w:ascii="Sylfaen" w:hAnsi="Sylfaen"/>
          <w:sz w:val="28"/>
          <w:szCs w:val="28"/>
          <w:lang w:val="hy-AM"/>
        </w:rPr>
        <w:t xml:space="preserve">Տասնչորսերորդը՝ </w:t>
      </w:r>
      <w:r>
        <w:rPr>
          <w:rFonts w:ascii="Sylfaen" w:hAnsi="Sylfaen"/>
          <w:sz w:val="28"/>
          <w:szCs w:val="28"/>
          <w:lang w:val="hy-AM"/>
        </w:rPr>
        <w:t>«</w:t>
      </w:r>
      <w:r w:rsidRPr="00A900C5">
        <w:rPr>
          <w:rFonts w:ascii="Sylfaen" w:hAnsi="Sylfaen"/>
          <w:sz w:val="28"/>
          <w:szCs w:val="28"/>
          <w:lang w:val="hy-AM"/>
        </w:rPr>
        <w:t xml:space="preserve">հաւատալ նաեւ </w:t>
      </w:r>
      <w:r>
        <w:rPr>
          <w:rFonts w:ascii="Sylfaen" w:hAnsi="Sylfaen"/>
          <w:sz w:val="28"/>
          <w:szCs w:val="28"/>
          <w:lang w:val="hy-AM"/>
        </w:rPr>
        <w:t>ս</w:t>
      </w:r>
      <w:r w:rsidRPr="00A900C5">
        <w:rPr>
          <w:rFonts w:ascii="Sylfaen" w:hAnsi="Sylfaen"/>
          <w:sz w:val="28"/>
          <w:szCs w:val="28"/>
          <w:lang w:val="hy-AM"/>
        </w:rPr>
        <w:t>ուրբ սեղանին վրայ պատա</w:t>
      </w:r>
      <w:r>
        <w:rPr>
          <w:rFonts w:ascii="Sylfaen" w:hAnsi="Sylfaen"/>
          <w:sz w:val="28"/>
          <w:szCs w:val="28"/>
          <w:lang w:val="hy-AM"/>
        </w:rPr>
        <w:t>-</w:t>
      </w:r>
      <w:r w:rsidRPr="00A900C5">
        <w:rPr>
          <w:rFonts w:ascii="Sylfaen" w:hAnsi="Sylfaen"/>
          <w:sz w:val="28"/>
          <w:szCs w:val="28"/>
          <w:lang w:val="hy-AM"/>
        </w:rPr>
        <w:t xml:space="preserve">րագուող Աստուծոյ Որդիին </w:t>
      </w:r>
      <w:r>
        <w:rPr>
          <w:rFonts w:ascii="Sylfaen" w:hAnsi="Sylfaen"/>
          <w:sz w:val="28"/>
          <w:szCs w:val="28"/>
          <w:lang w:val="hy-AM"/>
        </w:rPr>
        <w:t>մ</w:t>
      </w:r>
      <w:r w:rsidRPr="00A900C5">
        <w:rPr>
          <w:rFonts w:ascii="Sylfaen" w:hAnsi="Sylfaen"/>
          <w:sz w:val="28"/>
          <w:szCs w:val="28"/>
          <w:lang w:val="hy-AM"/>
        </w:rPr>
        <w:t>արմ</w:t>
      </w:r>
      <w:r>
        <w:rPr>
          <w:rFonts w:ascii="Sylfaen" w:hAnsi="Sylfaen"/>
          <w:sz w:val="28"/>
          <w:szCs w:val="28"/>
          <w:lang w:val="hy-AM"/>
        </w:rPr>
        <w:t>ի</w:t>
      </w:r>
      <w:r w:rsidRPr="00A900C5">
        <w:rPr>
          <w:rFonts w:ascii="Sylfaen" w:hAnsi="Sylfaen"/>
          <w:sz w:val="28"/>
          <w:szCs w:val="28"/>
          <w:lang w:val="hy-AM"/>
        </w:rPr>
        <w:t xml:space="preserve">նին եւ </w:t>
      </w:r>
      <w:r>
        <w:rPr>
          <w:rFonts w:ascii="Sylfaen" w:hAnsi="Sylfaen"/>
          <w:sz w:val="28"/>
          <w:szCs w:val="28"/>
          <w:lang w:val="hy-AM"/>
        </w:rPr>
        <w:t>ա</w:t>
      </w:r>
      <w:r w:rsidRPr="00A900C5">
        <w:rPr>
          <w:rFonts w:ascii="Sylfaen" w:hAnsi="Sylfaen"/>
          <w:sz w:val="28"/>
          <w:szCs w:val="28"/>
          <w:lang w:val="hy-AM"/>
        </w:rPr>
        <w:t>րիւնին, թէ անոնք ճշմարտա</w:t>
      </w:r>
      <w:r>
        <w:rPr>
          <w:rFonts w:ascii="Sylfaen" w:hAnsi="Sylfaen"/>
          <w:sz w:val="28"/>
          <w:szCs w:val="28"/>
          <w:lang w:val="hy-AM"/>
        </w:rPr>
        <w:t>-</w:t>
      </w:r>
      <w:r w:rsidRPr="00A900C5">
        <w:rPr>
          <w:rFonts w:ascii="Sylfaen" w:hAnsi="Sylfaen"/>
          <w:sz w:val="28"/>
          <w:szCs w:val="28"/>
          <w:lang w:val="hy-AM"/>
        </w:rPr>
        <w:t xml:space="preserve">պէս Քրիստոսի </w:t>
      </w:r>
      <w:r>
        <w:rPr>
          <w:rFonts w:ascii="Sylfaen" w:hAnsi="Sylfaen"/>
          <w:sz w:val="28"/>
          <w:szCs w:val="28"/>
          <w:lang w:val="hy-AM"/>
        </w:rPr>
        <w:t>մ</w:t>
      </w:r>
      <w:r w:rsidRPr="00A900C5">
        <w:rPr>
          <w:rFonts w:ascii="Sylfaen" w:hAnsi="Sylfaen"/>
          <w:sz w:val="28"/>
          <w:szCs w:val="28"/>
          <w:lang w:val="hy-AM"/>
        </w:rPr>
        <w:t xml:space="preserve">արմինն ու </w:t>
      </w:r>
      <w:r>
        <w:rPr>
          <w:rFonts w:ascii="Sylfaen" w:hAnsi="Sylfaen"/>
          <w:sz w:val="28"/>
          <w:szCs w:val="28"/>
          <w:lang w:val="hy-AM"/>
        </w:rPr>
        <w:t>ա</w:t>
      </w:r>
      <w:r w:rsidRPr="00A900C5">
        <w:rPr>
          <w:rFonts w:ascii="Sylfaen" w:hAnsi="Sylfaen"/>
          <w:sz w:val="28"/>
          <w:szCs w:val="28"/>
          <w:lang w:val="hy-AM"/>
        </w:rPr>
        <w:t>րիւնն են</w:t>
      </w:r>
      <w:r>
        <w:rPr>
          <w:rFonts w:ascii="Sylfaen" w:hAnsi="Sylfaen"/>
          <w:sz w:val="28"/>
          <w:szCs w:val="28"/>
          <w:lang w:val="hy-AM"/>
        </w:rPr>
        <w:t>»</w:t>
      </w:r>
      <w:r w:rsidRPr="00A900C5">
        <w:rPr>
          <w:rFonts w:ascii="Sylfaen" w:hAnsi="Sylfaen"/>
          <w:sz w:val="28"/>
          <w:szCs w:val="28"/>
          <w:lang w:val="hy-AM"/>
        </w:rPr>
        <w:t>, կ</w:t>
      </w:r>
      <w:r>
        <w:rPr>
          <w:rFonts w:ascii="Sylfaen" w:hAnsi="Sylfaen"/>
          <w:sz w:val="28"/>
          <w:szCs w:val="28"/>
          <w:lang w:val="hy-AM"/>
        </w:rPr>
        <w:t>՚</w:t>
      </w:r>
      <w:r w:rsidRPr="00A900C5">
        <w:rPr>
          <w:rFonts w:ascii="Sylfaen" w:hAnsi="Sylfaen"/>
          <w:sz w:val="28"/>
          <w:szCs w:val="28"/>
          <w:lang w:val="hy-AM"/>
        </w:rPr>
        <w:t>ըսէ Ս</w:t>
      </w:r>
      <w:r w:rsidR="006D4A69">
        <w:rPr>
          <w:rFonts w:ascii="Sylfaen" w:hAnsi="Sylfaen"/>
          <w:sz w:val="28"/>
          <w:szCs w:val="28"/>
          <w:lang w:val="hy-AM"/>
        </w:rPr>
        <w:t>.</w:t>
      </w:r>
      <w:r w:rsidRPr="00A900C5">
        <w:rPr>
          <w:rFonts w:ascii="Sylfaen" w:hAnsi="Sylfaen"/>
          <w:sz w:val="28"/>
          <w:szCs w:val="28"/>
          <w:lang w:val="hy-AM"/>
        </w:rPr>
        <w:t xml:space="preserve"> Գրիգոր Նարեկացի։ Այսինքն՝ մեր ուշադրութիւնը կը սեւեռէ </w:t>
      </w:r>
      <w:r>
        <w:rPr>
          <w:rFonts w:ascii="Sylfaen" w:hAnsi="Sylfaen"/>
          <w:sz w:val="28"/>
          <w:szCs w:val="28"/>
          <w:lang w:val="hy-AM"/>
        </w:rPr>
        <w:t>ս</w:t>
      </w:r>
      <w:r w:rsidRPr="00A900C5">
        <w:rPr>
          <w:rFonts w:ascii="Sylfaen" w:hAnsi="Sylfaen"/>
          <w:sz w:val="28"/>
          <w:szCs w:val="28"/>
          <w:lang w:val="hy-AM"/>
        </w:rPr>
        <w:t>ուրբ պատարագի</w:t>
      </w:r>
      <w:r>
        <w:rPr>
          <w:rFonts w:ascii="Sylfaen" w:hAnsi="Sylfaen"/>
          <w:sz w:val="28"/>
          <w:szCs w:val="28"/>
          <w:lang w:val="hy-AM"/>
        </w:rPr>
        <w:t>ն</w:t>
      </w:r>
      <w:r w:rsidRPr="00A900C5">
        <w:rPr>
          <w:rFonts w:ascii="Sylfaen" w:hAnsi="Sylfaen"/>
          <w:sz w:val="28"/>
          <w:szCs w:val="28"/>
          <w:lang w:val="hy-AM"/>
        </w:rPr>
        <w:t xml:space="preserve"> վրայ։ Եւ պատահական չէ, թէ տարուան ընթացքին բացի կիրակի օրերէն քանի-քանի տօնական առիթներով սուրբ պատարագ կը մատուցուի եւ քաջա</w:t>
      </w:r>
      <w:r>
        <w:rPr>
          <w:rFonts w:ascii="Sylfaen" w:hAnsi="Sylfaen"/>
          <w:sz w:val="28"/>
          <w:szCs w:val="28"/>
          <w:lang w:val="hy-AM"/>
        </w:rPr>
        <w:t>-</w:t>
      </w:r>
      <w:r w:rsidRPr="00A900C5">
        <w:rPr>
          <w:rFonts w:ascii="Sylfaen" w:hAnsi="Sylfaen"/>
          <w:sz w:val="28"/>
          <w:szCs w:val="28"/>
          <w:lang w:val="hy-AM"/>
        </w:rPr>
        <w:t>լերելի ու փափաքելի է, որ մեր ժողովուրդի զաւակները սուրբ պատա</w:t>
      </w:r>
      <w:r>
        <w:rPr>
          <w:rFonts w:ascii="Sylfaen" w:hAnsi="Sylfaen"/>
          <w:sz w:val="28"/>
          <w:szCs w:val="28"/>
          <w:lang w:val="hy-AM"/>
        </w:rPr>
        <w:t>-</w:t>
      </w:r>
      <w:r w:rsidRPr="00A900C5">
        <w:rPr>
          <w:rFonts w:ascii="Sylfaen" w:hAnsi="Sylfaen"/>
          <w:sz w:val="28"/>
          <w:szCs w:val="28"/>
          <w:lang w:val="hy-AM"/>
        </w:rPr>
        <w:t xml:space="preserve">րագին մասնակցին եւ նաեւ հաղորդուին մեր Տիրոջ </w:t>
      </w:r>
      <w:r>
        <w:rPr>
          <w:rFonts w:ascii="Sylfaen" w:hAnsi="Sylfaen"/>
          <w:color w:val="000000"/>
          <w:sz w:val="28"/>
          <w:szCs w:val="28"/>
          <w:lang w:val="hy-AM"/>
        </w:rPr>
        <w:t xml:space="preserve">սուրբ </w:t>
      </w:r>
      <w:r>
        <w:rPr>
          <w:rFonts w:ascii="Sylfaen" w:hAnsi="Sylfaen"/>
          <w:sz w:val="28"/>
          <w:szCs w:val="28"/>
          <w:lang w:val="hy-AM"/>
        </w:rPr>
        <w:t>մ</w:t>
      </w:r>
      <w:r w:rsidRPr="00A900C5">
        <w:rPr>
          <w:rFonts w:ascii="Sylfaen" w:hAnsi="Sylfaen"/>
          <w:sz w:val="28"/>
          <w:szCs w:val="28"/>
          <w:lang w:val="hy-AM"/>
        </w:rPr>
        <w:t>արմ</w:t>
      </w:r>
      <w:r>
        <w:rPr>
          <w:rFonts w:ascii="Sylfaen" w:hAnsi="Sylfaen"/>
          <w:sz w:val="28"/>
          <w:szCs w:val="28"/>
          <w:lang w:val="hy-AM"/>
        </w:rPr>
        <w:t>ի</w:t>
      </w:r>
      <w:r w:rsidRPr="00A900C5">
        <w:rPr>
          <w:rFonts w:ascii="Sylfaen" w:hAnsi="Sylfaen"/>
          <w:sz w:val="28"/>
          <w:szCs w:val="28"/>
          <w:lang w:val="hy-AM"/>
        </w:rPr>
        <w:t xml:space="preserve">նով եւ </w:t>
      </w:r>
      <w:r>
        <w:rPr>
          <w:rFonts w:ascii="Sylfaen" w:hAnsi="Sylfaen"/>
          <w:sz w:val="28"/>
          <w:szCs w:val="28"/>
          <w:lang w:val="hy-AM"/>
        </w:rPr>
        <w:t>ա</w:t>
      </w:r>
      <w:r w:rsidRPr="00A900C5">
        <w:rPr>
          <w:rFonts w:ascii="Sylfaen" w:hAnsi="Sylfaen"/>
          <w:sz w:val="28"/>
          <w:szCs w:val="28"/>
          <w:lang w:val="hy-AM"/>
        </w:rPr>
        <w:t>րիւնով։</w:t>
      </w:r>
    </w:p>
    <w:p w14:paraId="51A3CF27" w14:textId="77777777" w:rsidR="00565532" w:rsidRDefault="00565532" w:rsidP="00565532">
      <w:pPr>
        <w:ind w:firstLine="720"/>
        <w:jc w:val="both"/>
        <w:rPr>
          <w:rFonts w:ascii="Sylfaen" w:hAnsi="Sylfaen"/>
          <w:sz w:val="28"/>
          <w:szCs w:val="28"/>
          <w:lang w:val="hy-AM"/>
        </w:rPr>
      </w:pPr>
      <w:r w:rsidRPr="00A900C5">
        <w:rPr>
          <w:rFonts w:ascii="Sylfaen" w:hAnsi="Sylfaen"/>
          <w:sz w:val="28"/>
          <w:szCs w:val="28"/>
          <w:lang w:val="hy-AM"/>
        </w:rPr>
        <w:lastRenderedPageBreak/>
        <w:t>Տասնհինգերորդ հատուածը կը խօսի մեղքերու ապաշխարութեան մասին, որ դարձեալ մեր եկեղեցւոյ եօթը խորհուրդներէն մէկն է եւ շեշտը կը դնէ մեղքերէն մաքրուելու հրամայականին վրայ։</w:t>
      </w:r>
    </w:p>
    <w:p w14:paraId="144EDF64" w14:textId="77777777" w:rsidR="00565532" w:rsidRDefault="00565532" w:rsidP="00565532">
      <w:pPr>
        <w:ind w:firstLine="720"/>
        <w:jc w:val="both"/>
        <w:rPr>
          <w:rFonts w:ascii="Sylfaen" w:hAnsi="Sylfaen"/>
          <w:sz w:val="28"/>
          <w:szCs w:val="28"/>
          <w:lang w:val="hy-AM"/>
        </w:rPr>
      </w:pPr>
      <w:r w:rsidRPr="00A900C5">
        <w:rPr>
          <w:rFonts w:ascii="Sylfaen" w:hAnsi="Sylfaen"/>
          <w:sz w:val="28"/>
          <w:szCs w:val="28"/>
          <w:lang w:val="hy-AM"/>
        </w:rPr>
        <w:t>Տասնվեցէն քսանմէկերորդ հատուածներով կը հաւատանք մեռել</w:t>
      </w:r>
      <w:r>
        <w:rPr>
          <w:rFonts w:ascii="Sylfaen" w:hAnsi="Sylfaen"/>
          <w:sz w:val="28"/>
          <w:szCs w:val="28"/>
          <w:lang w:val="hy-AM"/>
        </w:rPr>
        <w:t>-</w:t>
      </w:r>
      <w:r w:rsidRPr="00A900C5">
        <w:rPr>
          <w:rFonts w:ascii="Sylfaen" w:hAnsi="Sylfaen"/>
          <w:sz w:val="28"/>
          <w:szCs w:val="28"/>
          <w:lang w:val="hy-AM"/>
        </w:rPr>
        <w:t>ներու յարութեան եւ յաւիտենական դատաստանին։ Ուրեմն մեր կեանքը ճանապարհորդութիւն մըն է եւ այդ ճանապարհորդութիւնը պիտի աւար</w:t>
      </w:r>
      <w:r>
        <w:rPr>
          <w:rFonts w:ascii="Sylfaen" w:hAnsi="Sylfaen"/>
          <w:sz w:val="28"/>
          <w:szCs w:val="28"/>
          <w:lang w:val="hy-AM"/>
        </w:rPr>
        <w:t>-</w:t>
      </w:r>
      <w:r w:rsidRPr="00A900C5">
        <w:rPr>
          <w:rFonts w:ascii="Sylfaen" w:hAnsi="Sylfaen"/>
          <w:sz w:val="28"/>
          <w:szCs w:val="28"/>
          <w:lang w:val="hy-AM"/>
        </w:rPr>
        <w:t>տի, երբ մեր Տէրը</w:t>
      </w:r>
      <w:r>
        <w:rPr>
          <w:rFonts w:ascii="Sylfaen" w:hAnsi="Sylfaen"/>
          <w:sz w:val="28"/>
          <w:szCs w:val="28"/>
          <w:lang w:val="hy-AM"/>
        </w:rPr>
        <w:t>՝</w:t>
      </w:r>
      <w:r w:rsidRPr="00A900C5">
        <w:rPr>
          <w:rFonts w:ascii="Sylfaen" w:hAnsi="Sylfaen"/>
          <w:sz w:val="28"/>
          <w:szCs w:val="28"/>
          <w:lang w:val="hy-AM"/>
        </w:rPr>
        <w:t xml:space="preserve"> Յիսուս Քրիստոս դարձեալ գայ, այս անգամ իբրեւ արդար դատաւոր, դատելու ողջերը </w:t>
      </w:r>
      <w:r>
        <w:rPr>
          <w:rFonts w:ascii="Sylfaen" w:hAnsi="Sylfaen"/>
          <w:color w:val="000000"/>
          <w:sz w:val="28"/>
          <w:szCs w:val="28"/>
          <w:lang w:val="hy-AM"/>
        </w:rPr>
        <w:t>եւ</w:t>
      </w:r>
      <w:r w:rsidRPr="00A900C5">
        <w:rPr>
          <w:rFonts w:ascii="Sylfaen" w:hAnsi="Sylfaen"/>
          <w:sz w:val="28"/>
          <w:szCs w:val="28"/>
          <w:lang w:val="hy-AM"/>
        </w:rPr>
        <w:t xml:space="preserve"> մեռելները, իսկ արժանաւորները՝ արժանացնելու յաւիտենական կեանքի։</w:t>
      </w:r>
    </w:p>
    <w:p w14:paraId="30DCB919" w14:textId="6F9FCCB0" w:rsidR="00565532" w:rsidRDefault="00565532" w:rsidP="00565532">
      <w:pPr>
        <w:ind w:firstLine="720"/>
        <w:jc w:val="both"/>
        <w:rPr>
          <w:rFonts w:ascii="Sylfaen" w:hAnsi="Sylfaen"/>
          <w:sz w:val="28"/>
          <w:szCs w:val="28"/>
          <w:lang w:val="hy-AM"/>
        </w:rPr>
      </w:pPr>
      <w:r w:rsidRPr="00A900C5">
        <w:rPr>
          <w:rFonts w:ascii="Sylfaen" w:hAnsi="Sylfaen"/>
          <w:sz w:val="28"/>
          <w:szCs w:val="28"/>
          <w:lang w:val="hy-AM"/>
        </w:rPr>
        <w:t xml:space="preserve">Քսաներկուքէն երեսունեօթներորդ հատուածները կը նկատեմ այս </w:t>
      </w:r>
      <w:r w:rsidRPr="00C02650">
        <w:rPr>
          <w:rFonts w:ascii="Sylfaen" w:hAnsi="Sylfaen"/>
          <w:i/>
          <w:iCs/>
          <w:sz w:val="28"/>
          <w:szCs w:val="28"/>
          <w:lang w:val="hy-AM"/>
        </w:rPr>
        <w:t>Խրատ</w:t>
      </w:r>
      <w:r w:rsidRPr="001915CF">
        <w:rPr>
          <w:rFonts w:ascii="Sylfaen" w:hAnsi="Sylfaen"/>
          <w:sz w:val="28"/>
          <w:szCs w:val="28"/>
          <w:lang w:val="hy-AM"/>
        </w:rPr>
        <w:t>-ին</w:t>
      </w:r>
      <w:r w:rsidRPr="00A900C5">
        <w:rPr>
          <w:rFonts w:ascii="Sylfaen" w:hAnsi="Sylfaen"/>
          <w:sz w:val="28"/>
          <w:szCs w:val="28"/>
          <w:lang w:val="hy-AM"/>
        </w:rPr>
        <w:t xml:space="preserve"> համամարդկային սիրտը։ Ինչո՞ւ, որովհետեւ Նարեկացի կ</w:t>
      </w:r>
      <w:r>
        <w:rPr>
          <w:rFonts w:ascii="Sylfaen" w:hAnsi="Sylfaen"/>
          <w:sz w:val="28"/>
          <w:szCs w:val="28"/>
          <w:lang w:val="hy-AM"/>
        </w:rPr>
        <w:t>՚</w:t>
      </w:r>
      <w:r w:rsidRPr="00A900C5">
        <w:rPr>
          <w:rFonts w:ascii="Sylfaen" w:hAnsi="Sylfaen"/>
          <w:sz w:val="28"/>
          <w:szCs w:val="28"/>
          <w:lang w:val="hy-AM"/>
        </w:rPr>
        <w:t>ըսէ՝ հոգին անմահ է, իսկ ֆիզիքականը՝ ժամանակաւոր։ Մենք հոգիով պիտի ապրինք, հոգիով պիտի անմահանանք, հոգիով պիտի գնահատուինք կամ դատապարտուինք, ուրեմն հոգին Արարչաստեղծին հրամանով եւ կար</w:t>
      </w:r>
      <w:r>
        <w:rPr>
          <w:rFonts w:ascii="Sylfaen" w:hAnsi="Sylfaen"/>
          <w:sz w:val="28"/>
          <w:szCs w:val="28"/>
          <w:lang w:val="hy-AM"/>
        </w:rPr>
        <w:t>-</w:t>
      </w:r>
      <w:r w:rsidRPr="00A900C5">
        <w:rPr>
          <w:rFonts w:ascii="Sylfaen" w:hAnsi="Sylfaen"/>
          <w:sz w:val="28"/>
          <w:szCs w:val="28"/>
          <w:lang w:val="hy-AM"/>
        </w:rPr>
        <w:t>գադրութեամբ եռամասնեայ է՝ իբրեւ խօսք, ցասում եւ ցանկութիւն։ Ասոնցմէ իւրաքանչիւրը իրեն յատուկ առաքինութիւնը ունի։ Բանականին առաքինութիւնը խոհականութիւնն է, ցասմնականինը՝ արիութիւնը, իսկ ցանկականինը՝ ողջախոհութիւնը։ Եթէ այս բաժինը առնենք</w:t>
      </w:r>
      <w:r>
        <w:rPr>
          <w:rFonts w:ascii="Sylfaen" w:hAnsi="Sylfaen"/>
          <w:sz w:val="28"/>
          <w:szCs w:val="28"/>
          <w:lang w:val="hy-AM"/>
        </w:rPr>
        <w:t>՝</w:t>
      </w:r>
      <w:r w:rsidRPr="00A900C5">
        <w:rPr>
          <w:rFonts w:ascii="Sylfaen" w:hAnsi="Sylfaen"/>
          <w:sz w:val="28"/>
          <w:szCs w:val="28"/>
          <w:lang w:val="hy-AM"/>
        </w:rPr>
        <w:t xml:space="preserve"> մեր դիմաց կը պատկերուի տիպար </w:t>
      </w:r>
      <w:r>
        <w:rPr>
          <w:rFonts w:ascii="Sylfaen" w:hAnsi="Sylfaen"/>
          <w:color w:val="000000"/>
          <w:sz w:val="28"/>
          <w:szCs w:val="28"/>
          <w:lang w:val="hy-AM"/>
        </w:rPr>
        <w:t>հոգեկիր</w:t>
      </w:r>
      <w:r w:rsidRPr="00A900C5">
        <w:rPr>
          <w:rFonts w:ascii="Sylfaen" w:hAnsi="Sylfaen"/>
          <w:sz w:val="28"/>
          <w:szCs w:val="28"/>
          <w:lang w:val="hy-AM"/>
        </w:rPr>
        <w:t xml:space="preserve"> մարդ արարածը, որ ունի բանականութիւն, իմացականութիւն եւ ցանկութիւն։ Ս</w:t>
      </w:r>
      <w:r w:rsidR="00647502">
        <w:rPr>
          <w:rFonts w:ascii="Sylfaen" w:hAnsi="Sylfaen"/>
          <w:sz w:val="28"/>
          <w:szCs w:val="28"/>
          <w:lang w:val="hy-AM"/>
        </w:rPr>
        <w:t>.</w:t>
      </w:r>
      <w:r w:rsidRPr="00A900C5">
        <w:rPr>
          <w:rFonts w:ascii="Sylfaen" w:hAnsi="Sylfaen"/>
          <w:sz w:val="28"/>
          <w:szCs w:val="28"/>
          <w:lang w:val="hy-AM"/>
        </w:rPr>
        <w:t xml:space="preserve"> Գրիգոր Նարեկացի թուելով երեք առաքինութիւնները՝ խոհականութիւնը, արիութիւնը եւ ողջախոհութիւնը կ</w:t>
      </w:r>
      <w:r>
        <w:rPr>
          <w:rFonts w:ascii="Sylfaen" w:hAnsi="Sylfaen"/>
          <w:sz w:val="28"/>
          <w:szCs w:val="28"/>
          <w:lang w:val="hy-AM"/>
        </w:rPr>
        <w:t>՚</w:t>
      </w:r>
      <w:r w:rsidRPr="00A900C5">
        <w:rPr>
          <w:rFonts w:ascii="Sylfaen" w:hAnsi="Sylfaen"/>
          <w:sz w:val="28"/>
          <w:szCs w:val="28"/>
          <w:lang w:val="hy-AM"/>
        </w:rPr>
        <w:t xml:space="preserve">ուզէ մարդուն մէջ Աստուծոյ պատկերը ցոլացնել եւ այդ պատկերը անեղծ </w:t>
      </w:r>
      <w:r>
        <w:rPr>
          <w:rFonts w:ascii="Sylfaen" w:hAnsi="Sylfaen"/>
          <w:sz w:val="28"/>
          <w:szCs w:val="28"/>
          <w:lang w:val="hy-AM"/>
        </w:rPr>
        <w:t xml:space="preserve">կը </w:t>
      </w:r>
      <w:r w:rsidRPr="00A900C5">
        <w:rPr>
          <w:rFonts w:ascii="Sylfaen" w:hAnsi="Sylfaen"/>
          <w:sz w:val="28"/>
          <w:szCs w:val="28"/>
          <w:lang w:val="hy-AM"/>
        </w:rPr>
        <w:t xml:space="preserve">մնայ մարդուն մէջ, իբրեւ միակ հոգեկան, հոգեւոր արարած եւ ան արժանի </w:t>
      </w:r>
      <w:r>
        <w:rPr>
          <w:rFonts w:ascii="Sylfaen" w:hAnsi="Sylfaen"/>
          <w:sz w:val="28"/>
          <w:szCs w:val="28"/>
          <w:lang w:val="hy-AM"/>
        </w:rPr>
        <w:t>կ՚</w:t>
      </w:r>
      <w:r w:rsidRPr="00A900C5">
        <w:rPr>
          <w:rFonts w:ascii="Sylfaen" w:hAnsi="Sylfaen"/>
          <w:sz w:val="28"/>
          <w:szCs w:val="28"/>
          <w:lang w:val="hy-AM"/>
        </w:rPr>
        <w:t>ըլլայ թէ՛ այս աշխարհին եւ թէ՛ յաւիտենական կեանքի մէջ իր Արարիչին՝ Աստուծոյ հետ ըլլալու։</w:t>
      </w:r>
    </w:p>
    <w:p w14:paraId="1EB5CFA6" w14:textId="77777777" w:rsidR="00565532" w:rsidRPr="00A900C5" w:rsidRDefault="00565532" w:rsidP="00565532">
      <w:pPr>
        <w:ind w:firstLine="720"/>
        <w:jc w:val="both"/>
        <w:rPr>
          <w:rFonts w:ascii="Sylfaen" w:hAnsi="Sylfaen"/>
          <w:sz w:val="28"/>
          <w:szCs w:val="28"/>
          <w:lang w:val="hy-AM"/>
        </w:rPr>
      </w:pPr>
      <w:r w:rsidRPr="00A900C5">
        <w:rPr>
          <w:rFonts w:ascii="Sylfaen" w:hAnsi="Sylfaen"/>
          <w:sz w:val="28"/>
          <w:szCs w:val="28"/>
          <w:lang w:val="hy-AM"/>
        </w:rPr>
        <w:t>Երեսունութէն յիսունհինգերորդ հատուածները դարձեալ կարելի է համամարդկային նկատել, որովհետեւ կը խօսի հինգ զգայարաններու մասին՝ աչք, ականջ, հոտոտելիք, ճաշակելիք, շօշափելիք։ Ան կ</w:t>
      </w:r>
      <w:r>
        <w:rPr>
          <w:rFonts w:ascii="Sylfaen" w:hAnsi="Sylfaen"/>
          <w:sz w:val="28"/>
          <w:szCs w:val="28"/>
          <w:lang w:val="hy-AM"/>
        </w:rPr>
        <w:t>՚</w:t>
      </w:r>
      <w:r w:rsidRPr="00A900C5">
        <w:rPr>
          <w:rFonts w:ascii="Sylfaen" w:hAnsi="Sylfaen"/>
          <w:sz w:val="28"/>
          <w:szCs w:val="28"/>
          <w:lang w:val="hy-AM"/>
        </w:rPr>
        <w:t>ընդգծէ նաեւ</w:t>
      </w:r>
      <w:r>
        <w:rPr>
          <w:rFonts w:ascii="Sylfaen" w:hAnsi="Sylfaen"/>
          <w:sz w:val="28"/>
          <w:szCs w:val="28"/>
          <w:lang w:val="hy-AM"/>
        </w:rPr>
        <w:t>,</w:t>
      </w:r>
      <w:r w:rsidRPr="00A900C5">
        <w:rPr>
          <w:rFonts w:ascii="Sylfaen" w:hAnsi="Sylfaen"/>
          <w:sz w:val="28"/>
          <w:szCs w:val="28"/>
          <w:lang w:val="hy-AM"/>
        </w:rPr>
        <w:t xml:space="preserve"> թէ ե</w:t>
      </w:r>
      <w:r>
        <w:rPr>
          <w:rFonts w:ascii="Sylfaen" w:hAnsi="Sylfaen"/>
          <w:sz w:val="28"/>
          <w:szCs w:val="28"/>
          <w:lang w:val="hy-AM"/>
        </w:rPr>
        <w:t>՛</w:t>
      </w:r>
      <w:r w:rsidRPr="00A900C5">
        <w:rPr>
          <w:rFonts w:ascii="Sylfaen" w:hAnsi="Sylfaen"/>
          <w:sz w:val="28"/>
          <w:szCs w:val="28"/>
          <w:lang w:val="hy-AM"/>
        </w:rPr>
        <w:t>րբ պէտք է բանանք եւ փակենք այս զգայարանները, եւ ինչպէ</w:t>
      </w:r>
      <w:r>
        <w:rPr>
          <w:rFonts w:ascii="Sylfaen" w:hAnsi="Sylfaen"/>
          <w:sz w:val="28"/>
          <w:szCs w:val="28"/>
          <w:lang w:val="hy-AM"/>
        </w:rPr>
        <w:t>՛</w:t>
      </w:r>
      <w:r w:rsidRPr="00A900C5">
        <w:rPr>
          <w:rFonts w:ascii="Sylfaen" w:hAnsi="Sylfaen"/>
          <w:sz w:val="28"/>
          <w:szCs w:val="28"/>
          <w:lang w:val="hy-AM"/>
        </w:rPr>
        <w:t xml:space="preserve">ս։ </w:t>
      </w:r>
    </w:p>
    <w:p w14:paraId="3FEBC56F" w14:textId="1FA845CD" w:rsidR="00565532" w:rsidRDefault="00565532" w:rsidP="00565532">
      <w:pPr>
        <w:jc w:val="both"/>
        <w:rPr>
          <w:rFonts w:ascii="Sylfaen" w:hAnsi="Sylfaen"/>
          <w:sz w:val="28"/>
          <w:szCs w:val="28"/>
          <w:lang w:val="hy-AM"/>
        </w:rPr>
      </w:pPr>
      <w:r w:rsidRPr="00A900C5">
        <w:rPr>
          <w:rFonts w:ascii="Sylfaen" w:hAnsi="Sylfaen"/>
          <w:sz w:val="28"/>
          <w:szCs w:val="28"/>
          <w:lang w:val="hy-AM"/>
        </w:rPr>
        <w:t>Այս շրջագիծին մէջ կը խօսի նաեւ կերակուրին, ֆիզիքական սնունդին եւ պահեցողութեան կենսականութեան մասին։ Երեւոյթ մը, որ այսօր մակե</w:t>
      </w:r>
      <w:r>
        <w:rPr>
          <w:rFonts w:ascii="Sylfaen" w:hAnsi="Sylfaen"/>
          <w:sz w:val="28"/>
          <w:szCs w:val="28"/>
          <w:lang w:val="hy-AM"/>
        </w:rPr>
        <w:t>-</w:t>
      </w:r>
      <w:r w:rsidRPr="00A900C5">
        <w:rPr>
          <w:rFonts w:ascii="Sylfaen" w:hAnsi="Sylfaen"/>
          <w:sz w:val="28"/>
          <w:szCs w:val="28"/>
          <w:lang w:val="hy-AM"/>
        </w:rPr>
        <w:t>րեսային է կամ ընդհանրապէս կը զուգորդուի սննդականոնի հետ, բայց քրիստոնէական</w:t>
      </w:r>
      <w:r>
        <w:rPr>
          <w:rFonts w:ascii="Sylfaen" w:hAnsi="Sylfaen"/>
          <w:sz w:val="28"/>
          <w:szCs w:val="28"/>
          <w:lang w:val="hy-AM"/>
        </w:rPr>
        <w:t xml:space="preserve"> եւ</w:t>
      </w:r>
      <w:r w:rsidRPr="00A900C5">
        <w:rPr>
          <w:rFonts w:ascii="Sylfaen" w:hAnsi="Sylfaen"/>
          <w:sz w:val="28"/>
          <w:szCs w:val="28"/>
          <w:lang w:val="hy-AM"/>
        </w:rPr>
        <w:t xml:space="preserve"> համամարդկային խորք ունի, որովհետեւ գրեթէ բոլոր կրօնները կը խօսին այս մասին</w:t>
      </w:r>
      <w:r>
        <w:rPr>
          <w:rFonts w:ascii="Sylfaen" w:hAnsi="Sylfaen"/>
          <w:sz w:val="28"/>
          <w:szCs w:val="28"/>
          <w:lang w:val="hy-AM"/>
        </w:rPr>
        <w:t>.</w:t>
      </w:r>
      <w:r w:rsidRPr="00A900C5">
        <w:rPr>
          <w:rFonts w:ascii="Sylfaen" w:hAnsi="Sylfaen"/>
          <w:sz w:val="28"/>
          <w:szCs w:val="28"/>
          <w:lang w:val="hy-AM"/>
        </w:rPr>
        <w:t xml:space="preserve"> </w:t>
      </w:r>
      <w:r>
        <w:rPr>
          <w:rFonts w:ascii="Sylfaen" w:hAnsi="Sylfaen"/>
          <w:sz w:val="28"/>
          <w:szCs w:val="28"/>
          <w:lang w:val="hy-AM"/>
        </w:rPr>
        <w:t>ի</w:t>
      </w:r>
      <w:r w:rsidRPr="00A900C5">
        <w:rPr>
          <w:rFonts w:ascii="Sylfaen" w:hAnsi="Sylfaen"/>
          <w:sz w:val="28"/>
          <w:szCs w:val="28"/>
          <w:lang w:val="hy-AM"/>
        </w:rPr>
        <w:t>սկ երբ մարդ արարած կ</w:t>
      </w:r>
      <w:r>
        <w:rPr>
          <w:rFonts w:ascii="Sylfaen" w:hAnsi="Sylfaen"/>
          <w:sz w:val="28"/>
          <w:szCs w:val="28"/>
          <w:lang w:val="hy-AM"/>
        </w:rPr>
        <w:t>՚</w:t>
      </w:r>
      <w:r w:rsidRPr="00A900C5">
        <w:rPr>
          <w:rFonts w:ascii="Sylfaen" w:hAnsi="Sylfaen"/>
          <w:sz w:val="28"/>
          <w:szCs w:val="28"/>
          <w:lang w:val="hy-AM"/>
        </w:rPr>
        <w:t>ըսենք՝ մարդը ինքզինք կ</w:t>
      </w:r>
      <w:r>
        <w:rPr>
          <w:rFonts w:ascii="Sylfaen" w:hAnsi="Sylfaen"/>
          <w:sz w:val="28"/>
          <w:szCs w:val="28"/>
          <w:lang w:val="hy-AM"/>
        </w:rPr>
        <w:t>՚</w:t>
      </w:r>
      <w:r w:rsidRPr="00A900C5">
        <w:rPr>
          <w:rFonts w:ascii="Sylfaen" w:hAnsi="Sylfaen"/>
          <w:sz w:val="28"/>
          <w:szCs w:val="28"/>
          <w:lang w:val="hy-AM"/>
        </w:rPr>
        <w:t>արտայայտէ իր զգայարաններով՝ կը խօսի, կը շնչէ, կը համ</w:t>
      </w:r>
      <w:r>
        <w:rPr>
          <w:rFonts w:ascii="Sylfaen" w:hAnsi="Sylfaen"/>
          <w:sz w:val="28"/>
          <w:szCs w:val="28"/>
          <w:lang w:val="hy-AM"/>
        </w:rPr>
        <w:t>-</w:t>
      </w:r>
      <w:r w:rsidRPr="00A900C5">
        <w:rPr>
          <w:rFonts w:ascii="Sylfaen" w:hAnsi="Sylfaen"/>
          <w:sz w:val="28"/>
          <w:szCs w:val="28"/>
          <w:lang w:val="hy-AM"/>
        </w:rPr>
        <w:lastRenderedPageBreak/>
        <w:t>տեսէ, կը հոտոտայ, կը շօշափէ, կը տեսնէ։ Հետաքրքրական է, որ եօթա</w:t>
      </w:r>
      <w:r>
        <w:rPr>
          <w:rFonts w:ascii="Sylfaen" w:hAnsi="Sylfaen"/>
          <w:sz w:val="28"/>
          <w:szCs w:val="28"/>
          <w:lang w:val="hy-AM"/>
        </w:rPr>
        <w:t>-</w:t>
      </w:r>
      <w:r w:rsidRPr="00A900C5">
        <w:rPr>
          <w:rFonts w:ascii="Sylfaen" w:hAnsi="Sylfaen"/>
          <w:sz w:val="28"/>
          <w:szCs w:val="28"/>
          <w:lang w:val="hy-AM"/>
        </w:rPr>
        <w:t>նասուներեքերորդ հատուածին մէջ Ս</w:t>
      </w:r>
      <w:r w:rsidR="00647502">
        <w:rPr>
          <w:rFonts w:ascii="Sylfaen" w:hAnsi="Sylfaen"/>
          <w:sz w:val="28"/>
          <w:szCs w:val="28"/>
          <w:lang w:val="hy-AM"/>
        </w:rPr>
        <w:t>.</w:t>
      </w:r>
      <w:r w:rsidRPr="00A900C5">
        <w:rPr>
          <w:rFonts w:ascii="Sylfaen" w:hAnsi="Sylfaen"/>
          <w:sz w:val="28"/>
          <w:szCs w:val="28"/>
          <w:lang w:val="hy-AM"/>
        </w:rPr>
        <w:t xml:space="preserve"> Գրիգոր Նարեկացի կը խօսի նաեւ ոտքին մասին, </w:t>
      </w:r>
      <w:r>
        <w:rPr>
          <w:rFonts w:ascii="Sylfaen" w:hAnsi="Sylfaen"/>
          <w:sz w:val="28"/>
          <w:szCs w:val="28"/>
          <w:lang w:val="hy-AM"/>
        </w:rPr>
        <w:t xml:space="preserve">որ </w:t>
      </w:r>
      <w:r w:rsidRPr="00A900C5">
        <w:rPr>
          <w:rFonts w:ascii="Sylfaen" w:hAnsi="Sylfaen"/>
          <w:sz w:val="28"/>
          <w:szCs w:val="28"/>
          <w:lang w:val="hy-AM"/>
        </w:rPr>
        <w:t>թէ</w:t>
      </w:r>
      <w:r>
        <w:rPr>
          <w:rFonts w:ascii="Sylfaen" w:hAnsi="Sylfaen"/>
          <w:sz w:val="28"/>
          <w:szCs w:val="28"/>
          <w:lang w:val="hy-AM"/>
        </w:rPr>
        <w:t>եւ</w:t>
      </w:r>
      <w:r w:rsidRPr="00A900C5">
        <w:rPr>
          <w:rFonts w:ascii="Sylfaen" w:hAnsi="Sylfaen"/>
          <w:sz w:val="28"/>
          <w:szCs w:val="28"/>
          <w:lang w:val="hy-AM"/>
        </w:rPr>
        <w:t xml:space="preserve"> զգայարան մը չէ, թերեւս վեցերորդ զգայարան մը նկատենք զայն</w:t>
      </w:r>
      <w:r>
        <w:rPr>
          <w:rFonts w:ascii="Sylfaen" w:hAnsi="Sylfaen"/>
          <w:sz w:val="28"/>
          <w:szCs w:val="28"/>
          <w:lang w:val="hy-AM"/>
        </w:rPr>
        <w:t>.</w:t>
      </w:r>
      <w:r w:rsidRPr="00A900C5">
        <w:rPr>
          <w:rFonts w:ascii="Sylfaen" w:hAnsi="Sylfaen"/>
          <w:sz w:val="28"/>
          <w:szCs w:val="28"/>
          <w:lang w:val="hy-AM"/>
        </w:rPr>
        <w:t xml:space="preserve"> </w:t>
      </w:r>
      <w:r>
        <w:rPr>
          <w:rFonts w:ascii="Sylfaen" w:hAnsi="Sylfaen"/>
          <w:color w:val="000000"/>
          <w:sz w:val="28"/>
          <w:szCs w:val="28"/>
          <w:lang w:val="hy-AM"/>
        </w:rPr>
        <w:t>ո՛ւր պէտք է երթանք մեր ոտքերով եւ ո՛ւր պէտք չէ</w:t>
      </w:r>
      <w:r w:rsidRPr="00A900C5">
        <w:rPr>
          <w:rFonts w:ascii="Sylfaen" w:hAnsi="Sylfaen"/>
          <w:sz w:val="28"/>
          <w:szCs w:val="28"/>
          <w:lang w:val="hy-AM"/>
        </w:rPr>
        <w:t xml:space="preserve"> երթանք, այդ մասին է որ կը խօսի։</w:t>
      </w:r>
    </w:p>
    <w:p w14:paraId="5301FAA8" w14:textId="77777777" w:rsidR="00565532" w:rsidRDefault="00565532" w:rsidP="00565532">
      <w:pPr>
        <w:ind w:firstLine="720"/>
        <w:jc w:val="both"/>
        <w:rPr>
          <w:rFonts w:ascii="Sylfaen" w:hAnsi="Sylfaen"/>
          <w:sz w:val="28"/>
          <w:szCs w:val="28"/>
          <w:lang w:val="hy-AM"/>
        </w:rPr>
      </w:pPr>
      <w:r w:rsidRPr="00A900C5">
        <w:rPr>
          <w:rFonts w:ascii="Sylfaen" w:hAnsi="Sylfaen"/>
          <w:sz w:val="28"/>
          <w:szCs w:val="28"/>
          <w:lang w:val="hy-AM"/>
        </w:rPr>
        <w:t>Վաթսունմէկէն եօթանասուներկրորդ հատուածներուն մէջ, ինչպէս նախապէս յայտնեցի, մասնաւորաբար կը շեշտէ լեզուն եւ ձեռքեր</w:t>
      </w:r>
      <w:r>
        <w:rPr>
          <w:rFonts w:ascii="Sylfaen" w:hAnsi="Sylfaen"/>
          <w:sz w:val="28"/>
          <w:szCs w:val="28"/>
          <w:lang w:val="hy-AM"/>
        </w:rPr>
        <w:t>ը</w:t>
      </w:r>
      <w:r w:rsidRPr="00A900C5">
        <w:rPr>
          <w:rFonts w:ascii="Sylfaen" w:hAnsi="Sylfaen"/>
          <w:sz w:val="28"/>
          <w:szCs w:val="28"/>
          <w:lang w:val="hy-AM"/>
        </w:rPr>
        <w:t xml:space="preserve"> ինչպէ</w:t>
      </w:r>
      <w:r>
        <w:rPr>
          <w:rFonts w:ascii="Sylfaen" w:hAnsi="Sylfaen"/>
          <w:sz w:val="28"/>
          <w:szCs w:val="28"/>
          <w:lang w:val="hy-AM"/>
        </w:rPr>
        <w:t>՛</w:t>
      </w:r>
      <w:r w:rsidRPr="00A900C5">
        <w:rPr>
          <w:rFonts w:ascii="Sylfaen" w:hAnsi="Sylfaen"/>
          <w:sz w:val="28"/>
          <w:szCs w:val="28"/>
          <w:lang w:val="hy-AM"/>
        </w:rPr>
        <w:t>ս եւ ե</w:t>
      </w:r>
      <w:r>
        <w:rPr>
          <w:rFonts w:ascii="Sylfaen" w:hAnsi="Sylfaen"/>
          <w:sz w:val="28"/>
          <w:szCs w:val="28"/>
          <w:lang w:val="hy-AM"/>
        </w:rPr>
        <w:t>՛</w:t>
      </w:r>
      <w:r w:rsidRPr="00A900C5">
        <w:rPr>
          <w:rFonts w:ascii="Sylfaen" w:hAnsi="Sylfaen"/>
          <w:sz w:val="28"/>
          <w:szCs w:val="28"/>
          <w:lang w:val="hy-AM"/>
        </w:rPr>
        <w:t>րբ բանալն ու փակել</w:t>
      </w:r>
      <w:r>
        <w:rPr>
          <w:rFonts w:ascii="Sylfaen" w:hAnsi="Sylfaen"/>
          <w:sz w:val="28"/>
          <w:szCs w:val="28"/>
          <w:lang w:val="hy-AM"/>
        </w:rPr>
        <w:t>ը</w:t>
      </w:r>
      <w:r w:rsidRPr="00A900C5">
        <w:rPr>
          <w:rFonts w:ascii="Sylfaen" w:hAnsi="Sylfaen"/>
          <w:sz w:val="28"/>
          <w:szCs w:val="28"/>
          <w:lang w:val="hy-AM"/>
        </w:rPr>
        <w:t>։</w:t>
      </w:r>
    </w:p>
    <w:p w14:paraId="0DF9D5E0" w14:textId="77777777" w:rsidR="00565532" w:rsidRPr="00A900C5" w:rsidRDefault="00565532" w:rsidP="00565532">
      <w:pPr>
        <w:ind w:firstLine="720"/>
        <w:jc w:val="both"/>
        <w:rPr>
          <w:rFonts w:ascii="Sylfaen" w:hAnsi="Sylfaen"/>
          <w:sz w:val="28"/>
          <w:szCs w:val="28"/>
          <w:lang w:val="hy-AM"/>
        </w:rPr>
      </w:pPr>
      <w:r w:rsidRPr="00A900C5">
        <w:rPr>
          <w:rFonts w:ascii="Sylfaen" w:hAnsi="Sylfaen"/>
          <w:sz w:val="28"/>
          <w:szCs w:val="28"/>
          <w:lang w:val="hy-AM"/>
        </w:rPr>
        <w:t>Եօթանասունչորսերորդ հատուածը զգայարաններու մասին եզրա</w:t>
      </w:r>
      <w:r>
        <w:rPr>
          <w:rFonts w:ascii="Sylfaen" w:hAnsi="Sylfaen"/>
          <w:sz w:val="28"/>
          <w:szCs w:val="28"/>
          <w:lang w:val="hy-AM"/>
        </w:rPr>
        <w:t>-</w:t>
      </w:r>
      <w:r w:rsidRPr="00A900C5">
        <w:rPr>
          <w:rFonts w:ascii="Sylfaen" w:hAnsi="Sylfaen"/>
          <w:sz w:val="28"/>
          <w:szCs w:val="28"/>
          <w:lang w:val="hy-AM"/>
        </w:rPr>
        <w:t>կացութիւն է եւ եօթանասունհինգէն եօթանասունվեցերորդը եզրափա</w:t>
      </w:r>
      <w:r>
        <w:rPr>
          <w:rFonts w:ascii="Sylfaen" w:hAnsi="Sylfaen"/>
          <w:sz w:val="28"/>
          <w:szCs w:val="28"/>
          <w:lang w:val="hy-AM"/>
        </w:rPr>
        <w:t>-</w:t>
      </w:r>
      <w:r w:rsidRPr="00A900C5">
        <w:rPr>
          <w:rFonts w:ascii="Sylfaen" w:hAnsi="Sylfaen"/>
          <w:sz w:val="28"/>
          <w:szCs w:val="28"/>
          <w:lang w:val="hy-AM"/>
        </w:rPr>
        <w:t xml:space="preserve">կումն է ամբողջ </w:t>
      </w:r>
      <w:r w:rsidRPr="000B4CE2">
        <w:rPr>
          <w:rFonts w:ascii="Sylfaen" w:hAnsi="Sylfaen"/>
          <w:i/>
          <w:iCs/>
          <w:sz w:val="28"/>
          <w:szCs w:val="28"/>
          <w:lang w:val="hy-AM"/>
        </w:rPr>
        <w:t>Խրատ</w:t>
      </w:r>
      <w:r w:rsidRPr="001915CF">
        <w:rPr>
          <w:rFonts w:ascii="Sylfaen" w:hAnsi="Sylfaen"/>
          <w:sz w:val="28"/>
          <w:szCs w:val="28"/>
          <w:lang w:val="hy-AM"/>
        </w:rPr>
        <w:t>-ին</w:t>
      </w:r>
      <w:r w:rsidRPr="00A900C5">
        <w:rPr>
          <w:rFonts w:ascii="Sylfaen" w:hAnsi="Sylfaen"/>
          <w:sz w:val="28"/>
          <w:szCs w:val="28"/>
          <w:lang w:val="hy-AM"/>
        </w:rPr>
        <w:t>, որ մեզ</w:t>
      </w:r>
      <w:r>
        <w:rPr>
          <w:rFonts w:ascii="Sylfaen" w:hAnsi="Sylfaen"/>
          <w:sz w:val="28"/>
          <w:szCs w:val="28"/>
          <w:lang w:val="hy-AM"/>
        </w:rPr>
        <w:t>,</w:t>
      </w:r>
      <w:r w:rsidRPr="00A900C5">
        <w:rPr>
          <w:rFonts w:ascii="Sylfaen" w:hAnsi="Sylfaen"/>
          <w:sz w:val="28"/>
          <w:szCs w:val="28"/>
          <w:lang w:val="hy-AM"/>
        </w:rPr>
        <w:t xml:space="preserve"> քրիստոնեաներս</w:t>
      </w:r>
      <w:r>
        <w:rPr>
          <w:rFonts w:ascii="Sylfaen" w:hAnsi="Sylfaen"/>
          <w:sz w:val="28"/>
          <w:szCs w:val="28"/>
          <w:lang w:val="hy-AM"/>
        </w:rPr>
        <w:t>,</w:t>
      </w:r>
      <w:r w:rsidRPr="00A900C5">
        <w:rPr>
          <w:rFonts w:ascii="Sylfaen" w:hAnsi="Sylfaen"/>
          <w:sz w:val="28"/>
          <w:szCs w:val="28"/>
          <w:lang w:val="hy-AM"/>
        </w:rPr>
        <w:t xml:space="preserve"> կը բերէ եւ կը կապէ եկեղեցւոյ։ Եկեղեցին՝ իբրեւ քրիստոնեաներու հաւաքականութիւն, իբրեւ Քրիստոսի անունով, Քրիստոսի համար, Քրիստոսի հետ հաւաքուած հաւատացեալներու խումբ</w:t>
      </w:r>
      <w:r>
        <w:rPr>
          <w:rFonts w:ascii="Sylfaen" w:hAnsi="Sylfaen"/>
          <w:sz w:val="28"/>
          <w:szCs w:val="28"/>
          <w:lang w:val="hy-AM"/>
        </w:rPr>
        <w:t>.</w:t>
      </w:r>
      <w:r w:rsidRPr="00A900C5">
        <w:rPr>
          <w:rFonts w:ascii="Sylfaen" w:hAnsi="Sylfaen"/>
          <w:sz w:val="28"/>
          <w:szCs w:val="28"/>
          <w:lang w:val="hy-AM"/>
        </w:rPr>
        <w:t xml:space="preserve"> Եւ այդ իմաստով </w:t>
      </w:r>
      <w:r w:rsidRPr="00A30C5C">
        <w:rPr>
          <w:rFonts w:ascii="Sylfaen" w:hAnsi="Sylfaen"/>
          <w:i/>
          <w:iCs/>
          <w:sz w:val="28"/>
          <w:szCs w:val="28"/>
          <w:lang w:val="hy-AM"/>
        </w:rPr>
        <w:t>Խրատ</w:t>
      </w:r>
      <w:r w:rsidRPr="001915CF">
        <w:rPr>
          <w:rFonts w:ascii="Sylfaen" w:hAnsi="Sylfaen"/>
          <w:sz w:val="28"/>
          <w:szCs w:val="28"/>
          <w:lang w:val="hy-AM"/>
        </w:rPr>
        <w:t>-ը</w:t>
      </w:r>
      <w:r w:rsidRPr="00A900C5">
        <w:rPr>
          <w:rFonts w:ascii="Sylfaen" w:hAnsi="Sylfaen"/>
          <w:sz w:val="28"/>
          <w:szCs w:val="28"/>
          <w:lang w:val="hy-AM"/>
        </w:rPr>
        <w:t xml:space="preserve"> կը դառնայ այժ</w:t>
      </w:r>
      <w:r>
        <w:rPr>
          <w:rFonts w:ascii="Sylfaen" w:hAnsi="Sylfaen"/>
          <w:sz w:val="28"/>
          <w:szCs w:val="28"/>
          <w:lang w:val="hy-AM"/>
        </w:rPr>
        <w:t>-</w:t>
      </w:r>
      <w:r w:rsidRPr="00A900C5">
        <w:rPr>
          <w:rFonts w:ascii="Sylfaen" w:hAnsi="Sylfaen"/>
          <w:sz w:val="28"/>
          <w:szCs w:val="28"/>
          <w:lang w:val="hy-AM"/>
        </w:rPr>
        <w:t>մէական, որովհետեւ քրիստոն</w:t>
      </w:r>
      <w:r>
        <w:rPr>
          <w:rFonts w:ascii="Sylfaen" w:hAnsi="Sylfaen"/>
          <w:color w:val="000000"/>
          <w:sz w:val="28"/>
          <w:szCs w:val="28"/>
          <w:lang w:val="hy-AM"/>
        </w:rPr>
        <w:t>ե</w:t>
      </w:r>
      <w:r w:rsidRPr="00A900C5">
        <w:rPr>
          <w:rFonts w:ascii="Sylfaen" w:hAnsi="Sylfaen"/>
          <w:sz w:val="28"/>
          <w:szCs w:val="28"/>
          <w:lang w:val="hy-AM"/>
        </w:rPr>
        <w:t>ան իր քրիստոնեայ եղբայրներուն եւ քոյրերուն հետ միշտ կը փորձէ այդ ընտանեկան կեանքը ապրիլ, համայնական, հաւաքական առաքելութիւնը, վկայութիւնը ապրիլ եւ փոխանցել սերունդէ սերունդ։ Ուրեմն ահաւասիկ այս է մասնայատ</w:t>
      </w:r>
      <w:r>
        <w:rPr>
          <w:rFonts w:ascii="Sylfaen" w:hAnsi="Sylfaen"/>
          <w:sz w:val="28"/>
          <w:szCs w:val="28"/>
          <w:lang w:val="hy-AM"/>
        </w:rPr>
        <w:t>-</w:t>
      </w:r>
      <w:r w:rsidRPr="00A900C5">
        <w:rPr>
          <w:rFonts w:ascii="Sylfaen" w:hAnsi="Sylfaen"/>
          <w:sz w:val="28"/>
          <w:szCs w:val="28"/>
          <w:lang w:val="hy-AM"/>
        </w:rPr>
        <w:t>կութիւնը, իւրայատկութիւնը, եզակիութիւնը այս</w:t>
      </w:r>
      <w:r>
        <w:rPr>
          <w:rFonts w:ascii="Sylfaen" w:hAnsi="Sylfaen"/>
          <w:sz w:val="28"/>
          <w:szCs w:val="28"/>
          <w:lang w:val="hy-AM"/>
        </w:rPr>
        <w:t xml:space="preserve"> </w:t>
      </w:r>
      <w:r w:rsidRPr="00A30C5C">
        <w:rPr>
          <w:rFonts w:ascii="Sylfaen" w:hAnsi="Sylfaen"/>
          <w:i/>
          <w:iCs/>
          <w:sz w:val="28"/>
          <w:szCs w:val="28"/>
          <w:lang w:val="hy-AM"/>
        </w:rPr>
        <w:t>Խրատ</w:t>
      </w:r>
      <w:r w:rsidRPr="001915CF">
        <w:rPr>
          <w:rFonts w:ascii="Sylfaen" w:hAnsi="Sylfaen"/>
          <w:sz w:val="28"/>
          <w:szCs w:val="28"/>
          <w:lang w:val="hy-AM"/>
        </w:rPr>
        <w:t>-ին</w:t>
      </w:r>
      <w:r w:rsidRPr="00A900C5">
        <w:rPr>
          <w:rFonts w:ascii="Sylfaen" w:hAnsi="Sylfaen"/>
          <w:sz w:val="28"/>
          <w:szCs w:val="28"/>
          <w:lang w:val="hy-AM"/>
        </w:rPr>
        <w:t>։</w:t>
      </w:r>
    </w:p>
    <w:p w14:paraId="448EB9DB" w14:textId="77777777" w:rsidR="00565532" w:rsidRPr="00A900C5" w:rsidRDefault="00565532" w:rsidP="00565532">
      <w:pPr>
        <w:jc w:val="both"/>
        <w:rPr>
          <w:rFonts w:ascii="Sylfaen" w:hAnsi="Sylfaen"/>
          <w:sz w:val="28"/>
          <w:szCs w:val="28"/>
          <w:lang w:val="hy-AM"/>
        </w:rPr>
      </w:pPr>
    </w:p>
    <w:p w14:paraId="327CEB57" w14:textId="250D9783" w:rsidR="00565532" w:rsidRPr="00647502" w:rsidRDefault="00565532" w:rsidP="00565532">
      <w:pPr>
        <w:ind w:firstLine="720"/>
        <w:jc w:val="both"/>
        <w:rPr>
          <w:rFonts w:ascii="Sylfaen" w:hAnsi="Sylfaen"/>
          <w:i/>
          <w:iCs/>
          <w:sz w:val="28"/>
          <w:szCs w:val="28"/>
          <w:lang w:val="hy-AM"/>
        </w:rPr>
      </w:pPr>
      <w:r w:rsidRPr="00647502">
        <w:rPr>
          <w:rFonts w:ascii="Sylfaen" w:hAnsi="Sylfaen"/>
          <w:bCs/>
          <w:i/>
          <w:iCs/>
          <w:sz w:val="28"/>
          <w:szCs w:val="28"/>
          <w:lang w:val="hy-AM"/>
        </w:rPr>
        <w:t>Ա</w:t>
      </w:r>
      <w:r w:rsidR="00647502" w:rsidRPr="00647502">
        <w:rPr>
          <w:rFonts w:ascii="Sylfaen" w:hAnsi="Sylfaen"/>
          <w:bCs/>
          <w:i/>
          <w:iCs/>
          <w:sz w:val="28"/>
          <w:szCs w:val="28"/>
          <w:lang w:val="hy-AM"/>
        </w:rPr>
        <w:t>.</w:t>
      </w:r>
      <w:r w:rsidRPr="00647502">
        <w:rPr>
          <w:rFonts w:ascii="Sylfaen" w:hAnsi="Sylfaen"/>
          <w:i/>
          <w:iCs/>
          <w:sz w:val="28"/>
          <w:szCs w:val="28"/>
          <w:lang w:val="hy-AM"/>
        </w:rPr>
        <w:t xml:space="preserve"> Մեր ժողովուրդը Նարեկացին առաւելաբար կը ճանչնայ Նարեկ աղօթագիրքով։ Խրատ-ին եզակիութեան մասին ի՞նչ ըսելիք ունիք։ Ի՞նչով կը յատկանշուի այս գիրքը։</w:t>
      </w:r>
    </w:p>
    <w:p w14:paraId="7D5D27D7" w14:textId="4EC6A71F" w:rsidR="00565532" w:rsidRDefault="00565532" w:rsidP="00565532">
      <w:pPr>
        <w:ind w:firstLine="720"/>
        <w:jc w:val="both"/>
        <w:rPr>
          <w:rFonts w:ascii="Sylfaen" w:hAnsi="Sylfaen"/>
          <w:color w:val="000000"/>
          <w:sz w:val="28"/>
          <w:szCs w:val="28"/>
          <w:lang w:val="hy-AM"/>
        </w:rPr>
      </w:pPr>
      <w:r w:rsidRPr="00647502">
        <w:rPr>
          <w:rFonts w:ascii="Sylfaen" w:hAnsi="Sylfaen"/>
          <w:bCs/>
          <w:color w:val="000000"/>
          <w:sz w:val="28"/>
          <w:szCs w:val="28"/>
          <w:lang w:val="hy-AM"/>
        </w:rPr>
        <w:t>Ն</w:t>
      </w:r>
      <w:r w:rsidR="00647502" w:rsidRPr="00647502">
        <w:rPr>
          <w:rFonts w:ascii="Sylfaen" w:hAnsi="Sylfaen"/>
          <w:bCs/>
          <w:color w:val="000000"/>
          <w:sz w:val="28"/>
          <w:szCs w:val="28"/>
          <w:lang w:val="hy-AM"/>
        </w:rPr>
        <w:t>.</w:t>
      </w:r>
      <w:r w:rsidRPr="00647502">
        <w:rPr>
          <w:rFonts w:ascii="Sylfaen" w:hAnsi="Sylfaen"/>
          <w:bCs/>
          <w:color w:val="000000"/>
          <w:sz w:val="28"/>
          <w:szCs w:val="28"/>
          <w:lang w:val="hy-AM"/>
        </w:rPr>
        <w:t xml:space="preserve"> </w:t>
      </w:r>
      <w:r w:rsidRPr="00647502">
        <w:rPr>
          <w:rFonts w:ascii="Sylfaen" w:hAnsi="Sylfaen"/>
          <w:bCs/>
          <w:sz w:val="28"/>
          <w:szCs w:val="28"/>
          <w:lang w:val="hy-AM"/>
        </w:rPr>
        <w:t>ա</w:t>
      </w:r>
      <w:r w:rsidR="00647502" w:rsidRPr="00647502">
        <w:rPr>
          <w:rFonts w:ascii="Sylfaen" w:hAnsi="Sylfaen"/>
          <w:bCs/>
          <w:sz w:val="28"/>
          <w:szCs w:val="28"/>
          <w:lang w:val="hy-AM"/>
        </w:rPr>
        <w:t>.</w:t>
      </w:r>
      <w:r w:rsidRPr="00647502">
        <w:rPr>
          <w:rFonts w:ascii="Sylfaen" w:hAnsi="Sylfaen"/>
          <w:bCs/>
          <w:color w:val="000000"/>
          <w:sz w:val="28"/>
          <w:szCs w:val="28"/>
          <w:lang w:val="hy-AM"/>
        </w:rPr>
        <w:t xml:space="preserve"> Ա</w:t>
      </w:r>
      <w:r w:rsidR="00647502" w:rsidRPr="00647502">
        <w:rPr>
          <w:rFonts w:ascii="Sylfaen" w:hAnsi="Sylfaen"/>
          <w:bCs/>
          <w:color w:val="000000"/>
          <w:sz w:val="28"/>
          <w:szCs w:val="28"/>
          <w:lang w:val="hy-AM"/>
        </w:rPr>
        <w:t>.</w:t>
      </w:r>
      <w:r>
        <w:rPr>
          <w:rFonts w:ascii="Sylfaen" w:hAnsi="Sylfaen"/>
          <w:color w:val="000000"/>
          <w:sz w:val="28"/>
          <w:szCs w:val="28"/>
          <w:lang w:val="hy-AM"/>
        </w:rPr>
        <w:t xml:space="preserve"> Ս</w:t>
      </w:r>
      <w:r w:rsidR="00647502">
        <w:rPr>
          <w:rFonts w:ascii="Sylfaen" w:hAnsi="Sylfaen"/>
          <w:color w:val="000000"/>
          <w:sz w:val="28"/>
          <w:szCs w:val="28"/>
          <w:lang w:val="hy-AM"/>
        </w:rPr>
        <w:t>.</w:t>
      </w:r>
      <w:r>
        <w:rPr>
          <w:rFonts w:ascii="Sylfaen" w:hAnsi="Sylfaen"/>
          <w:color w:val="000000"/>
          <w:sz w:val="28"/>
          <w:szCs w:val="28"/>
          <w:lang w:val="hy-AM"/>
        </w:rPr>
        <w:t xml:space="preserve"> Գրիգոր Նարեկացի վանական մըն էր։ Վանքին մէջ կ՚ապ-րէր համայնական կեանք իր վանական եղբայրներուն հետ եւ նաեւ կ՚ապ-րէր առանձնական, ճգնաւորական կեանք, սակայն չէր կտրուած իր ժողո-վուրդէն, այլ մտահոգ էր իր ժողովուրդին քրիստոնէական ապրելակեր-պով, գործելակերպով, մէկ խօսքով՝ կեանքով, եւ անոր համար գրած է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որուն փափաք-առաջարկը եկած է Վարդան դիւանադպիրէն։ Այդ օրերուն կարեւոր, բանալի անձնաւորութիւն մը, որուն մասին կարելի է կարդալ գիրքին մէջ։</w:t>
      </w:r>
    </w:p>
    <w:p w14:paraId="79CE6EFE" w14:textId="77777777" w:rsidR="00565532" w:rsidRDefault="00565532" w:rsidP="00565532">
      <w:pPr>
        <w:ind w:firstLine="720"/>
        <w:jc w:val="both"/>
        <w:rPr>
          <w:rFonts w:ascii="Sylfaen" w:hAnsi="Sylfaen"/>
          <w:color w:val="000000"/>
          <w:sz w:val="28"/>
          <w:szCs w:val="28"/>
          <w:lang w:val="hy-AM"/>
        </w:rPr>
      </w:pPr>
      <w:r>
        <w:rPr>
          <w:rFonts w:ascii="Sylfaen" w:hAnsi="Sylfaen"/>
          <w:i/>
          <w:iCs/>
          <w:color w:val="000000"/>
          <w:sz w:val="28"/>
          <w:szCs w:val="28"/>
          <w:lang w:val="hy-AM"/>
        </w:rPr>
        <w:t>Խրատ</w:t>
      </w:r>
      <w:r w:rsidRPr="001915CF">
        <w:rPr>
          <w:rFonts w:ascii="Sylfaen" w:hAnsi="Sylfaen"/>
          <w:color w:val="000000"/>
          <w:sz w:val="28"/>
          <w:szCs w:val="28"/>
          <w:lang w:val="hy-AM"/>
        </w:rPr>
        <w:t>-ին</w:t>
      </w:r>
      <w:r>
        <w:rPr>
          <w:rFonts w:ascii="Sylfaen" w:hAnsi="Sylfaen"/>
          <w:color w:val="000000"/>
          <w:sz w:val="28"/>
          <w:szCs w:val="28"/>
          <w:lang w:val="hy-AM"/>
        </w:rPr>
        <w:t xml:space="preserve"> եզակիութիւնը այն է, որ նախ՝ միայն հայկական չէ, գրուած է գրաբարով, բայց առաջին հերթին կը վերաբերի բոլոր քրիստոն-եաներուն, այսինքն՝ բոլոր քրիստոնեաները կրնան հոգեւոր սնունդ ստանալ այս </w:t>
      </w:r>
      <w:r>
        <w:rPr>
          <w:rFonts w:ascii="Sylfaen" w:hAnsi="Sylfaen"/>
          <w:i/>
          <w:iCs/>
          <w:color w:val="000000"/>
          <w:sz w:val="28"/>
          <w:szCs w:val="28"/>
          <w:lang w:val="hy-AM"/>
        </w:rPr>
        <w:t>Խրատ</w:t>
      </w:r>
      <w:r w:rsidRPr="001915CF">
        <w:rPr>
          <w:rFonts w:ascii="Sylfaen" w:hAnsi="Sylfaen"/>
          <w:color w:val="000000"/>
          <w:sz w:val="28"/>
          <w:szCs w:val="28"/>
          <w:lang w:val="hy-AM"/>
        </w:rPr>
        <w:t>-էն</w:t>
      </w:r>
      <w:r>
        <w:rPr>
          <w:rFonts w:ascii="Sylfaen" w:hAnsi="Sylfaen"/>
          <w:color w:val="000000"/>
          <w:sz w:val="28"/>
          <w:szCs w:val="28"/>
          <w:lang w:val="hy-AM"/>
        </w:rPr>
        <w:t xml:space="preserve"> եւ այդ է </w:t>
      </w:r>
      <w:r>
        <w:rPr>
          <w:rFonts w:ascii="Sylfaen" w:hAnsi="Sylfaen"/>
          <w:i/>
          <w:iCs/>
          <w:color w:val="000000"/>
          <w:sz w:val="28"/>
          <w:szCs w:val="28"/>
          <w:lang w:val="hy-AM"/>
        </w:rPr>
        <w:t>Խրատ</w:t>
      </w:r>
      <w:r w:rsidRPr="001915CF">
        <w:rPr>
          <w:rFonts w:ascii="Sylfaen" w:hAnsi="Sylfaen"/>
          <w:color w:val="000000"/>
          <w:sz w:val="28"/>
          <w:szCs w:val="28"/>
          <w:lang w:val="hy-AM"/>
        </w:rPr>
        <w:t>-ին</w:t>
      </w:r>
      <w:r>
        <w:rPr>
          <w:rFonts w:ascii="Sylfaen" w:hAnsi="Sylfaen"/>
          <w:color w:val="000000"/>
          <w:sz w:val="28"/>
          <w:szCs w:val="28"/>
          <w:lang w:val="hy-AM"/>
        </w:rPr>
        <w:t xml:space="preserve"> նպատակը, բոլոր խրատներուն, </w:t>
      </w:r>
      <w:r>
        <w:rPr>
          <w:rFonts w:ascii="Sylfaen" w:hAnsi="Sylfaen"/>
          <w:color w:val="000000"/>
          <w:sz w:val="28"/>
          <w:szCs w:val="28"/>
          <w:lang w:val="hy-AM"/>
        </w:rPr>
        <w:lastRenderedPageBreak/>
        <w:t>խրատաբանութեան՝ բան մը սորվեցնել հիմնաւորուած Աստուածաշուն-չին վրայ։</w:t>
      </w:r>
    </w:p>
    <w:p w14:paraId="7F850B45" w14:textId="28CBAA2C"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Ս</w:t>
      </w:r>
      <w:r w:rsidR="00652387">
        <w:rPr>
          <w:rFonts w:ascii="Sylfaen" w:hAnsi="Sylfaen"/>
          <w:color w:val="000000"/>
          <w:sz w:val="28"/>
          <w:szCs w:val="28"/>
          <w:lang w:val="hy-AM"/>
        </w:rPr>
        <w:t>.</w:t>
      </w:r>
      <w:r>
        <w:rPr>
          <w:rFonts w:ascii="Sylfaen" w:hAnsi="Sylfaen"/>
          <w:color w:val="000000"/>
          <w:sz w:val="28"/>
          <w:szCs w:val="28"/>
          <w:lang w:val="hy-AM"/>
        </w:rPr>
        <w:t xml:space="preserve"> Գրիգոր Նարեկացի եւ եկեղեցւոյ բոլոր հայրերը, ներառեալ հայ եկեղեցւոյ հայրերը, Աստուածաշունչը վերածած էին իրենց ամենօրեայ կերակուրին։ </w:t>
      </w:r>
    </w:p>
    <w:p w14:paraId="2E0E3FCB" w14:textId="77777777"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Երբ ընթերցէք գիրքը պիտի տեսնէք, թէ գրաբարով բաժինին մէջ կան աստուածաշնչական մէջբերումներ, որոնք բառ առ բառ չեն համապա-տասխաներ Աստուածաշունչի այսի՛նչ գիրքին, այսի՛նչ գլուխին, այսի՛նչ համարին, որովհետեւ Նարեկացի յիշողութեամբ արձանագրած է զա-նոնք։ Օրինակ չէ ըսած՝ Եսայի մարգարէի, երրորդ գլուխին, երկրորդ համարին մէջ այսպէս կ՚ըսուի. այլ ըսած է՝ մարգարէն կ՚ըսէ, աւետա-րանիչը կ՚ըսէ, եւ ես աշխարհաբարին մէջ Աստուածաշունչի համաբար-բառի օգնութեամբ նշած եմ իւրաքանչիւր մէջբերում եւ չակերտած եմ զանոնք։</w:t>
      </w:r>
    </w:p>
    <w:p w14:paraId="73B20D9C" w14:textId="77777777"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 xml:space="preserve">Ուրեմն Աստուածաշունչը </w:t>
      </w:r>
      <w:r>
        <w:rPr>
          <w:rFonts w:ascii="Sylfaen" w:hAnsi="Sylfaen"/>
          <w:i/>
          <w:iCs/>
          <w:color w:val="000000"/>
          <w:sz w:val="28"/>
          <w:szCs w:val="28"/>
          <w:lang w:val="hy-AM"/>
        </w:rPr>
        <w:t>Խրատ</w:t>
      </w:r>
      <w:r w:rsidRPr="001915CF">
        <w:rPr>
          <w:rFonts w:ascii="Sylfaen" w:hAnsi="Sylfaen"/>
          <w:color w:val="000000"/>
          <w:sz w:val="28"/>
          <w:szCs w:val="28"/>
          <w:lang w:val="hy-AM"/>
        </w:rPr>
        <w:t>-ին</w:t>
      </w:r>
      <w:r>
        <w:rPr>
          <w:rFonts w:ascii="Sylfaen" w:hAnsi="Sylfaen"/>
          <w:color w:val="000000"/>
          <w:sz w:val="28"/>
          <w:szCs w:val="28"/>
          <w:lang w:val="hy-AM"/>
        </w:rPr>
        <w:t xml:space="preserve"> ընդմէջէն կը խօսի մեզի հետ եւ Աստուածաշունչի զանազան բաժինները, որոնք առնչուած են </w:t>
      </w:r>
      <w:r>
        <w:rPr>
          <w:rFonts w:ascii="Sylfaen" w:hAnsi="Sylfaen"/>
          <w:i/>
          <w:iCs/>
          <w:color w:val="000000"/>
          <w:sz w:val="28"/>
          <w:szCs w:val="28"/>
          <w:lang w:val="hy-AM"/>
        </w:rPr>
        <w:t>Խրատ</w:t>
      </w:r>
      <w:r w:rsidRPr="001915CF">
        <w:rPr>
          <w:rFonts w:ascii="Sylfaen" w:hAnsi="Sylfaen"/>
          <w:color w:val="000000"/>
          <w:sz w:val="28"/>
          <w:szCs w:val="28"/>
          <w:lang w:val="hy-AM"/>
        </w:rPr>
        <w:t>-ին</w:t>
      </w:r>
      <w:r>
        <w:rPr>
          <w:rFonts w:ascii="Sylfaen" w:hAnsi="Sylfaen"/>
          <w:color w:val="000000"/>
          <w:sz w:val="28"/>
          <w:szCs w:val="28"/>
          <w:lang w:val="hy-AM"/>
        </w:rPr>
        <w:t xml:space="preserve"> հետ՝ բաց դասագիրք կը դառնան։</w:t>
      </w:r>
    </w:p>
    <w:p w14:paraId="10C102B9" w14:textId="77777777"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 xml:space="preserve">Երկրորդ՝ համաքրիստոնէական է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որովհետեւ որեւէ քրիստոնեայ կրնայ օգտուիլ իրմէ. այս իմաստով՝ անգլերէնով տարբե-րակը ասոր պիտի ծառայէ, եւ եթէ Աստուած կամենայ այլ լեզուներու երբ թարգմանուի՝ հասանելի պիտի ըլլայ այդ լեզուներով արտայայտուող ժողովուրդներուն եւս։</w:t>
      </w:r>
    </w:p>
    <w:p w14:paraId="57924002" w14:textId="77777777"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 xml:space="preserve">Երրորդ՝ համամարդկային է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Եթէ քրիստոնէական բաժինը պահ մը զեղչենք, օրինակ՝ դաւանանքի բաժինը եւ կամ այլ բաժիններ, պիտի տեսնենք, որ մանաւանդ երբ կը խօսի մարդ արարածին եռամասնեայ ըլլալուն մասին՝ իբրեւ բանական, ցասումով արտայայ-տըւող եւ ցանկութիւններ ունեցող էակ, ապա՝ զգայարաններուն մասին, որեւէ անհատ կամ հաւաքականութիւն, երբ կարդայ այս գիրքը պիտի օգտուի, բան մը պիտի սորվի եւ երանի՜ ապրի, գործադրէ այս բոլորը, որովհետեւ ան </w:t>
      </w:r>
      <w:r w:rsidRPr="006B01C5">
        <w:rPr>
          <w:rFonts w:ascii="Sylfaen" w:hAnsi="Sylfaen"/>
          <w:color w:val="000000"/>
          <w:sz w:val="28"/>
          <w:szCs w:val="28"/>
          <w:lang w:val="hy-AM"/>
        </w:rPr>
        <w:t xml:space="preserve">կեանքին ուղղուած </w:t>
      </w:r>
      <w:r>
        <w:rPr>
          <w:rFonts w:ascii="Sylfaen" w:hAnsi="Sylfaen"/>
          <w:i/>
          <w:iCs/>
          <w:color w:val="000000"/>
          <w:sz w:val="28"/>
          <w:szCs w:val="28"/>
          <w:lang w:val="hy-AM"/>
        </w:rPr>
        <w:t>Խրատ</w:t>
      </w:r>
      <w:r>
        <w:rPr>
          <w:rFonts w:ascii="Sylfaen" w:hAnsi="Sylfaen"/>
          <w:color w:val="000000"/>
          <w:sz w:val="28"/>
          <w:szCs w:val="28"/>
          <w:lang w:val="hy-AM"/>
        </w:rPr>
        <w:t xml:space="preserve"> մըն է։ </w:t>
      </w:r>
    </w:p>
    <w:p w14:paraId="20AE6D89" w14:textId="77777777"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 xml:space="preserve">Կեանքը իմաստ կը ստանայ մարդոցմով. ուրեմն միասնականութ-իւնն է, որ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եզակի կը դարձնէ։</w:t>
      </w:r>
    </w:p>
    <w:p w14:paraId="5EACEE52" w14:textId="0973909F"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 xml:space="preserve">Նոյնը կը վերաբերի մեզի` հայ ժողովուրդի զաւակներուս. չի՛ բաւեր միայն կարդալ, ըսել սքանչելի է, ինչ լաւ գրած է, այլ պէտք է ապրիլ եւ եթէ ապրինք այս </w:t>
      </w:r>
      <w:r w:rsidRPr="004E58C1">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իբրեւ հայութիւն, իբրեւ մարդկութիւն, զանազան </w:t>
      </w:r>
      <w:r>
        <w:rPr>
          <w:rFonts w:ascii="Sylfaen" w:hAnsi="Sylfaen"/>
          <w:color w:val="000000"/>
          <w:sz w:val="28"/>
          <w:szCs w:val="28"/>
          <w:lang w:val="hy-AM"/>
        </w:rPr>
        <w:lastRenderedPageBreak/>
        <w:t>կրօններու հետեւող անձնաւորութիւններ՝ չեմ չափազանցեր, եթէ ըսեմ երկրի վրայ դրախտը իրագործած կ՚ըլլանք. այսինքն՝ մեր մեղքերէն մաքրուած կը վերադառնանք դրախտի երանական կեանքին եւ Ս</w:t>
      </w:r>
      <w:r w:rsidR="00652387">
        <w:rPr>
          <w:rFonts w:ascii="Sylfaen" w:hAnsi="Sylfaen"/>
          <w:color w:val="000000"/>
          <w:sz w:val="28"/>
          <w:szCs w:val="28"/>
          <w:lang w:val="hy-AM"/>
        </w:rPr>
        <w:t>.</w:t>
      </w:r>
      <w:r>
        <w:rPr>
          <w:rFonts w:ascii="Sylfaen" w:hAnsi="Sylfaen"/>
          <w:color w:val="000000"/>
          <w:sz w:val="28"/>
          <w:szCs w:val="28"/>
          <w:lang w:val="hy-AM"/>
        </w:rPr>
        <w:t xml:space="preserve"> Գրիգոր Նարեկացիի բարեխօսութեամբ այդ մէկը կը դառնայ Աստուծոյ ընծայուած ընդունելի բանաւոր պատարագ։</w:t>
      </w:r>
    </w:p>
    <w:p w14:paraId="2B3F998E" w14:textId="77777777"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Իբրեւ եզրափալիչ խօսք կ՚ուզեմ անդրադառնալ Վատիկանի մէջ Ֆրանսիս պապին հետ հանդիպման ընթացքին իրեն փոխանցած երկու կէտերուս, որոնք խօսքիս կեդրոնական գաղափարն էին։</w:t>
      </w:r>
    </w:p>
    <w:p w14:paraId="41F2A74A" w14:textId="4B938B56"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Առաջինը՝ բարեկամներ ինծի հարց տուին, թէ ինչո՞ւ այս գիրքը այսօր հրատարակեցի։ Այս հարցումին պատասխանը տուած եմ գիրքին ներածականին մէջ, եւ կը մէջբերեմ</w:t>
      </w:r>
      <w:r w:rsidR="006801AC">
        <w:rPr>
          <w:rFonts w:ascii="Sylfaen" w:hAnsi="Sylfaen"/>
          <w:color w:val="000000"/>
          <w:sz w:val="28"/>
          <w:szCs w:val="28"/>
          <w:lang w:val="hy-AM"/>
        </w:rPr>
        <w:t>.</w:t>
      </w:r>
      <w:r>
        <w:rPr>
          <w:rFonts w:ascii="Sylfaen" w:hAnsi="Sylfaen"/>
          <w:color w:val="000000"/>
          <w:sz w:val="28"/>
          <w:szCs w:val="28"/>
          <w:lang w:val="hy-AM"/>
        </w:rPr>
        <w:t xml:space="preserve">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կը պահէ իր այժմէակա-նութիւնն ու թելադրականութիւնը, որովհետեւ մեղքը տակաւին կը փորձէ սողոսկիլ մեր հոգիներուն մէջ եւ մեր սուրբ հայրերուն խրատներուն վահանով միայն մենք կրնանք արգիլել անոր թափանցումը մեր ներաշ-խարհին մէջ։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եզակի է նաեւ այն իրողութեամբ, որ ան իբրեւ ամփոփ ուղեցոյց կրնայ ծառայել բոլոր անոնց, որոնք աստուածահաճոյ կենցաղավարութեան կը ձգտին»։</w:t>
      </w:r>
    </w:p>
    <w:p w14:paraId="15089F65" w14:textId="66DF2EC9" w:rsidR="00565532" w:rsidRDefault="00565532" w:rsidP="00565532">
      <w:pPr>
        <w:ind w:firstLine="720"/>
        <w:jc w:val="both"/>
        <w:rPr>
          <w:rFonts w:ascii="Sylfaen" w:hAnsi="Sylfaen"/>
          <w:color w:val="000000"/>
          <w:sz w:val="28"/>
          <w:szCs w:val="28"/>
          <w:lang w:val="hy-AM"/>
        </w:rPr>
      </w:pPr>
      <w:r>
        <w:rPr>
          <w:rFonts w:ascii="Sylfaen" w:hAnsi="Sylfaen"/>
          <w:color w:val="000000"/>
          <w:sz w:val="28"/>
          <w:szCs w:val="28"/>
          <w:lang w:val="hy-AM"/>
        </w:rPr>
        <w:t>Երկրորդ՝ ինծի այլ հարց մը տրուեցաւ, թէ ինչո՞ւ Ֆրանսիս քահանա-յապետին ձօնուած է գիրքը։ Անշուշտ բացատրեցի. Շարժառիթս Ս</w:t>
      </w:r>
      <w:r w:rsidR="006801AC">
        <w:rPr>
          <w:rFonts w:ascii="Sylfaen" w:hAnsi="Sylfaen"/>
          <w:color w:val="000000"/>
          <w:sz w:val="28"/>
          <w:szCs w:val="28"/>
          <w:lang w:val="hy-AM"/>
        </w:rPr>
        <w:t>.</w:t>
      </w:r>
      <w:r>
        <w:rPr>
          <w:rFonts w:ascii="Sylfaen" w:hAnsi="Sylfaen"/>
          <w:color w:val="000000"/>
          <w:sz w:val="28"/>
          <w:szCs w:val="28"/>
          <w:lang w:val="hy-AM"/>
        </w:rPr>
        <w:t xml:space="preserve"> Գրիգոր Նարեկացիի տիեզերական վարդապետ հռչակումն էր, բայց նաեւ ուզեցի սրբազան քահանայապետին տիպարը, օրինակը՝ կեանքի, խօսքի, լուսար-ձակի տակ բերել, որովհետեւ բոլորովին տարբեր դիմագիծ մը կը տեսնենք աշխարհի ամենէն ընդարձակ, աշխարհատարած եւ ամենէն մեծ թիւով քրիստոնեաներ ունեցող կաթողիկէ եկեղեցւոյ մէջ եւ այդ պապին համես-տութիւնը, պարզութիւնը, վանական դիմագիծն է։ Այդ իմաստով ուզեցի, որ միայն Ս</w:t>
      </w:r>
      <w:r w:rsidR="006801AC">
        <w:rPr>
          <w:rFonts w:ascii="Sylfaen" w:hAnsi="Sylfaen"/>
          <w:color w:val="000000"/>
          <w:sz w:val="28"/>
          <w:szCs w:val="28"/>
          <w:lang w:val="hy-AM"/>
        </w:rPr>
        <w:t>.</w:t>
      </w:r>
      <w:r>
        <w:rPr>
          <w:rFonts w:ascii="Sylfaen" w:hAnsi="Sylfaen"/>
          <w:color w:val="000000"/>
          <w:sz w:val="28"/>
          <w:szCs w:val="28"/>
          <w:lang w:val="hy-AM"/>
        </w:rPr>
        <w:t xml:space="preserve"> Գրիգոր Նարեկացին չտեսնենք, այլ նաեւ տեսնենք այսօր մեզի համար օրինակ ծառայելու կոչուած եկեղեցապետ մը։ Եւ այդ օրինակը այս աշխատանքին մէջ ուզեցի արտայայտել նաեւ շնորհակալական խօսքով, որ կը գտնուի գիրքին ներածականին մէջ, բոլոր անոնց հանդէպ, որոնք գործակցեցան ինծի ընթերցումով, նկատողութիւններ, յղումներ կատարե-լով եւ այդ իմաստով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մենք արդէն իբրեւ փոքր կորիզ այս աշխա-տանքի հրատարակութեան գործընթացին մէջ ապրեցանք եւ այս իմաս-տով նաեւ կը շարունակենք ապրիլ։ Կեանքի երկխօսութեան միջոց մը կը նկատեմ ես այս </w:t>
      </w:r>
      <w:r>
        <w:rPr>
          <w:rFonts w:ascii="Sylfaen" w:hAnsi="Sylfaen"/>
          <w:i/>
          <w:iCs/>
          <w:color w:val="000000"/>
          <w:sz w:val="28"/>
          <w:szCs w:val="28"/>
          <w:lang w:val="hy-AM"/>
        </w:rPr>
        <w:t>Խրատ</w:t>
      </w:r>
      <w:r w:rsidRPr="001915CF">
        <w:rPr>
          <w:rFonts w:ascii="Sylfaen" w:hAnsi="Sylfaen"/>
          <w:color w:val="000000"/>
          <w:sz w:val="28"/>
          <w:szCs w:val="28"/>
          <w:lang w:val="hy-AM"/>
        </w:rPr>
        <w:t>-ը</w:t>
      </w:r>
      <w:r>
        <w:rPr>
          <w:rFonts w:ascii="Sylfaen" w:hAnsi="Sylfaen"/>
          <w:color w:val="000000"/>
          <w:sz w:val="28"/>
          <w:szCs w:val="28"/>
          <w:lang w:val="hy-AM"/>
        </w:rPr>
        <w:t xml:space="preserve"> եւ գոհունակութիւնս այն պիտի ըլլայ, որ այս </w:t>
      </w:r>
      <w:r>
        <w:rPr>
          <w:rFonts w:ascii="Sylfaen" w:hAnsi="Sylfaen"/>
          <w:color w:val="000000"/>
          <w:sz w:val="28"/>
          <w:szCs w:val="28"/>
          <w:lang w:val="hy-AM"/>
        </w:rPr>
        <w:lastRenderedPageBreak/>
        <w:t>աշխատանքը տարածուի, ինչպէս նաեւ ընդունելի, ընթեռնելի, գործադ-րելի ըլլայ կարելի լայն շրջանակի մէջ, ամեն տեղ։</w:t>
      </w:r>
    </w:p>
    <w:p w14:paraId="446315A8" w14:textId="77777777" w:rsidR="007D7895" w:rsidRDefault="007D7895"/>
    <w:sectPr w:rsidR="007D7895">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20EAD8" w14:textId="77777777" w:rsidR="008A0A65" w:rsidRDefault="008A0A65" w:rsidP="00565532">
      <w:r>
        <w:separator/>
      </w:r>
    </w:p>
  </w:endnote>
  <w:endnote w:type="continuationSeparator" w:id="0">
    <w:p w14:paraId="341E6471" w14:textId="77777777" w:rsidR="008A0A65" w:rsidRDefault="008A0A65" w:rsidP="005655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44877310"/>
      <w:docPartObj>
        <w:docPartGallery w:val="Page Numbers (Bottom of Page)"/>
        <w:docPartUnique/>
      </w:docPartObj>
    </w:sdtPr>
    <w:sdtContent>
      <w:p w14:paraId="0952D809" w14:textId="273F1431" w:rsidR="00565532" w:rsidRDefault="00565532"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282E0A6E" w14:textId="77777777" w:rsidR="00565532" w:rsidRDefault="005655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39982634"/>
      <w:docPartObj>
        <w:docPartGallery w:val="Page Numbers (Bottom of Page)"/>
        <w:docPartUnique/>
      </w:docPartObj>
    </w:sdtPr>
    <w:sdtContent>
      <w:p w14:paraId="21C05CE7" w14:textId="092182A3" w:rsidR="00565532" w:rsidRDefault="00565532"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3D6689C7" w14:textId="77777777" w:rsidR="00565532" w:rsidRDefault="005655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7435DAA" w14:textId="77777777" w:rsidR="008A0A65" w:rsidRDefault="008A0A65" w:rsidP="00565532">
      <w:r>
        <w:separator/>
      </w:r>
    </w:p>
  </w:footnote>
  <w:footnote w:type="continuationSeparator" w:id="0">
    <w:p w14:paraId="752F2D77" w14:textId="77777777" w:rsidR="008A0A65" w:rsidRDefault="008A0A65" w:rsidP="00565532">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532"/>
    <w:rsid w:val="00214DC9"/>
    <w:rsid w:val="002D429B"/>
    <w:rsid w:val="003D7CBC"/>
    <w:rsid w:val="00417AC7"/>
    <w:rsid w:val="00565532"/>
    <w:rsid w:val="005824C9"/>
    <w:rsid w:val="00647502"/>
    <w:rsid w:val="00652387"/>
    <w:rsid w:val="006801AC"/>
    <w:rsid w:val="006D4A69"/>
    <w:rsid w:val="006D7871"/>
    <w:rsid w:val="007726BB"/>
    <w:rsid w:val="00787371"/>
    <w:rsid w:val="007D7895"/>
    <w:rsid w:val="008A0A65"/>
    <w:rsid w:val="00B41865"/>
    <w:rsid w:val="00CC6584"/>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7A290241"/>
  <w15:chartTrackingRefBased/>
  <w15:docId w15:val="{8C1B6F95-A263-464E-8C0A-FE06B25DB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532"/>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5655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655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65532"/>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65532"/>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565532"/>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56553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56553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56553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56553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55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655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65532"/>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65532"/>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565532"/>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56553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56553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56553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56553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56553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5532"/>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56553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553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565532"/>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565532"/>
    <w:rPr>
      <w:i/>
      <w:iCs/>
      <w:color w:val="404040" w:themeColor="text1" w:themeTint="BF"/>
    </w:rPr>
  </w:style>
  <w:style w:type="paragraph" w:styleId="ListParagraph">
    <w:name w:val="List Paragraph"/>
    <w:basedOn w:val="Normal"/>
    <w:uiPriority w:val="34"/>
    <w:qFormat/>
    <w:rsid w:val="00565532"/>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565532"/>
    <w:rPr>
      <w:i/>
      <w:iCs/>
      <w:color w:val="2F5496" w:themeColor="accent1" w:themeShade="BF"/>
    </w:rPr>
  </w:style>
  <w:style w:type="paragraph" w:styleId="IntenseQuote">
    <w:name w:val="Intense Quote"/>
    <w:basedOn w:val="Normal"/>
    <w:next w:val="Normal"/>
    <w:link w:val="IntenseQuoteChar"/>
    <w:uiPriority w:val="30"/>
    <w:qFormat/>
    <w:rsid w:val="00565532"/>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565532"/>
    <w:rPr>
      <w:i/>
      <w:iCs/>
      <w:color w:val="2F5496" w:themeColor="accent1" w:themeShade="BF"/>
    </w:rPr>
  </w:style>
  <w:style w:type="character" w:styleId="IntenseReference">
    <w:name w:val="Intense Reference"/>
    <w:basedOn w:val="DefaultParagraphFont"/>
    <w:uiPriority w:val="32"/>
    <w:qFormat/>
    <w:rsid w:val="00565532"/>
    <w:rPr>
      <w:b/>
      <w:bCs/>
      <w:smallCaps/>
      <w:color w:val="2F5496" w:themeColor="accent1" w:themeShade="BF"/>
      <w:spacing w:val="5"/>
    </w:rPr>
  </w:style>
  <w:style w:type="paragraph" w:styleId="Footer">
    <w:name w:val="footer"/>
    <w:basedOn w:val="Normal"/>
    <w:link w:val="FooterChar"/>
    <w:uiPriority w:val="99"/>
    <w:unhideWhenUsed/>
    <w:rsid w:val="00565532"/>
    <w:pPr>
      <w:tabs>
        <w:tab w:val="center" w:pos="4680"/>
        <w:tab w:val="right" w:pos="9360"/>
      </w:tabs>
    </w:pPr>
  </w:style>
  <w:style w:type="character" w:customStyle="1" w:styleId="FooterChar">
    <w:name w:val="Footer Char"/>
    <w:basedOn w:val="DefaultParagraphFont"/>
    <w:link w:val="Footer"/>
    <w:uiPriority w:val="99"/>
    <w:rsid w:val="00565532"/>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565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8</Pages>
  <Words>2006</Words>
  <Characters>11437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2026-07-25T18:34:00Z</dcterms:created>
  <dcterms:modified xsi:type="dcterms:W3CDTF">2026-07-25T18:48:00Z</dcterms:modified>
</cp:coreProperties>
</file>