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470DB7" w14:textId="77777777" w:rsidR="00E16859" w:rsidRPr="00E16859" w:rsidRDefault="00E16859" w:rsidP="00E16859">
      <w:pPr>
        <w:pageBreakBefore/>
        <w:jc w:val="center"/>
        <w:rPr>
          <w:rFonts w:ascii="Sylfaen" w:hAnsi="Sylfaen" w:cs="Sylfaen"/>
          <w:bCs/>
          <w:sz w:val="32"/>
          <w:szCs w:val="32"/>
          <w:lang w:val="hy-AM"/>
        </w:rPr>
      </w:pPr>
      <w:r w:rsidRPr="00E16859">
        <w:rPr>
          <w:rFonts w:ascii="Sylfaen" w:hAnsi="Sylfaen" w:cs="Sylfaen"/>
          <w:bCs/>
          <w:sz w:val="32"/>
          <w:szCs w:val="32"/>
          <w:lang w:val="hy-AM"/>
        </w:rPr>
        <w:t>ԱՌԱՋՆՈՐԴԱԿԱՆ ՊԱՏԳԱՄ</w:t>
      </w:r>
    </w:p>
    <w:p w14:paraId="27E5D031" w14:textId="77777777" w:rsidR="00E16859" w:rsidRPr="00E16859" w:rsidRDefault="00E16859" w:rsidP="00E16859">
      <w:pPr>
        <w:jc w:val="center"/>
        <w:rPr>
          <w:rFonts w:ascii="Sylfaen" w:hAnsi="Sylfaen" w:cs="Sylfaen"/>
          <w:bCs/>
          <w:sz w:val="32"/>
          <w:szCs w:val="32"/>
          <w:lang w:val="hy-AM"/>
        </w:rPr>
      </w:pPr>
      <w:r w:rsidRPr="00E16859">
        <w:rPr>
          <w:rFonts w:ascii="Sylfaen" w:hAnsi="Sylfaen" w:cs="Sylfaen"/>
          <w:bCs/>
          <w:sz w:val="32"/>
          <w:szCs w:val="32"/>
          <w:lang w:val="hy-AM"/>
        </w:rPr>
        <w:t xml:space="preserve">ՀԱՅԱՍՏԱՆԻ ՀԱՆՐԱՊԵՏՈՒԹԵԱՆ ՎԵՐԱՆԿԱԽԱՑՄԱՆ </w:t>
      </w:r>
    </w:p>
    <w:p w14:paraId="3670AFCF" w14:textId="77777777" w:rsidR="00E16859" w:rsidRPr="00BC3212" w:rsidRDefault="00E16859" w:rsidP="00E16859">
      <w:pPr>
        <w:jc w:val="center"/>
        <w:rPr>
          <w:rFonts w:ascii="Sylfaen" w:hAnsi="Sylfaen" w:cs="Sylfaen"/>
          <w:bCs/>
          <w:lang w:val="hy-AM"/>
        </w:rPr>
      </w:pPr>
      <w:r w:rsidRPr="00E16859">
        <w:rPr>
          <w:rFonts w:ascii="Sylfaen" w:hAnsi="Sylfaen" w:cs="Sylfaen"/>
          <w:bCs/>
          <w:sz w:val="32"/>
          <w:szCs w:val="32"/>
          <w:lang w:val="hy-AM"/>
        </w:rPr>
        <w:t>27-ՐԴ ՏԱՐԵԴԱՐՁԻՆ ԱՌԹԻՒ</w:t>
      </w:r>
    </w:p>
    <w:p w14:paraId="1C156108" w14:textId="77777777" w:rsidR="00E16859" w:rsidRPr="00BC3212" w:rsidRDefault="00E16859" w:rsidP="00E16859">
      <w:pPr>
        <w:rPr>
          <w:rFonts w:ascii="Sylfaen" w:hAnsi="Sylfaen" w:cs="Sylfaen"/>
          <w:sz w:val="28"/>
          <w:szCs w:val="28"/>
          <w:lang w:val="hy-AM"/>
        </w:rPr>
      </w:pPr>
    </w:p>
    <w:p w14:paraId="7B3838A9" w14:textId="77777777" w:rsidR="00E16859" w:rsidRPr="00BC3212" w:rsidRDefault="00E16859" w:rsidP="00E16859">
      <w:pPr>
        <w:rPr>
          <w:rFonts w:ascii="Sylfaen" w:hAnsi="Sylfaen" w:cs="Sylfaen"/>
          <w:sz w:val="28"/>
          <w:szCs w:val="28"/>
          <w:lang w:val="hy-AM"/>
        </w:rPr>
      </w:pPr>
      <w:r w:rsidRPr="00BC3212">
        <w:rPr>
          <w:rFonts w:ascii="Sylfaen" w:hAnsi="Sylfaen" w:cs="Sylfaen"/>
          <w:sz w:val="28"/>
          <w:szCs w:val="28"/>
          <w:lang w:val="hy-AM"/>
        </w:rPr>
        <w:tab/>
        <w:t>Սիրելի՛ հայորդիներ որ ի Լիբանան,</w:t>
      </w:r>
    </w:p>
    <w:p w14:paraId="36E2938C" w14:textId="77777777" w:rsidR="00E16859" w:rsidRPr="00BC3212" w:rsidRDefault="00E16859" w:rsidP="00E16859">
      <w:pPr>
        <w:jc w:val="both"/>
        <w:rPr>
          <w:rFonts w:ascii="Sylfaen" w:hAnsi="Sylfaen" w:cs="Sylfaen"/>
          <w:sz w:val="28"/>
          <w:szCs w:val="28"/>
          <w:lang w:val="hy-AM"/>
        </w:rPr>
      </w:pPr>
      <w:r w:rsidRPr="00BC3212">
        <w:rPr>
          <w:rFonts w:ascii="Sylfaen" w:hAnsi="Sylfaen" w:cs="Sylfaen"/>
          <w:sz w:val="28"/>
          <w:szCs w:val="28"/>
          <w:lang w:val="hy-AM"/>
        </w:rPr>
        <w:tab/>
        <w:t>Մեր հայրենիքին վերանկախացման 27-րդ տարեդարձը բոլոր հայորդիներուս սիրտը եզակի երջանկութեամբ եւ արդար հպարտութ-եամբ կը լեցնէ թէ՛ Հայաստանի մէջ, թէ՛ Արցախի մէջ եւ թէ՛ հայ սփիւռքի տարածքին։</w:t>
      </w:r>
    </w:p>
    <w:p w14:paraId="2D4327C5" w14:textId="77777777" w:rsidR="00E16859" w:rsidRPr="00BC3212" w:rsidRDefault="00E16859" w:rsidP="00E16859">
      <w:pPr>
        <w:jc w:val="both"/>
        <w:rPr>
          <w:rFonts w:ascii="Sylfaen" w:hAnsi="Sylfaen" w:cs="Sylfaen"/>
          <w:sz w:val="28"/>
          <w:szCs w:val="28"/>
          <w:lang w:val="hy-AM"/>
        </w:rPr>
      </w:pPr>
      <w:r w:rsidRPr="00BC3212">
        <w:rPr>
          <w:rFonts w:ascii="Sylfaen" w:hAnsi="Sylfaen" w:cs="Sylfaen"/>
          <w:sz w:val="28"/>
          <w:szCs w:val="28"/>
          <w:lang w:val="hy-AM"/>
        </w:rPr>
        <w:tab/>
        <w:t>Այսօր աշխարհի ամենէն խուլ անկիւնն իսկ ապրող հայը պահ մը իր ընթացիկ առօրեայէն կ՚անջատուի եւ իր ներաշխարհին մէջ ու ապա իր անմիջական շրջանակին հետ կը տօնախմբէ այս համազգային յաղթա-նակը, որ մեր հայրենի ժողովուրդը կերտեց 21 Սեպտեմբեր 1991-ին, եւ որուն իր հայրենասիրական մասնակցութիւնը բերաւ սփիւռքահա-յութիւնը՝ իր աղօթքով եւ ապրումներով ու գործնականօրէն։</w:t>
      </w:r>
    </w:p>
    <w:p w14:paraId="0459761B" w14:textId="77777777" w:rsidR="00E16859" w:rsidRPr="00BC3212" w:rsidRDefault="00E16859" w:rsidP="00E16859">
      <w:pPr>
        <w:jc w:val="both"/>
        <w:rPr>
          <w:rFonts w:ascii="Sylfaen" w:hAnsi="Sylfaen" w:cs="Sylfaen"/>
          <w:sz w:val="28"/>
          <w:szCs w:val="28"/>
          <w:lang w:val="hy-AM"/>
        </w:rPr>
      </w:pPr>
      <w:r w:rsidRPr="00BC3212">
        <w:rPr>
          <w:rFonts w:ascii="Sylfaen" w:hAnsi="Sylfaen" w:cs="Sylfaen"/>
          <w:sz w:val="28"/>
          <w:szCs w:val="28"/>
          <w:lang w:val="hy-AM"/>
        </w:rPr>
        <w:tab/>
        <w:t>Հայաստանի վերանկախացումը մեր պատմութեան ոսկեղէն էջերէն մին կը հանդիսանայ եւ մեր քաղաքական իրագործումները անքակտե-լիօրէն իրարու կ՚ագուցէ Ուրարտական թագաւորութենէն մինչեւ Հայաս-տանի ներկայ հանրապետութիւն։ Հայաստանի ազատագրութեան համար արիւն թափած մեր բոլոր հերոսները այսօր հաւաքաբար կը յառնեն մեր յիշողութեան մէջ եւ դարերու անջրպետը կը փակեն երեք բանալի հրամայական բանալով մեր դիմա</w:t>
      </w:r>
      <w:r>
        <w:rPr>
          <w:rFonts w:ascii="Sylfaen" w:hAnsi="Sylfaen" w:cs="Sylfaen"/>
          <w:sz w:val="28"/>
          <w:szCs w:val="28"/>
          <w:lang w:val="hy-AM"/>
        </w:rPr>
        <w:t>ց.</w:t>
      </w:r>
    </w:p>
    <w:p w14:paraId="77148C7F" w14:textId="77777777" w:rsidR="00E16859" w:rsidRPr="00BC3212" w:rsidRDefault="00E16859" w:rsidP="00E16859">
      <w:pPr>
        <w:ind w:firstLine="720"/>
        <w:jc w:val="both"/>
        <w:rPr>
          <w:rFonts w:ascii="Sylfaen" w:hAnsi="Sylfaen" w:cs="Sylfaen"/>
          <w:sz w:val="28"/>
          <w:szCs w:val="28"/>
          <w:lang w:val="hy-AM"/>
        </w:rPr>
      </w:pPr>
      <w:r w:rsidRPr="00BC3212">
        <w:rPr>
          <w:rFonts w:ascii="Sylfaen" w:hAnsi="Sylfaen" w:cs="Sylfaen"/>
          <w:sz w:val="28"/>
          <w:szCs w:val="28"/>
          <w:lang w:val="hy-AM"/>
        </w:rPr>
        <w:t xml:space="preserve">Առաջին, </w:t>
      </w:r>
      <w:r w:rsidRPr="00BC3212">
        <w:rPr>
          <w:rFonts w:ascii="Sylfaen" w:hAnsi="Sylfaen" w:cs="Sylfaen"/>
          <w:b/>
          <w:sz w:val="28"/>
          <w:szCs w:val="28"/>
          <w:lang w:val="hy-AM"/>
        </w:rPr>
        <w:t>հայրենիքի պահպանութիւն</w:t>
      </w:r>
      <w:r w:rsidRPr="00BC3212">
        <w:rPr>
          <w:rFonts w:ascii="Sylfaen" w:hAnsi="Sylfaen" w:cs="Sylfaen"/>
          <w:sz w:val="28"/>
          <w:szCs w:val="28"/>
          <w:lang w:val="hy-AM"/>
        </w:rPr>
        <w:t>։ Չի՛ բաւեր միայն անկա-խութիւն ձեռք բերե</w:t>
      </w:r>
      <w:r>
        <w:rPr>
          <w:rFonts w:ascii="Sylfaen" w:hAnsi="Sylfaen" w:cs="Sylfaen"/>
          <w:sz w:val="28"/>
          <w:szCs w:val="28"/>
          <w:lang w:val="hy-AM"/>
        </w:rPr>
        <w:t>լ.</w:t>
      </w:r>
      <w:r w:rsidRPr="00BC3212">
        <w:rPr>
          <w:rFonts w:ascii="Sylfaen" w:hAnsi="Sylfaen" w:cs="Sylfaen"/>
          <w:sz w:val="28"/>
          <w:szCs w:val="28"/>
          <w:lang w:val="hy-AM"/>
        </w:rPr>
        <w:t xml:space="preserve"> այլ, անհրաժեշտ է զայն աչքի բիբի նման պահպանել։ Հայրենապահպանութեան շրջագիծին մէջ, մեր բոլորին պարտքն է նեցուկ կանգնիլ հայ բանակին։ Մեր արի երիտասարդները գիշեր եւ ցերեկ սահմաններուն վրայ են եւ իրենց արիւնով մեր սրբազան հողը կը պաշտպանեն։ Թող Աստուած զիրենք միշտ անփորձանք պահէ։ </w:t>
      </w:r>
    </w:p>
    <w:p w14:paraId="6A5EE828" w14:textId="77777777" w:rsidR="00E16859" w:rsidRPr="00BC3212" w:rsidRDefault="00E16859" w:rsidP="00E16859">
      <w:pPr>
        <w:ind w:firstLine="720"/>
        <w:jc w:val="both"/>
        <w:rPr>
          <w:rFonts w:ascii="Sylfaen" w:eastAsia="MS Mincho" w:hAnsi="Sylfaen" w:cs="MS Mincho"/>
          <w:sz w:val="28"/>
          <w:szCs w:val="28"/>
          <w:lang w:val="hy-AM"/>
        </w:rPr>
      </w:pPr>
      <w:r w:rsidRPr="00BC3212">
        <w:rPr>
          <w:rFonts w:ascii="Sylfaen" w:hAnsi="Sylfaen" w:cs="Sylfaen"/>
          <w:sz w:val="28"/>
          <w:szCs w:val="28"/>
          <w:lang w:val="hy-AM"/>
        </w:rPr>
        <w:t xml:space="preserve">Երկրորդ, </w:t>
      </w:r>
      <w:r w:rsidRPr="00BC3212">
        <w:rPr>
          <w:rFonts w:ascii="Sylfaen" w:hAnsi="Sylfaen" w:cs="Sylfaen"/>
          <w:b/>
          <w:sz w:val="28"/>
          <w:szCs w:val="28"/>
          <w:lang w:val="hy-AM"/>
        </w:rPr>
        <w:t>հայրենիքի շինութիւն</w:t>
      </w:r>
      <w:r w:rsidRPr="00BC3212">
        <w:rPr>
          <w:rFonts w:ascii="Sylfaen" w:hAnsi="Sylfaen" w:cs="Sylfaen"/>
          <w:sz w:val="28"/>
          <w:szCs w:val="28"/>
          <w:lang w:val="hy-AM"/>
        </w:rPr>
        <w:t>։ Հայաստանը ծաղկեցնել կը նշա-նակէ համայն հայութեամբ մասնակից դառնալ հայրենաշինութեան վեհ գործին։ Հայրենիքը շարունակականօրէն կը յառաջդիմէ երբ իւրաքանչիւր հայորդի իր հոգիէն, միտքէն եւ բազուկէն խղճամիտ բաժին կը հանէ ու իր անվերապահ մասնակցութիւնը կը բերէ այս սրբազան բնագաւառին</w:t>
      </w:r>
      <w:r w:rsidRPr="00BC3212">
        <w:rPr>
          <w:rFonts w:ascii="Sylfaen" w:eastAsia="MS Mincho" w:hAnsi="Sylfaen" w:cs="MS Mincho"/>
          <w:sz w:val="28"/>
          <w:szCs w:val="28"/>
          <w:lang w:val="hy-AM"/>
        </w:rPr>
        <w:t xml:space="preserve">։ </w:t>
      </w:r>
    </w:p>
    <w:p w14:paraId="55FD48AE" w14:textId="77777777" w:rsidR="00E16859" w:rsidRPr="00BC3212" w:rsidRDefault="00E16859" w:rsidP="00E16859">
      <w:pPr>
        <w:ind w:firstLine="720"/>
        <w:jc w:val="both"/>
        <w:rPr>
          <w:rFonts w:ascii="Sylfaen" w:eastAsia="MS Mincho" w:hAnsi="Sylfaen" w:cs="MS Mincho"/>
          <w:sz w:val="28"/>
          <w:szCs w:val="28"/>
          <w:lang w:val="hy-AM"/>
        </w:rPr>
      </w:pPr>
      <w:r w:rsidRPr="00BC3212">
        <w:rPr>
          <w:rFonts w:ascii="Sylfaen" w:eastAsia="MS Mincho" w:hAnsi="Sylfaen" w:cs="MS Mincho"/>
          <w:sz w:val="28"/>
          <w:szCs w:val="28"/>
          <w:lang w:val="hy-AM"/>
        </w:rPr>
        <w:lastRenderedPageBreak/>
        <w:t xml:space="preserve">Երրորդ, </w:t>
      </w:r>
      <w:r w:rsidRPr="00BC3212">
        <w:rPr>
          <w:rFonts w:ascii="Sylfaen" w:eastAsia="MS Mincho" w:hAnsi="Sylfaen" w:cs="MS Mincho"/>
          <w:b/>
          <w:sz w:val="28"/>
          <w:szCs w:val="28"/>
          <w:lang w:val="hy-AM"/>
        </w:rPr>
        <w:t>հայրենիքի պահանջատիրութիւն</w:t>
      </w:r>
      <w:r w:rsidRPr="00BC3212">
        <w:rPr>
          <w:rFonts w:ascii="Sylfaen" w:eastAsia="MS Mincho" w:hAnsi="Sylfaen" w:cs="MS Mincho"/>
          <w:sz w:val="28"/>
          <w:szCs w:val="28"/>
          <w:lang w:val="hy-AM"/>
        </w:rPr>
        <w:t>։ Հայաստանի ներկայ հանրապետութիւնը մեր պատմական Հայաստանին եւ Կիլիկիոյ մաս կազմող ազատագրուած փոքր տարածք մըն է միայն։ Համայն հայութեան առաջնահերթ պարտքն է միշտ արծարծ պահել մեր ամբողջական հայ-րենիքին պահանջատիրութեան նուիրական կրակը, եւ մեր բռնագրաւեալ հողերուն կցումը Հայաստանի ներկայ հանրապետութեան անսակարկելի հռչակել։</w:t>
      </w:r>
    </w:p>
    <w:p w14:paraId="70DA289B" w14:textId="77777777" w:rsidR="00E16859" w:rsidRPr="00BC3212" w:rsidRDefault="00E16859" w:rsidP="00E16859">
      <w:pPr>
        <w:jc w:val="both"/>
        <w:rPr>
          <w:rFonts w:ascii="Sylfaen" w:eastAsia="MS Mincho" w:hAnsi="Sylfaen" w:cs="MS Mincho"/>
          <w:sz w:val="28"/>
          <w:szCs w:val="28"/>
          <w:lang w:val="hy-AM"/>
        </w:rPr>
      </w:pPr>
    </w:p>
    <w:p w14:paraId="7C54A3A3" w14:textId="77777777" w:rsidR="00E16859" w:rsidRPr="00BC3212" w:rsidRDefault="00E16859" w:rsidP="00E16859">
      <w:pPr>
        <w:ind w:firstLine="720"/>
        <w:jc w:val="both"/>
        <w:rPr>
          <w:rFonts w:ascii="Sylfaen" w:eastAsia="MS Mincho" w:hAnsi="Sylfaen" w:cs="MS Mincho"/>
          <w:sz w:val="28"/>
          <w:szCs w:val="28"/>
          <w:lang w:val="hy-AM"/>
        </w:rPr>
      </w:pPr>
      <w:r w:rsidRPr="00BC3212">
        <w:rPr>
          <w:rFonts w:ascii="Sylfaen" w:eastAsia="MS Mincho" w:hAnsi="Sylfaen" w:cs="MS Mincho"/>
          <w:sz w:val="28"/>
          <w:szCs w:val="28"/>
          <w:lang w:val="hy-AM"/>
        </w:rPr>
        <w:t>Սիրելի՛ լիբանանահայութիւն,</w:t>
      </w:r>
    </w:p>
    <w:p w14:paraId="5616A29E" w14:textId="77777777" w:rsidR="00E16859" w:rsidRPr="00BC3212" w:rsidRDefault="00E16859" w:rsidP="00E16859">
      <w:pPr>
        <w:ind w:firstLine="720"/>
        <w:jc w:val="both"/>
        <w:rPr>
          <w:rFonts w:ascii="Sylfaen" w:hAnsi="Sylfaen" w:cs="Sylfaen"/>
          <w:sz w:val="28"/>
          <w:szCs w:val="28"/>
          <w:lang w:val="hy-AM"/>
        </w:rPr>
      </w:pPr>
      <w:r w:rsidRPr="00BC3212">
        <w:rPr>
          <w:rFonts w:ascii="Sylfaen" w:eastAsia="MS Mincho" w:hAnsi="Sylfaen" w:cs="MS Mincho"/>
          <w:sz w:val="28"/>
          <w:szCs w:val="28"/>
          <w:lang w:val="hy-AM"/>
        </w:rPr>
        <w:t xml:space="preserve">Հայաստանի </w:t>
      </w:r>
      <w:r w:rsidRPr="00BC3212">
        <w:rPr>
          <w:rFonts w:ascii="Sylfaen" w:hAnsi="Sylfaen" w:cs="Sylfaen"/>
          <w:sz w:val="28"/>
          <w:szCs w:val="28"/>
          <w:lang w:val="hy-AM"/>
        </w:rPr>
        <w:t xml:space="preserve">ներկայ հանրապետութեան գոյառման առաջին րոպէէն մինչեւ այսօր գործուն մասնակցութիւն բերիր եւ կը շարունակես բերել </w:t>
      </w:r>
      <w:r w:rsidRPr="00BC3212">
        <w:rPr>
          <w:rFonts w:ascii="Sylfaen" w:hAnsi="Sylfaen" w:cs="Sylfaen"/>
          <w:b/>
          <w:sz w:val="28"/>
          <w:szCs w:val="28"/>
          <w:lang w:val="hy-AM"/>
        </w:rPr>
        <w:t>հայրենիքի պահպանութեան</w:t>
      </w:r>
      <w:r w:rsidRPr="00BC3212">
        <w:rPr>
          <w:rFonts w:ascii="Sylfaen" w:hAnsi="Sylfaen" w:cs="Sylfaen"/>
          <w:sz w:val="28"/>
          <w:szCs w:val="28"/>
          <w:lang w:val="hy-AM"/>
        </w:rPr>
        <w:t xml:space="preserve">, </w:t>
      </w:r>
      <w:r w:rsidRPr="00BC3212">
        <w:rPr>
          <w:rFonts w:ascii="Sylfaen" w:hAnsi="Sylfaen" w:cs="Sylfaen"/>
          <w:b/>
          <w:sz w:val="28"/>
          <w:szCs w:val="28"/>
          <w:lang w:val="hy-AM"/>
        </w:rPr>
        <w:t>հայրենիքի շինութեան</w:t>
      </w:r>
      <w:r w:rsidRPr="00BC3212">
        <w:rPr>
          <w:rFonts w:ascii="Sylfaen" w:hAnsi="Sylfaen" w:cs="Sylfaen"/>
          <w:sz w:val="28"/>
          <w:szCs w:val="28"/>
          <w:lang w:val="hy-AM"/>
        </w:rPr>
        <w:t xml:space="preserve"> եւ </w:t>
      </w:r>
      <w:r w:rsidRPr="00BC3212">
        <w:rPr>
          <w:rFonts w:ascii="Sylfaen" w:eastAsia="MS Mincho" w:hAnsi="Sylfaen" w:cs="MS Mincho"/>
          <w:b/>
          <w:sz w:val="28"/>
          <w:szCs w:val="28"/>
          <w:lang w:val="hy-AM"/>
        </w:rPr>
        <w:t>հայրենիքի պա-հանջատիրութեան</w:t>
      </w:r>
      <w:r w:rsidRPr="00BC3212">
        <w:rPr>
          <w:rFonts w:ascii="Sylfaen" w:hAnsi="Sylfaen" w:cs="Sylfaen"/>
          <w:sz w:val="28"/>
          <w:szCs w:val="28"/>
          <w:lang w:val="hy-AM"/>
        </w:rPr>
        <w:t xml:space="preserve"> եռեակ եւ մի մարտահրաւէրին։ </w:t>
      </w:r>
    </w:p>
    <w:p w14:paraId="3D6971B9" w14:textId="77777777" w:rsidR="00E16859" w:rsidRPr="00BC3212" w:rsidRDefault="00E16859" w:rsidP="00E16859">
      <w:pPr>
        <w:ind w:firstLine="720"/>
        <w:jc w:val="both"/>
        <w:rPr>
          <w:rFonts w:ascii="Sylfaen" w:eastAsia="MS Mincho" w:hAnsi="Sylfaen" w:cs="MS Mincho"/>
          <w:sz w:val="28"/>
          <w:szCs w:val="28"/>
          <w:lang w:val="hy-AM"/>
        </w:rPr>
      </w:pPr>
      <w:r w:rsidRPr="00BC3212">
        <w:rPr>
          <w:rFonts w:ascii="Sylfaen" w:hAnsi="Sylfaen" w:cs="Sylfaen"/>
          <w:sz w:val="28"/>
          <w:szCs w:val="28"/>
          <w:lang w:val="hy-AM"/>
        </w:rPr>
        <w:t>Ցուցաբերած այս հայրենասիրական ոգիիդ համար մեր գնա-հատանքը յայտնելով հանդերձ, կը յիշեցնենք, թէ երկա՜ր ճանապարհ ունինք մեր դիմաց մեր գերակնկալութեան համապատասխանող Հայաս-տանին տիրանալու համար։ Այս ճանապարհը հայուն կեանքի՛ ճանա-պարհն է եւ մենք մեր հայրենի եղբայրներուն եւ քոյրերուն հետ միաս-նաբար պիտի քալենք այս ճանապարհէն՝ մինչեւ մեր կերտելիք նոր հայրենիքին ձեռք բերումը։</w:t>
      </w:r>
    </w:p>
    <w:p w14:paraId="113C9662" w14:textId="77777777" w:rsidR="00E16859" w:rsidRPr="00BC3212" w:rsidRDefault="00E16859" w:rsidP="00E16859">
      <w:pPr>
        <w:rPr>
          <w:rFonts w:ascii="Sylfaen" w:hAnsi="Sylfaen" w:cs="Sylfaen"/>
          <w:sz w:val="28"/>
          <w:szCs w:val="28"/>
          <w:lang w:val="hy-AM"/>
        </w:rPr>
      </w:pPr>
    </w:p>
    <w:p w14:paraId="5C61EEB6" w14:textId="77777777" w:rsidR="00E16859" w:rsidRPr="00BC3212" w:rsidRDefault="00E16859" w:rsidP="00E16859">
      <w:pPr>
        <w:ind w:left="4320" w:firstLine="720"/>
        <w:jc w:val="both"/>
        <w:rPr>
          <w:rFonts w:ascii="Sylfaen" w:hAnsi="Sylfaen"/>
          <w:sz w:val="28"/>
          <w:szCs w:val="28"/>
          <w:lang w:val="hy-AM" w:eastAsia="en-GB"/>
        </w:rPr>
      </w:pPr>
      <w:r w:rsidRPr="00BC3212">
        <w:rPr>
          <w:rFonts w:ascii="Sylfaen" w:hAnsi="Sylfaen" w:cs="Sylfaen"/>
          <w:sz w:val="28"/>
          <w:szCs w:val="28"/>
          <w:lang w:val="hy-AM" w:eastAsia="en-GB"/>
        </w:rPr>
        <w:t xml:space="preserve">         Նարեկ</w:t>
      </w:r>
      <w:r w:rsidRPr="00BC3212">
        <w:rPr>
          <w:rFonts w:ascii="Sylfaen" w:hAnsi="Sylfaen"/>
          <w:sz w:val="28"/>
          <w:szCs w:val="28"/>
          <w:lang w:val="hy-AM" w:eastAsia="en-GB"/>
        </w:rPr>
        <w:t xml:space="preserve"> </w:t>
      </w:r>
      <w:r w:rsidRPr="00BC3212">
        <w:rPr>
          <w:rFonts w:ascii="Sylfaen" w:hAnsi="Sylfaen" w:cs="Sylfaen"/>
          <w:sz w:val="28"/>
          <w:szCs w:val="28"/>
          <w:lang w:val="hy-AM" w:eastAsia="en-GB"/>
        </w:rPr>
        <w:t>Արքեպիսկոպոս</w:t>
      </w:r>
    </w:p>
    <w:p w14:paraId="340FB667" w14:textId="77777777" w:rsidR="00E16859" w:rsidRPr="00BC3212" w:rsidRDefault="00E16859" w:rsidP="00E16859">
      <w:pPr>
        <w:ind w:left="5040"/>
        <w:rPr>
          <w:rFonts w:ascii="Sylfaen" w:hAnsi="Sylfaen" w:cs="Sylfaen"/>
          <w:sz w:val="28"/>
          <w:szCs w:val="28"/>
          <w:lang w:val="hy-AM"/>
        </w:rPr>
      </w:pPr>
      <w:r w:rsidRPr="00BC3212">
        <w:rPr>
          <w:rFonts w:ascii="Sylfaen" w:hAnsi="Sylfaen" w:cs="Sylfaen"/>
          <w:sz w:val="28"/>
          <w:szCs w:val="28"/>
          <w:lang w:val="hy-AM" w:eastAsia="en-GB"/>
        </w:rPr>
        <w:t xml:space="preserve">         Առաջնորդ</w:t>
      </w:r>
      <w:r w:rsidRPr="00BC3212">
        <w:rPr>
          <w:rFonts w:ascii="Sylfaen" w:hAnsi="Sylfaen"/>
          <w:sz w:val="28"/>
          <w:szCs w:val="28"/>
          <w:lang w:val="hy-AM" w:eastAsia="en-GB"/>
        </w:rPr>
        <w:t xml:space="preserve"> </w:t>
      </w:r>
      <w:r w:rsidRPr="00BC3212">
        <w:rPr>
          <w:rFonts w:ascii="Sylfaen" w:hAnsi="Sylfaen" w:cs="Sylfaen"/>
          <w:sz w:val="28"/>
          <w:szCs w:val="28"/>
          <w:lang w:val="hy-AM" w:eastAsia="en-GB"/>
        </w:rPr>
        <w:t>Լիբանանի</w:t>
      </w:r>
      <w:r w:rsidRPr="00BC3212">
        <w:rPr>
          <w:rFonts w:ascii="Sylfaen" w:hAnsi="Sylfaen"/>
          <w:sz w:val="28"/>
          <w:szCs w:val="28"/>
          <w:lang w:val="hy-AM" w:eastAsia="en-GB"/>
        </w:rPr>
        <w:t xml:space="preserve"> </w:t>
      </w:r>
      <w:r w:rsidRPr="00BC3212">
        <w:rPr>
          <w:rFonts w:ascii="Sylfaen" w:hAnsi="Sylfaen" w:cs="Sylfaen"/>
          <w:sz w:val="28"/>
          <w:szCs w:val="28"/>
          <w:lang w:val="hy-AM" w:eastAsia="en-GB"/>
        </w:rPr>
        <w:t>Հայոց</w:t>
      </w:r>
    </w:p>
    <w:p w14:paraId="59D551AD" w14:textId="77777777" w:rsidR="00E16859" w:rsidRPr="00BC3212" w:rsidRDefault="00E16859" w:rsidP="00E16859">
      <w:pPr>
        <w:rPr>
          <w:rFonts w:ascii="Sylfaen" w:hAnsi="Sylfaen" w:cs="Sylfaen"/>
          <w:sz w:val="28"/>
          <w:szCs w:val="28"/>
          <w:lang w:val="hy-AM"/>
        </w:rPr>
      </w:pPr>
    </w:p>
    <w:p w14:paraId="67AB45E4" w14:textId="65038141" w:rsidR="00E16859" w:rsidRPr="00BC3212" w:rsidRDefault="00E16859" w:rsidP="00E16859">
      <w:pPr>
        <w:rPr>
          <w:rFonts w:ascii="Sylfaen" w:hAnsi="Sylfaen" w:cs="Sylfaen"/>
          <w:sz w:val="28"/>
          <w:szCs w:val="28"/>
          <w:lang w:val="hy-AM"/>
        </w:rPr>
      </w:pPr>
      <w:r w:rsidRPr="00BC3212">
        <w:rPr>
          <w:rFonts w:ascii="Sylfaen" w:hAnsi="Sylfaen" w:cs="Sylfaen"/>
          <w:sz w:val="28"/>
          <w:szCs w:val="28"/>
          <w:lang w:val="hy-AM"/>
        </w:rPr>
        <w:t xml:space="preserve">24 </w:t>
      </w:r>
      <w:r w:rsidR="002A57C8">
        <w:rPr>
          <w:rFonts w:ascii="Sylfaen" w:hAnsi="Sylfaen" w:cs="Sylfaen"/>
          <w:sz w:val="28"/>
          <w:szCs w:val="28"/>
          <w:lang w:val="hy-AM"/>
        </w:rPr>
        <w:t>ս</w:t>
      </w:r>
      <w:r w:rsidRPr="00BC3212">
        <w:rPr>
          <w:rFonts w:ascii="Sylfaen" w:hAnsi="Sylfaen" w:cs="Sylfaen"/>
          <w:sz w:val="28"/>
          <w:szCs w:val="28"/>
          <w:lang w:val="hy-AM"/>
        </w:rPr>
        <w:t>եպտեմբեր 2018</w:t>
      </w:r>
    </w:p>
    <w:p w14:paraId="30A5392F" w14:textId="77777777" w:rsidR="00E16859" w:rsidRPr="00BC3212" w:rsidRDefault="00E16859" w:rsidP="00E16859">
      <w:pPr>
        <w:jc w:val="both"/>
        <w:rPr>
          <w:rFonts w:ascii="Sylfaen" w:hAnsi="Sylfaen"/>
          <w:sz w:val="28"/>
          <w:szCs w:val="28"/>
          <w:lang w:val="hy-AM" w:eastAsia="en-GB"/>
        </w:rPr>
      </w:pPr>
      <w:r w:rsidRPr="00BC3212">
        <w:rPr>
          <w:rFonts w:ascii="Sylfaen" w:hAnsi="Sylfaen"/>
          <w:sz w:val="28"/>
          <w:szCs w:val="28"/>
          <w:lang w:val="hy-AM" w:eastAsia="en-GB"/>
        </w:rPr>
        <w:t>Պէյրութ-Լիբանան</w:t>
      </w:r>
    </w:p>
    <w:p w14:paraId="528A788E"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C6D54C" w14:textId="77777777" w:rsidR="00C85599" w:rsidRDefault="00C85599" w:rsidP="00E16859">
      <w:r>
        <w:separator/>
      </w:r>
    </w:p>
  </w:endnote>
  <w:endnote w:type="continuationSeparator" w:id="0">
    <w:p w14:paraId="1846DD48" w14:textId="77777777" w:rsidR="00C85599" w:rsidRDefault="00C85599" w:rsidP="00E16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40753785"/>
      <w:docPartObj>
        <w:docPartGallery w:val="Page Numbers (Bottom of Page)"/>
        <w:docPartUnique/>
      </w:docPartObj>
    </w:sdtPr>
    <w:sdtContent>
      <w:p w14:paraId="1834B261" w14:textId="356E4FC6" w:rsidR="00E16859" w:rsidRDefault="00E16859"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8BEBBBB" w14:textId="77777777" w:rsidR="00E16859" w:rsidRDefault="00E168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3269237"/>
      <w:docPartObj>
        <w:docPartGallery w:val="Page Numbers (Bottom of Page)"/>
        <w:docPartUnique/>
      </w:docPartObj>
    </w:sdtPr>
    <w:sdtContent>
      <w:p w14:paraId="1ADF3BCB" w14:textId="69620F7F" w:rsidR="00E16859" w:rsidRDefault="00E16859"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E219F0A" w14:textId="77777777" w:rsidR="00E16859" w:rsidRDefault="00E16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81FC66" w14:textId="77777777" w:rsidR="00C85599" w:rsidRDefault="00C85599" w:rsidP="00E16859">
      <w:r>
        <w:separator/>
      </w:r>
    </w:p>
  </w:footnote>
  <w:footnote w:type="continuationSeparator" w:id="0">
    <w:p w14:paraId="55697D13" w14:textId="77777777" w:rsidR="00C85599" w:rsidRDefault="00C85599" w:rsidP="00E1685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59"/>
    <w:rsid w:val="002A57C8"/>
    <w:rsid w:val="003D7CBC"/>
    <w:rsid w:val="005824C9"/>
    <w:rsid w:val="007D7895"/>
    <w:rsid w:val="00B41865"/>
    <w:rsid w:val="00C85599"/>
    <w:rsid w:val="00CB7F12"/>
    <w:rsid w:val="00E16859"/>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7F17B72"/>
  <w15:chartTrackingRefBased/>
  <w15:docId w15:val="{C2E57CAB-FC5A-574A-A848-CD218781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859"/>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168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8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85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85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1685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1685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1685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1685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1685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8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8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85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85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1685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168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68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68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68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68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85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1685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8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6859"/>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16859"/>
    <w:rPr>
      <w:i/>
      <w:iCs/>
      <w:color w:val="404040" w:themeColor="text1" w:themeTint="BF"/>
    </w:rPr>
  </w:style>
  <w:style w:type="paragraph" w:styleId="ListParagraph">
    <w:name w:val="List Paragraph"/>
    <w:basedOn w:val="Normal"/>
    <w:uiPriority w:val="34"/>
    <w:qFormat/>
    <w:rsid w:val="00E16859"/>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16859"/>
    <w:rPr>
      <w:i/>
      <w:iCs/>
      <w:color w:val="2F5496" w:themeColor="accent1" w:themeShade="BF"/>
    </w:rPr>
  </w:style>
  <w:style w:type="paragraph" w:styleId="IntenseQuote">
    <w:name w:val="Intense Quote"/>
    <w:basedOn w:val="Normal"/>
    <w:next w:val="Normal"/>
    <w:link w:val="IntenseQuoteChar"/>
    <w:uiPriority w:val="30"/>
    <w:qFormat/>
    <w:rsid w:val="00E16859"/>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16859"/>
    <w:rPr>
      <w:i/>
      <w:iCs/>
      <w:color w:val="2F5496" w:themeColor="accent1" w:themeShade="BF"/>
    </w:rPr>
  </w:style>
  <w:style w:type="character" w:styleId="IntenseReference">
    <w:name w:val="Intense Reference"/>
    <w:basedOn w:val="DefaultParagraphFont"/>
    <w:uiPriority w:val="32"/>
    <w:qFormat/>
    <w:rsid w:val="00E16859"/>
    <w:rPr>
      <w:b/>
      <w:bCs/>
      <w:smallCaps/>
      <w:color w:val="2F5496" w:themeColor="accent1" w:themeShade="BF"/>
      <w:spacing w:val="5"/>
    </w:rPr>
  </w:style>
  <w:style w:type="paragraph" w:styleId="Footer">
    <w:name w:val="footer"/>
    <w:basedOn w:val="Normal"/>
    <w:link w:val="FooterChar"/>
    <w:uiPriority w:val="99"/>
    <w:unhideWhenUsed/>
    <w:rsid w:val="00E16859"/>
    <w:pPr>
      <w:tabs>
        <w:tab w:val="center" w:pos="4680"/>
        <w:tab w:val="right" w:pos="9360"/>
      </w:tabs>
    </w:pPr>
  </w:style>
  <w:style w:type="character" w:customStyle="1" w:styleId="FooterChar">
    <w:name w:val="Footer Char"/>
    <w:basedOn w:val="DefaultParagraphFont"/>
    <w:link w:val="Footer"/>
    <w:uiPriority w:val="99"/>
    <w:rsid w:val="00E16859"/>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16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2026-07-22T01:05:00Z</dcterms:created>
  <dcterms:modified xsi:type="dcterms:W3CDTF">2026-07-23T00:38:00Z</dcterms:modified>
</cp:coreProperties>
</file>