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AB8D11" w14:textId="77777777" w:rsidR="007F0AE6" w:rsidRPr="00885EB5" w:rsidRDefault="007F0AE6" w:rsidP="007F0AE6">
      <w:pPr>
        <w:pageBreakBefore/>
        <w:jc w:val="center"/>
        <w:rPr>
          <w:rFonts w:ascii="Sylfaen" w:hAnsi="Sylfaen"/>
          <w:sz w:val="32"/>
          <w:szCs w:val="32"/>
          <w:lang w:val="hy-AM"/>
        </w:rPr>
      </w:pPr>
      <w:r w:rsidRPr="00885EB5">
        <w:rPr>
          <w:rFonts w:ascii="Sylfaen" w:hAnsi="Sylfaen"/>
          <w:sz w:val="32"/>
          <w:szCs w:val="32"/>
          <w:lang w:val="hy-AM"/>
        </w:rPr>
        <w:t xml:space="preserve">ՆՇՄԱՐՆԵՐ </w:t>
      </w:r>
    </w:p>
    <w:p w14:paraId="1D4FA0E4" w14:textId="77777777" w:rsidR="007F0AE6" w:rsidRPr="00386738" w:rsidRDefault="007F0AE6" w:rsidP="007F0AE6">
      <w:pPr>
        <w:jc w:val="center"/>
        <w:rPr>
          <w:rFonts w:ascii="Sylfaen" w:hAnsi="Sylfaen"/>
          <w:sz w:val="36"/>
          <w:szCs w:val="36"/>
          <w:lang w:val="hy-AM"/>
        </w:rPr>
      </w:pPr>
      <w:r w:rsidRPr="00885EB5">
        <w:rPr>
          <w:rFonts w:ascii="Sylfaen" w:hAnsi="Sylfaen"/>
          <w:sz w:val="32"/>
          <w:szCs w:val="32"/>
          <w:lang w:val="hy-AM"/>
        </w:rPr>
        <w:t>ՀԱՅ ԿՐՕՆԱԿԱՆ ՄԱՄՈՒԼԻ ԾՆՆԴՈՑԷՆ</w:t>
      </w:r>
      <w:r>
        <w:rPr>
          <w:rFonts w:ascii="Sylfaen" w:hAnsi="Sylfaen"/>
          <w:sz w:val="36"/>
          <w:szCs w:val="36"/>
          <w:lang w:val="hy-AM"/>
        </w:rPr>
        <w:t xml:space="preserve"> </w:t>
      </w:r>
    </w:p>
    <w:p w14:paraId="12DC0AE5" w14:textId="77777777" w:rsidR="007F0AE6" w:rsidRPr="00386738" w:rsidRDefault="007F0AE6" w:rsidP="007F0AE6">
      <w:pPr>
        <w:rPr>
          <w:rFonts w:ascii="Sylfaen" w:hAnsi="Sylfaen"/>
          <w:sz w:val="28"/>
          <w:szCs w:val="28"/>
          <w:lang w:val="hy-AM"/>
        </w:rPr>
      </w:pPr>
    </w:p>
    <w:p w14:paraId="1E9AB249" w14:textId="0930F001" w:rsidR="007F0AE6" w:rsidRDefault="007F0AE6" w:rsidP="007F0AE6">
      <w:pPr>
        <w:ind w:firstLine="720"/>
        <w:jc w:val="both"/>
        <w:rPr>
          <w:rFonts w:ascii="Sylfaen" w:hAnsi="Sylfaen"/>
          <w:sz w:val="28"/>
          <w:szCs w:val="28"/>
          <w:lang w:val="hy-AM"/>
        </w:rPr>
      </w:pPr>
      <w:r w:rsidRPr="00CC7A96">
        <w:rPr>
          <w:rFonts w:ascii="Sylfaen" w:hAnsi="Sylfaen"/>
          <w:i/>
          <w:iCs/>
          <w:sz w:val="28"/>
          <w:szCs w:val="28"/>
          <w:lang w:val="hy-AM"/>
        </w:rPr>
        <w:t>ԱՒԵՏԻՔ</w:t>
      </w:r>
      <w:r>
        <w:rPr>
          <w:rFonts w:ascii="Sylfaen" w:hAnsi="Sylfaen"/>
          <w:sz w:val="28"/>
          <w:szCs w:val="28"/>
          <w:lang w:val="hy-AM"/>
        </w:rPr>
        <w:t xml:space="preserve">-ի հրատարակութեան </w:t>
      </w:r>
      <w:r w:rsidRPr="00306606">
        <w:rPr>
          <w:rFonts w:ascii="Sylfaen" w:hAnsi="Sylfaen"/>
          <w:sz w:val="28"/>
          <w:szCs w:val="28"/>
          <w:lang w:val="hy-AM"/>
        </w:rPr>
        <w:t>90</w:t>
      </w:r>
      <w:r>
        <w:rPr>
          <w:rFonts w:ascii="Sylfaen" w:hAnsi="Sylfaen"/>
          <w:sz w:val="28"/>
          <w:szCs w:val="28"/>
          <w:lang w:val="hy-AM"/>
        </w:rPr>
        <w:t>-ամեակին առթիւ, յօդուած մը տրամադրելու խմբագիր վարդապետին առաջարկին ընդառաջելով, ուզե</w:t>
      </w:r>
      <w:r w:rsidR="00C25597">
        <w:rPr>
          <w:rFonts w:ascii="Sylfaen" w:hAnsi="Sylfaen"/>
          <w:sz w:val="28"/>
          <w:szCs w:val="28"/>
          <w:lang w:val="hy-AM"/>
        </w:rPr>
        <w:t>-</w:t>
      </w:r>
      <w:r>
        <w:rPr>
          <w:rFonts w:ascii="Sylfaen" w:hAnsi="Sylfaen"/>
          <w:sz w:val="28"/>
          <w:szCs w:val="28"/>
          <w:lang w:val="hy-AM"/>
        </w:rPr>
        <w:t xml:space="preserve">ցի տեսնել, թէ Հայ եկեղեցւոյ երեք նուիրապետական Սուրբ աթոռներու՝ Երուսաղէմի պատրիարքութեան </w:t>
      </w:r>
      <w:r w:rsidRPr="00CC7A96">
        <w:rPr>
          <w:rFonts w:ascii="Sylfaen" w:hAnsi="Sylfaen"/>
          <w:i/>
          <w:iCs/>
          <w:sz w:val="28"/>
          <w:szCs w:val="28"/>
          <w:lang w:val="hy-AM"/>
        </w:rPr>
        <w:t>ՍԻՈՆ</w:t>
      </w:r>
      <w:r>
        <w:rPr>
          <w:rFonts w:ascii="Sylfaen" w:hAnsi="Sylfaen"/>
          <w:i/>
          <w:iCs/>
          <w:sz w:val="28"/>
          <w:szCs w:val="28"/>
          <w:lang w:val="hy-AM"/>
        </w:rPr>
        <w:t xml:space="preserve"> </w:t>
      </w:r>
      <w:r>
        <w:rPr>
          <w:rFonts w:ascii="Sylfaen" w:hAnsi="Sylfaen"/>
          <w:sz w:val="28"/>
          <w:szCs w:val="28"/>
          <w:lang w:val="hy-AM"/>
        </w:rPr>
        <w:t xml:space="preserve">(1866 եւ 1927), Ս. Էջմիածինի Ամենայն հայոց կաթողիկոսութեան </w:t>
      </w:r>
      <w:r w:rsidRPr="00CC7A96">
        <w:rPr>
          <w:rFonts w:ascii="Sylfaen" w:hAnsi="Sylfaen"/>
          <w:i/>
          <w:iCs/>
          <w:sz w:val="28"/>
          <w:szCs w:val="28"/>
          <w:lang w:val="hy-AM"/>
        </w:rPr>
        <w:t>ԱՐԱՐԱՏ</w:t>
      </w:r>
      <w:r>
        <w:rPr>
          <w:rFonts w:ascii="Sylfaen" w:hAnsi="Sylfaen"/>
          <w:sz w:val="28"/>
          <w:szCs w:val="28"/>
          <w:lang w:val="hy-AM"/>
        </w:rPr>
        <w:t xml:space="preserve"> (1868) եւ </w:t>
      </w:r>
      <w:r w:rsidRPr="00CC7A96">
        <w:rPr>
          <w:rFonts w:ascii="Sylfaen" w:hAnsi="Sylfaen"/>
          <w:i/>
          <w:iCs/>
          <w:sz w:val="28"/>
          <w:szCs w:val="28"/>
          <w:lang w:val="hy-AM"/>
        </w:rPr>
        <w:t>ԷՋՄԻԱԾԻՆ</w:t>
      </w:r>
      <w:r>
        <w:rPr>
          <w:rFonts w:ascii="Sylfaen" w:hAnsi="Sylfaen"/>
          <w:sz w:val="28"/>
          <w:szCs w:val="28"/>
          <w:lang w:val="hy-AM"/>
        </w:rPr>
        <w:t xml:space="preserve"> (1944) եւ Մեծի տանն Կիլիկիոյ կաթողիկոսութեան </w:t>
      </w:r>
      <w:r w:rsidRPr="00822266">
        <w:rPr>
          <w:rFonts w:ascii="Sylfaen" w:hAnsi="Sylfaen"/>
          <w:i/>
          <w:iCs/>
          <w:sz w:val="28"/>
          <w:szCs w:val="28"/>
          <w:lang w:val="hy-AM"/>
        </w:rPr>
        <w:t>ՀԱՍԿ</w:t>
      </w:r>
      <w:r w:rsidRPr="00822266">
        <w:rPr>
          <w:rFonts w:ascii="Sylfaen" w:hAnsi="Sylfaen"/>
          <w:sz w:val="28"/>
          <w:szCs w:val="28"/>
          <w:lang w:val="hy-AM"/>
        </w:rPr>
        <w:t xml:space="preserve"> </w:t>
      </w:r>
      <w:r>
        <w:rPr>
          <w:rFonts w:ascii="Sylfaen" w:hAnsi="Sylfaen"/>
          <w:sz w:val="28"/>
          <w:szCs w:val="28"/>
          <w:lang w:val="hy-AM"/>
        </w:rPr>
        <w:t>(1932) պաշտօնա</w:t>
      </w:r>
      <w:r w:rsidR="00C25597">
        <w:rPr>
          <w:rFonts w:ascii="Sylfaen" w:hAnsi="Sylfaen"/>
          <w:sz w:val="28"/>
          <w:szCs w:val="28"/>
          <w:lang w:val="hy-AM"/>
        </w:rPr>
        <w:t>-</w:t>
      </w:r>
      <w:r>
        <w:rPr>
          <w:rFonts w:ascii="Sylfaen" w:hAnsi="Sylfaen"/>
          <w:sz w:val="28"/>
          <w:szCs w:val="28"/>
          <w:lang w:val="hy-AM"/>
        </w:rPr>
        <w:t xml:space="preserve">թերթերը ի՞նչ մտահոգութիւններէ մեկնած օրին սկսած են լոյս ընծայուիլ։ Դիմեցի յիշեալ պաշտօնաթերթերու առաջին թիւերուն մէջ արձա-նագրուածներուն եւ ահաւասիկ անոնց բացայայտութեամբ այս հակիրճ ուղեգիծը կը ներկայացնեմ </w:t>
      </w:r>
      <w:r w:rsidRPr="00306606">
        <w:rPr>
          <w:rFonts w:ascii="Sylfaen" w:hAnsi="Sylfaen"/>
          <w:i/>
          <w:iCs/>
          <w:sz w:val="28"/>
          <w:szCs w:val="28"/>
          <w:lang w:val="hy-AM"/>
        </w:rPr>
        <w:t>ԱՒԵՏԻՔ</w:t>
      </w:r>
      <w:r>
        <w:rPr>
          <w:rFonts w:ascii="Sylfaen" w:hAnsi="Sylfaen"/>
          <w:sz w:val="28"/>
          <w:szCs w:val="28"/>
          <w:lang w:val="hy-AM"/>
        </w:rPr>
        <w:t xml:space="preserve">-ի յոբելենական թիւի ընթերցող-ներուն, յուսալով որ </w:t>
      </w:r>
      <w:r w:rsidRPr="00306606">
        <w:rPr>
          <w:rFonts w:ascii="Sylfaen" w:hAnsi="Sylfaen"/>
          <w:i/>
          <w:iCs/>
          <w:sz w:val="28"/>
          <w:szCs w:val="28"/>
          <w:lang w:val="hy-AM"/>
        </w:rPr>
        <w:t>ԱՒԵՏԻՔ</w:t>
      </w:r>
      <w:r>
        <w:rPr>
          <w:rFonts w:ascii="Sylfaen" w:hAnsi="Sylfaen"/>
          <w:sz w:val="28"/>
          <w:szCs w:val="28"/>
          <w:lang w:val="hy-AM"/>
        </w:rPr>
        <w:t xml:space="preserve">-ի ծննդոցին հանգամանաւոր անդրադարձը այլապէս կը կատարուի։ </w:t>
      </w:r>
    </w:p>
    <w:p w14:paraId="2FB64BC0" w14:textId="77777777" w:rsidR="007F0AE6" w:rsidRDefault="007F0AE6" w:rsidP="007F0AE6">
      <w:pPr>
        <w:jc w:val="both"/>
        <w:rPr>
          <w:rFonts w:ascii="Sylfaen" w:hAnsi="Sylfaen"/>
          <w:sz w:val="28"/>
          <w:szCs w:val="28"/>
          <w:lang w:val="hy-AM"/>
        </w:rPr>
      </w:pPr>
    </w:p>
    <w:p w14:paraId="7F84C52F" w14:textId="77777777" w:rsidR="007F0AE6" w:rsidRPr="00E91D3B" w:rsidRDefault="007F0AE6" w:rsidP="007F0AE6">
      <w:pPr>
        <w:jc w:val="center"/>
        <w:rPr>
          <w:rFonts w:ascii="Sylfaen" w:hAnsi="Sylfaen"/>
          <w:sz w:val="28"/>
          <w:szCs w:val="28"/>
          <w:lang w:val="hy-AM"/>
        </w:rPr>
      </w:pPr>
      <w:r w:rsidRPr="00E91D3B">
        <w:rPr>
          <w:rFonts w:ascii="Sylfaen" w:hAnsi="Sylfaen"/>
          <w:sz w:val="28"/>
          <w:szCs w:val="28"/>
          <w:lang w:val="hy-AM"/>
        </w:rPr>
        <w:t>* * *</w:t>
      </w:r>
    </w:p>
    <w:p w14:paraId="238DA45F" w14:textId="77777777" w:rsidR="007F0AE6" w:rsidRDefault="007F0AE6" w:rsidP="007F0AE6">
      <w:pPr>
        <w:jc w:val="both"/>
        <w:rPr>
          <w:rFonts w:ascii="Sylfaen" w:hAnsi="Sylfaen"/>
          <w:sz w:val="28"/>
          <w:szCs w:val="28"/>
          <w:lang w:val="hy-AM"/>
        </w:rPr>
      </w:pPr>
    </w:p>
    <w:p w14:paraId="0BE79393" w14:textId="369A8172" w:rsidR="007F0AE6" w:rsidRDefault="007F0AE6" w:rsidP="007F0AE6">
      <w:pPr>
        <w:ind w:firstLine="720"/>
        <w:jc w:val="both"/>
        <w:rPr>
          <w:rFonts w:ascii="Sylfaen" w:hAnsi="Sylfaen"/>
          <w:sz w:val="28"/>
          <w:szCs w:val="28"/>
          <w:lang w:val="hy-AM"/>
        </w:rPr>
      </w:pPr>
      <w:r w:rsidRPr="001D17F2">
        <w:rPr>
          <w:rFonts w:ascii="Sylfaen" w:hAnsi="Sylfaen"/>
          <w:i/>
          <w:iCs/>
          <w:sz w:val="28"/>
          <w:szCs w:val="28"/>
          <w:lang w:val="hy-AM"/>
        </w:rPr>
        <w:t>ՍԻՈՆ</w:t>
      </w:r>
      <w:r w:rsidR="001A56A5" w:rsidRPr="001A56A5">
        <w:rPr>
          <w:rStyle w:val="FootnoteReference"/>
          <w:rFonts w:ascii="Sylfaen" w:hAnsi="Sylfaen"/>
          <w:sz w:val="28"/>
          <w:szCs w:val="28"/>
          <w:lang w:val="hy-AM"/>
        </w:rPr>
        <w:footnoteReference w:id="1"/>
      </w:r>
      <w:r>
        <w:rPr>
          <w:rFonts w:ascii="Sylfaen" w:hAnsi="Sylfaen"/>
          <w:lang w:val="hy-AM"/>
        </w:rPr>
        <w:t xml:space="preserve"> </w:t>
      </w:r>
      <w:r>
        <w:rPr>
          <w:rFonts w:ascii="Sylfaen" w:hAnsi="Sylfaen"/>
          <w:sz w:val="28"/>
          <w:szCs w:val="28"/>
          <w:lang w:val="hy-AM"/>
        </w:rPr>
        <w:t xml:space="preserve">1866-ին կը սկսի լոյս տեսնել՝ </w:t>
      </w:r>
      <w:r w:rsidRPr="00F2032B">
        <w:rPr>
          <w:rFonts w:ascii="Sylfaen" w:hAnsi="Sylfaen"/>
          <w:i/>
          <w:iCs/>
          <w:sz w:val="28"/>
          <w:szCs w:val="28"/>
          <w:lang w:val="hy-AM"/>
        </w:rPr>
        <w:t>ՍԻՕՆ</w:t>
      </w:r>
      <w:r>
        <w:rPr>
          <w:rFonts w:ascii="Sylfaen" w:hAnsi="Sylfaen"/>
          <w:sz w:val="28"/>
          <w:szCs w:val="28"/>
          <w:lang w:val="hy-AM"/>
        </w:rPr>
        <w:t xml:space="preserve"> ԱՄՍԱԳԻՐ ԱԶԳԱՅԻՆ, ԲԱՆԱՍԻՐԱԿԱՆ, ԳՐԱԳԻՏԱԿԱՆ ԵՒ ՔԱՂԱՔԱԿԱՆ, յԵրուսաղէմ, ի տպարանի Սրբոց Յակովբեանց, եւ </w:t>
      </w:r>
      <w:r w:rsidRPr="008A2C6E">
        <w:rPr>
          <w:rFonts w:ascii="Sylfaen" w:hAnsi="Sylfaen"/>
          <w:sz w:val="28"/>
          <w:szCs w:val="28"/>
          <w:lang w:val="hy-AM"/>
        </w:rPr>
        <w:t>1878–</w:t>
      </w:r>
      <w:r>
        <w:rPr>
          <w:rFonts w:ascii="Sylfaen" w:hAnsi="Sylfaen"/>
          <w:sz w:val="28"/>
          <w:szCs w:val="28"/>
          <w:lang w:val="hy-AM"/>
        </w:rPr>
        <w:t xml:space="preserve">1926 դադրելէ ետք՝ </w:t>
      </w:r>
      <w:r w:rsidRPr="000409E2">
        <w:rPr>
          <w:rFonts w:ascii="Sylfaen" w:hAnsi="Sylfaen"/>
          <w:sz w:val="28"/>
          <w:szCs w:val="28"/>
          <w:lang w:val="hy-AM"/>
        </w:rPr>
        <w:t>192</w:t>
      </w:r>
      <w:r>
        <w:rPr>
          <w:rFonts w:ascii="Sylfaen" w:hAnsi="Sylfaen"/>
          <w:sz w:val="28"/>
          <w:szCs w:val="28"/>
          <w:lang w:val="hy-AM"/>
        </w:rPr>
        <w:t xml:space="preserve">7-ին կը սկսի հրատարակուիլ «Նոր շրջան» բնորոշումով – ՀԱՅ ԱՄՍԱԳԻՐ ԿՐՕ-ՆԱԿԱՆ – ԳՐԱԿԱՆ – ԲԱՆԱՍԻՐԱԿԱՆ, Պաշտօնական հրատարակութ-իւն Երուսաղէմի հայ պատրիարքութեան։ </w:t>
      </w:r>
    </w:p>
    <w:p w14:paraId="4E1537AF" w14:textId="77777777" w:rsidR="007F0AE6" w:rsidRDefault="007F0AE6" w:rsidP="007F0AE6">
      <w:pPr>
        <w:ind w:firstLine="720"/>
        <w:jc w:val="both"/>
        <w:rPr>
          <w:rFonts w:ascii="Sylfaen" w:hAnsi="Sylfaen"/>
          <w:sz w:val="28"/>
          <w:szCs w:val="28"/>
          <w:lang w:val="hy-AM"/>
        </w:rPr>
      </w:pPr>
      <w:r>
        <w:rPr>
          <w:rFonts w:ascii="Sylfaen" w:hAnsi="Sylfaen"/>
          <w:sz w:val="28"/>
          <w:szCs w:val="28"/>
          <w:lang w:val="hy-AM"/>
        </w:rPr>
        <w:t xml:space="preserve">Առաջին տարի, թիւ </w:t>
      </w:r>
      <w:r w:rsidRPr="000409E2">
        <w:rPr>
          <w:rFonts w:ascii="Sylfaen" w:hAnsi="Sylfaen"/>
          <w:sz w:val="28"/>
          <w:szCs w:val="28"/>
          <w:lang w:val="hy-AM"/>
        </w:rPr>
        <w:t>1</w:t>
      </w:r>
      <w:r>
        <w:rPr>
          <w:rFonts w:ascii="Sylfaen" w:hAnsi="Sylfaen"/>
          <w:sz w:val="28"/>
          <w:szCs w:val="28"/>
          <w:lang w:val="hy-AM"/>
        </w:rPr>
        <w:t xml:space="preserve">, յունուար 1866-ի բ. էջին կը գտնուի «Առ Վսեմ. ԻԶԶԷԹ Փաշայ կառավարիչ Ս. Քաղաքիս» </w:t>
      </w:r>
      <w:r w:rsidRPr="000409E2">
        <w:rPr>
          <w:rFonts w:ascii="Sylfaen" w:hAnsi="Sylfaen"/>
          <w:sz w:val="28"/>
          <w:szCs w:val="28"/>
          <w:lang w:val="hy-AM"/>
        </w:rPr>
        <w:t>1</w:t>
      </w:r>
      <w:r>
        <w:rPr>
          <w:rFonts w:ascii="Sylfaen" w:hAnsi="Sylfaen"/>
          <w:sz w:val="28"/>
          <w:szCs w:val="28"/>
          <w:lang w:val="hy-AM"/>
        </w:rPr>
        <w:t xml:space="preserve"> յունուար 1866 թուակիր նամակը, որ կը յայտնէ. «Ձեր պաշտօնական միջնորդութեան արգասիքն է զոր ստացաւ սուրբ Աթոռս Ն. Կայսերական Վեհափառութենէն ամսա-թերթի մը հրատարակման արտօնագիրը», եւ այս առթիւ կառավարիչին միջոցաւ «Օգոստափառ ԱՊՏԻՒԼ–ԱԶԻԶ բարեխնամ Թագաւորին» երախ-տագիտական մաղթանքներ կը շռայլէ։ </w:t>
      </w:r>
    </w:p>
    <w:p w14:paraId="1F0600C7" w14:textId="77777777" w:rsidR="007F0AE6" w:rsidRDefault="007F0AE6" w:rsidP="007F0AE6">
      <w:pPr>
        <w:ind w:firstLine="720"/>
        <w:jc w:val="both"/>
        <w:rPr>
          <w:rFonts w:ascii="Sylfaen" w:hAnsi="Sylfaen"/>
          <w:sz w:val="28"/>
          <w:szCs w:val="28"/>
          <w:lang w:val="hy-AM"/>
        </w:rPr>
      </w:pPr>
      <w:r>
        <w:rPr>
          <w:rFonts w:ascii="Sylfaen" w:hAnsi="Sylfaen"/>
          <w:sz w:val="28"/>
          <w:szCs w:val="28"/>
          <w:lang w:val="hy-AM"/>
        </w:rPr>
        <w:t xml:space="preserve">Ապա, գ.–զ. էջ, ՅԱՅՏԱՐԱՐՈՒԹԻՒՆ վերնագիրին տակ կը բա-ցատրուին </w:t>
      </w:r>
      <w:r w:rsidRPr="00F2032B">
        <w:rPr>
          <w:rFonts w:ascii="Sylfaen" w:hAnsi="Sylfaen"/>
          <w:i/>
          <w:iCs/>
          <w:sz w:val="28"/>
          <w:szCs w:val="28"/>
          <w:lang w:val="hy-AM"/>
        </w:rPr>
        <w:t>ՍԻՕՆ</w:t>
      </w:r>
      <w:r w:rsidRPr="00F2032B">
        <w:rPr>
          <w:rFonts w:ascii="Sylfaen" w:hAnsi="Sylfaen"/>
          <w:sz w:val="28"/>
          <w:szCs w:val="28"/>
          <w:lang w:val="hy-AM"/>
        </w:rPr>
        <w:t>-ի</w:t>
      </w:r>
      <w:r>
        <w:rPr>
          <w:rFonts w:ascii="Sylfaen" w:hAnsi="Sylfaen"/>
          <w:sz w:val="28"/>
          <w:szCs w:val="28"/>
          <w:lang w:val="hy-AM"/>
        </w:rPr>
        <w:t xml:space="preserve"> լոյս ընծայումին դրդապատճառները։</w:t>
      </w:r>
    </w:p>
    <w:p w14:paraId="4458A1B8" w14:textId="77777777" w:rsidR="007F0AE6" w:rsidRDefault="007F0AE6" w:rsidP="007F0AE6">
      <w:pPr>
        <w:ind w:firstLine="720"/>
        <w:jc w:val="both"/>
        <w:rPr>
          <w:rFonts w:ascii="Sylfaen" w:hAnsi="Sylfaen"/>
          <w:sz w:val="28"/>
          <w:szCs w:val="28"/>
          <w:lang w:val="hy-AM"/>
        </w:rPr>
      </w:pPr>
      <w:r>
        <w:rPr>
          <w:rFonts w:ascii="Sylfaen" w:hAnsi="Sylfaen"/>
          <w:sz w:val="28"/>
          <w:szCs w:val="28"/>
          <w:lang w:val="hy-AM"/>
        </w:rPr>
        <w:lastRenderedPageBreak/>
        <w:t xml:space="preserve">Նախ կ՚ըսուի, թէ շատ մը թերթերու «հրատարակութեան պատճառ սա երկու պայմաններն են. խորհելու ազատութիւն եւ խօսելու ազա-տութիւն»։ </w:t>
      </w:r>
      <w:r w:rsidRPr="00F2032B">
        <w:rPr>
          <w:rFonts w:ascii="Sylfaen" w:hAnsi="Sylfaen"/>
          <w:i/>
          <w:iCs/>
          <w:sz w:val="28"/>
          <w:szCs w:val="28"/>
          <w:lang w:val="hy-AM"/>
        </w:rPr>
        <w:t>ՍԻՕՆ</w:t>
      </w:r>
      <w:r>
        <w:rPr>
          <w:rFonts w:ascii="Sylfaen" w:hAnsi="Sylfaen"/>
          <w:sz w:val="28"/>
          <w:szCs w:val="28"/>
          <w:lang w:val="hy-AM"/>
        </w:rPr>
        <w:t xml:space="preserve"> պարտաւո՞ր է այս երկու նշանաբանները յարգել հար-ցումին պատասխանելէ առաջ՝ «քննեմք խորհելու եւ խօսելու ազատութ-իւնը, տեսնեմք անոնց սահմանը, անհուն կամ հունաւոր, եւ թէ ամէն մարդ անխտիր ունի՞ այս ազատութիւնը» ... «ամենեւին հեղինակութիւն մը չի կայ որ բնական կամ բարոյական ուժով կարողանայ գերել մտաց այս ազա-տութիւնը» ... «մարդկային միտքը որ եւ է առարկայի նկատմամբ չորս եղանակի կամ կրից ենթակայ է. տգիտութեան, տարակուսի, կարծեաց եւ ստուգութեան»։ Այս հաստատումներու լոյսին տակ, կը ճշդէ. «Ո՛րչափ հարկաւոր է խմբագրի մի այն </w:t>
      </w:r>
      <w:r w:rsidRPr="0079733C">
        <w:rPr>
          <w:rFonts w:ascii="Sylfaen" w:hAnsi="Sylfaen"/>
          <w:b/>
          <w:bCs/>
          <w:sz w:val="28"/>
          <w:szCs w:val="28"/>
          <w:lang w:val="hy-AM"/>
        </w:rPr>
        <w:t>բանական</w:t>
      </w:r>
      <w:r>
        <w:rPr>
          <w:rFonts w:ascii="Sylfaen" w:hAnsi="Sylfaen"/>
          <w:sz w:val="28"/>
          <w:szCs w:val="28"/>
          <w:lang w:val="hy-AM"/>
        </w:rPr>
        <w:t xml:space="preserve"> ըսուած ամենակարեւոր արուես-տը քիչ շատ սորվիլ, որ ըստ այնմ կարենայ իրի կամ դէպքի մի ստութիւնը կամ ճշմարտութիւնը քննելով ուղիղ դատողութիւն ընել»։   </w:t>
      </w:r>
    </w:p>
    <w:p w14:paraId="1740D801" w14:textId="77777777" w:rsidR="007F0AE6" w:rsidRDefault="007F0AE6" w:rsidP="007F0AE6">
      <w:pPr>
        <w:ind w:firstLine="720"/>
        <w:jc w:val="both"/>
        <w:rPr>
          <w:rFonts w:ascii="Sylfaen" w:hAnsi="Sylfaen"/>
          <w:sz w:val="28"/>
          <w:szCs w:val="28"/>
          <w:lang w:val="hy-AM"/>
        </w:rPr>
      </w:pPr>
      <w:r>
        <w:rPr>
          <w:rFonts w:ascii="Sylfaen" w:hAnsi="Sylfaen"/>
          <w:sz w:val="28"/>
          <w:szCs w:val="28"/>
          <w:lang w:val="hy-AM"/>
        </w:rPr>
        <w:t>Խորհելու ազատութիւնը այսպէս սահմանելէն յետոյ, կ՚անցնի խօսե-լու ազատութեան</w:t>
      </w:r>
      <w:r w:rsidRPr="006737CF">
        <w:rPr>
          <w:rFonts w:ascii="Sylfaen" w:hAnsi="Sylfaen"/>
          <w:sz w:val="28"/>
          <w:szCs w:val="28"/>
          <w:lang w:val="hy-AM"/>
        </w:rPr>
        <w:t xml:space="preserve"> </w:t>
      </w:r>
      <w:r>
        <w:rPr>
          <w:rFonts w:ascii="Sylfaen" w:hAnsi="Sylfaen"/>
          <w:sz w:val="28"/>
          <w:szCs w:val="28"/>
          <w:lang w:val="hy-AM"/>
        </w:rPr>
        <w:t xml:space="preserve">եւ կ՚ըսէ. «Խօսիլը մարդոյս միակ եւ եզական ձիրքն է, որով Աստուած զինք ճոխացոյց». սակայն խօսելու ազատութիւնը կը տարբերէ խորհելու ազատութենէն եւ կը սահմանափակէ բարի խօսքի ու չար խօսքի զանազանումով. «Բարի է խօսելու կարողութիւնը, քանի որ մեր մտաց բարի խորհուրդները յայտնելու կը ծառայէ։ Չար է նոյն կարո-ղութիւնը, թէ որ մէկը իւր սրտին չար խորհուրդները յայտնելու կըծառա-յեցընէ» ... «նոյն իսկ աստուածային հեղինակութիւնը որ պարգեւած է մարդոյն սոյն սքանչելի կարողութիւնը, նոյն ինքը կը սահմանաւորէ խօսելու ազատութիւնը, երբ իւր մտաց դատողութեանը հակառակ, միայն իւր անկարգ կամացը հետեւելով կըզեղծի անով»։ Այս ընդհանուր շրջա-ծիրին մէջ, </w:t>
      </w:r>
      <w:r w:rsidRPr="00F2032B">
        <w:rPr>
          <w:rFonts w:ascii="Sylfaen" w:hAnsi="Sylfaen"/>
          <w:i/>
          <w:iCs/>
          <w:sz w:val="28"/>
          <w:szCs w:val="28"/>
          <w:lang w:val="hy-AM"/>
        </w:rPr>
        <w:t>ՍԻՕՆ</w:t>
      </w:r>
      <w:r>
        <w:rPr>
          <w:rFonts w:ascii="Sylfaen" w:hAnsi="Sylfaen"/>
          <w:sz w:val="28"/>
          <w:szCs w:val="28"/>
          <w:lang w:val="hy-AM"/>
        </w:rPr>
        <w:t xml:space="preserve"> իր ուղղութիւնը կը սահմանէ հետեւեալ սկզբունքով. «Արդ, մտաց այն կարողութիւնը զոր արդի հեղինակք ազատութիւն կ՚ան-ւանեն, ինչպէս ամէն բանական ստեղծուածք՝ նոյնպէս եւ մեք կը վայելեմք եւ կը դաւանիմք, սակայն չեմք ուզեր բնաւ մեր այս խմբագրութեան նշա-նաբան ընել եւ խօսելու ազատութիւնը», եւ կը մանրամասնէ. «Սիօնը իր ընդունած օրինաց համեմատ եւ իբրեւ աղբիւր՝ յորմէ ամենայն օրէնք կ՚ելանեն, սիրոյ եւ խաղաղութեան դրօշակաւ կ՚ընծայէ զինքը ընդհանուր Ազգին. կը փութայ անոր բազմամեայ ակնկալութիւնները ըստ կարի լեցընել ներկայիս մէջ, ապագային թողլով կատարելութիւնը. ինքն ալ փոխարէն կը յուսայ ընդունիլ քաղցր եւ ուրախական ժպիտ մը իրեն դէմ, որ պիտի ըլլայ մի միայն յորդոր եւ քաջալեր իւր յարատեւութեան մէջ. </w:t>
      </w:r>
      <w:r>
        <w:rPr>
          <w:rFonts w:ascii="Sylfaen" w:hAnsi="Sylfaen"/>
          <w:sz w:val="28"/>
          <w:szCs w:val="28"/>
          <w:lang w:val="hy-AM"/>
        </w:rPr>
        <w:lastRenderedPageBreak/>
        <w:t>միանգամայն եւ ներողամտութիւն մի իւր սիրելի Ազգին կողմանէ բոլոր այն թերութեանց, որ անբաժան յարակիցք են որ եւ է նոր հաստատութեան մի»։ ... «Իսկ Սիօնի մէջ պարունակելիք նիւթին գալով, այսչափ կըսեմք, թէ բաց ի ապօրինաւոր վիճաբանութիւններէ ու նախայարձակ բանակըռ-ւութենէ, որոնցմէ իսպառ պիտի զգուշանայ, պիտի խօսի անխտիր ամէն տեսակ նիւթերու վրայ, որ թէ կրթիչ են եւ թէ զուարճալի։ Ասոնցմէ ՚ի զատ Բարեխնամ Տէրութիւնը մեծագոյն վստահութեամբ արտօնութիւն կը շնոր-հէ մեզ քաղաքական լուրեր եւս հաղորդել մեր ընթերցողաց. այսու ամե-նայնիւ՝ առ այժմ չպիտի արտորամք սոյն նիւթիս վրայ խօսելու, թողլով ուրիշ յարմար ժամանակին, եւ անոր տեղ աւելի յարմար ու օգտակար համարեցինք տեղական լուրեր հաղորդել Ժամանակագրութիւնք վերնա-գըրով, որոնք աւելի պիտանի ու հետաքրքրական կրնան ըլլալ»։</w:t>
      </w:r>
    </w:p>
    <w:p w14:paraId="2DAB4EC5" w14:textId="77777777" w:rsidR="007F0AE6" w:rsidRDefault="007F0AE6" w:rsidP="007F0AE6">
      <w:pPr>
        <w:ind w:firstLine="720"/>
        <w:jc w:val="both"/>
        <w:rPr>
          <w:rFonts w:ascii="Sylfaen" w:hAnsi="Sylfaen"/>
          <w:sz w:val="28"/>
          <w:szCs w:val="28"/>
          <w:lang w:val="hy-AM"/>
        </w:rPr>
      </w:pPr>
      <w:r w:rsidRPr="000409E2">
        <w:rPr>
          <w:rFonts w:ascii="Sylfaen" w:hAnsi="Sylfaen"/>
          <w:sz w:val="28"/>
          <w:szCs w:val="28"/>
          <w:lang w:val="hy-AM"/>
        </w:rPr>
        <w:t>192</w:t>
      </w:r>
      <w:r>
        <w:rPr>
          <w:rFonts w:ascii="Sylfaen" w:hAnsi="Sylfaen"/>
          <w:sz w:val="28"/>
          <w:szCs w:val="28"/>
          <w:lang w:val="hy-AM"/>
        </w:rPr>
        <w:t xml:space="preserve">7 տարին </w:t>
      </w:r>
      <w:r w:rsidRPr="001D17F2">
        <w:rPr>
          <w:rFonts w:ascii="Sylfaen" w:hAnsi="Sylfaen"/>
          <w:i/>
          <w:iCs/>
          <w:sz w:val="28"/>
          <w:szCs w:val="28"/>
          <w:lang w:val="hy-AM"/>
        </w:rPr>
        <w:t>ՍԻՈՆ</w:t>
      </w:r>
      <w:r>
        <w:rPr>
          <w:rFonts w:ascii="Sylfaen" w:hAnsi="Sylfaen"/>
          <w:sz w:val="28"/>
          <w:szCs w:val="28"/>
          <w:lang w:val="hy-AM"/>
        </w:rPr>
        <w:t xml:space="preserve"> կը բանայ իր «Նոր շրջան»-ով եւ Ա. տարի, յունուար, թիւ </w:t>
      </w:r>
      <w:r w:rsidRPr="000409E2">
        <w:rPr>
          <w:rFonts w:ascii="Sylfaen" w:hAnsi="Sylfaen"/>
          <w:sz w:val="28"/>
          <w:szCs w:val="28"/>
          <w:lang w:val="hy-AM"/>
        </w:rPr>
        <w:t>1</w:t>
      </w:r>
      <w:r>
        <w:rPr>
          <w:rFonts w:ascii="Sylfaen" w:hAnsi="Sylfaen"/>
          <w:sz w:val="28"/>
          <w:szCs w:val="28"/>
          <w:lang w:val="hy-AM"/>
        </w:rPr>
        <w:t xml:space="preserve">-ի էջ </w:t>
      </w:r>
      <w:r w:rsidRPr="000409E2">
        <w:rPr>
          <w:rFonts w:ascii="Sylfaen" w:hAnsi="Sylfaen"/>
          <w:sz w:val="28"/>
          <w:szCs w:val="28"/>
          <w:lang w:val="hy-AM"/>
        </w:rPr>
        <w:t>1</w:t>
      </w:r>
      <w:r>
        <w:rPr>
          <w:rFonts w:ascii="Sylfaen" w:hAnsi="Sylfaen"/>
          <w:sz w:val="28"/>
          <w:szCs w:val="28"/>
          <w:lang w:val="hy-AM"/>
        </w:rPr>
        <w:t>–</w:t>
      </w:r>
      <w:r w:rsidRPr="000409E2">
        <w:rPr>
          <w:rFonts w:ascii="Sylfaen" w:hAnsi="Sylfaen"/>
          <w:sz w:val="28"/>
          <w:szCs w:val="28"/>
          <w:lang w:val="hy-AM"/>
        </w:rPr>
        <w:t>2</w:t>
      </w:r>
      <w:r>
        <w:rPr>
          <w:rFonts w:ascii="Sylfaen" w:hAnsi="Sylfaen"/>
          <w:sz w:val="28"/>
          <w:szCs w:val="28"/>
          <w:lang w:val="hy-AM"/>
        </w:rPr>
        <w:t xml:space="preserve"> կու տայ պատրիարքին՝ Եղիշէ արք. Դուրեանի 20 նոյեմբեր 1926 թուակիր պաշտօնագիրը, ուղղեալ խմբագրապետ՝ Բաբգէն եպս. Կիւլէսէրեանի, ուր </w:t>
      </w:r>
      <w:r w:rsidRPr="001D17F2">
        <w:rPr>
          <w:rFonts w:ascii="Sylfaen" w:hAnsi="Sylfaen"/>
          <w:i/>
          <w:iCs/>
          <w:sz w:val="28"/>
          <w:szCs w:val="28"/>
          <w:lang w:val="hy-AM"/>
        </w:rPr>
        <w:t>ՍԻՈՆ</w:t>
      </w:r>
      <w:r>
        <w:rPr>
          <w:rFonts w:ascii="Sylfaen" w:hAnsi="Sylfaen"/>
          <w:sz w:val="28"/>
          <w:szCs w:val="28"/>
          <w:lang w:val="hy-AM"/>
        </w:rPr>
        <w:t xml:space="preserve">-ի ընդհանուր ուղղուածութիւնը կը սահ-մանուի. «Երկար տարիներէ ի վեր լռած «ՍԻՕՆ»ի ձայնը վերստին լսե-ցընելով, Ս. Աթոռս այն համոզումը ունի թէ գոնէ մասամբ պիտի կրնայ գոհացում տալ հոգեւո՛ր այն պէտքին՝ զոր կ՚զգայ մեր բարեպաշտ ժողո-վուրդը, ո՛ւր եւ ի՛նչ պայմաններու մէջ ալ որ ապրի»։ Էջ </w:t>
      </w:r>
      <w:r w:rsidRPr="0085341B">
        <w:rPr>
          <w:rFonts w:ascii="Sylfaen" w:hAnsi="Sylfaen"/>
          <w:sz w:val="28"/>
          <w:szCs w:val="28"/>
          <w:lang w:val="hy-AM"/>
        </w:rPr>
        <w:t>2–5-</w:t>
      </w:r>
      <w:r>
        <w:rPr>
          <w:rFonts w:ascii="Sylfaen" w:hAnsi="Sylfaen"/>
          <w:sz w:val="28"/>
          <w:szCs w:val="28"/>
          <w:lang w:val="hy-AM"/>
        </w:rPr>
        <w:t>ը կը ներ-կայացնէ ԽՄԲԱԳՐԱԿԱՆ-ը, որ «Սիոնի հաստատումը», «վաթսնական թուականները», «Սիոնի նոր շրջանը», «Սիոնի ուղղութիւնը», «Սիոնի խմբագրութիւնը», «Սիոն ամսագիր» եւ «Սիոնի ընթերցողները» ենթաբա-ժիններով հետեւեալ կէտերը կ՚ընդգծէ (կը գոհանամ իւրաքանչիւրէն մէկ մէջբերում կատարելով). «</w:t>
      </w:r>
      <w:r w:rsidRPr="00FE467B">
        <w:rPr>
          <w:rFonts w:ascii="Sylfaen" w:hAnsi="Sylfaen"/>
          <w:i/>
          <w:iCs/>
          <w:sz w:val="28"/>
          <w:szCs w:val="28"/>
          <w:lang w:val="hy-AM"/>
        </w:rPr>
        <w:t>ՍԻՈՆ</w:t>
      </w:r>
      <w:r>
        <w:rPr>
          <w:rFonts w:ascii="Sylfaen" w:hAnsi="Sylfaen"/>
          <w:sz w:val="28"/>
          <w:szCs w:val="28"/>
          <w:lang w:val="hy-AM"/>
        </w:rPr>
        <w:t xml:space="preserve"> ամսագիրը հաստատուած է </w:t>
      </w:r>
      <w:r w:rsidRPr="006536BF">
        <w:rPr>
          <w:rFonts w:ascii="Sylfaen" w:hAnsi="Sylfaen"/>
          <w:sz w:val="28"/>
          <w:szCs w:val="28"/>
          <w:lang w:val="hy-AM"/>
        </w:rPr>
        <w:t>1866</w:t>
      </w:r>
      <w:r>
        <w:rPr>
          <w:rFonts w:ascii="Sylfaen" w:hAnsi="Sylfaen"/>
          <w:sz w:val="28"/>
          <w:szCs w:val="28"/>
          <w:lang w:val="hy-AM"/>
        </w:rPr>
        <w:t xml:space="preserve">ի Յուն-վարին, եւ հրատարակուած անընդհատ 12 տարի, մինչեւ </w:t>
      </w:r>
      <w:r w:rsidRPr="006536BF">
        <w:rPr>
          <w:rFonts w:ascii="Sylfaen" w:hAnsi="Sylfaen"/>
          <w:sz w:val="28"/>
          <w:szCs w:val="28"/>
          <w:lang w:val="hy-AM"/>
        </w:rPr>
        <w:t>1877</w:t>
      </w:r>
      <w:r>
        <w:rPr>
          <w:rFonts w:ascii="Sylfaen" w:hAnsi="Sylfaen"/>
          <w:sz w:val="28"/>
          <w:szCs w:val="28"/>
          <w:lang w:val="hy-AM"/>
        </w:rPr>
        <w:t xml:space="preserve">-ին վերջը։ Առաջին թիւը լոյս տեսած է ուրեմն ասկից լման </w:t>
      </w:r>
      <w:r w:rsidRPr="006536BF">
        <w:rPr>
          <w:rFonts w:ascii="Sylfaen" w:hAnsi="Sylfaen"/>
          <w:sz w:val="28"/>
          <w:szCs w:val="28"/>
          <w:lang w:val="hy-AM"/>
        </w:rPr>
        <w:t xml:space="preserve">60 </w:t>
      </w:r>
      <w:r>
        <w:rPr>
          <w:rFonts w:ascii="Sylfaen" w:hAnsi="Sylfaen"/>
          <w:sz w:val="28"/>
          <w:szCs w:val="28"/>
          <w:lang w:val="hy-AM"/>
        </w:rPr>
        <w:t>տարի առաջ, խմբագ-րութեամբ Տ. Թ. Սաւալանեանի, որ ժամանակի ամէնէն լաւ պատրաս-տըւած մտաւորական ոյժերէն մէկն էր, իբրեւ ուսուցիչ եւ բանասէր» ... «</w:t>
      </w:r>
      <w:r w:rsidRPr="00FE467B">
        <w:rPr>
          <w:rFonts w:ascii="Sylfaen" w:hAnsi="Sylfaen"/>
          <w:i/>
          <w:iCs/>
          <w:sz w:val="28"/>
          <w:szCs w:val="28"/>
          <w:lang w:val="hy-AM"/>
        </w:rPr>
        <w:t>ՍԻՈՆ</w:t>
      </w:r>
      <w:r>
        <w:rPr>
          <w:rFonts w:ascii="Sylfaen" w:hAnsi="Sylfaen"/>
          <w:sz w:val="28"/>
          <w:szCs w:val="28"/>
          <w:lang w:val="hy-AM"/>
        </w:rPr>
        <w:t xml:space="preserve"> իր ժամանակին փնտռուած ամսաթերթը եղաւ Հայ ժողովուրդին մէջ, իբրեւ արտայայտութիւնը ողջմիտ ուղղութեան մը, իսկ Մայրավանքիս ներսն ալ հիանալի ազդակ մը դարձաւ ուսումնական եւ </w:t>
      </w:r>
      <w:r w:rsidRPr="00B872F0">
        <w:rPr>
          <w:rFonts w:ascii="Sylfaen" w:hAnsi="Sylfaen"/>
          <w:sz w:val="28"/>
          <w:szCs w:val="28"/>
          <w:lang w:val="hy-AM"/>
        </w:rPr>
        <w:t xml:space="preserve">գրական շարժում մը ստեղծելու» ... «Ամեն. Դուրեան Սրբազանի պատրիարքութեան յաւէտ պանծալի կողմը պիտի ըլլայ </w:t>
      </w:r>
      <w:r w:rsidRPr="00B872F0">
        <w:rPr>
          <w:rFonts w:ascii="Sylfaen" w:hAnsi="Sylfaen"/>
          <w:i/>
          <w:iCs/>
          <w:sz w:val="28"/>
          <w:szCs w:val="28"/>
          <w:lang w:val="hy-AM"/>
        </w:rPr>
        <w:t>Ժառանգաւորաց Վարժարանին</w:t>
      </w:r>
      <w:r w:rsidRPr="00B872F0">
        <w:rPr>
          <w:rFonts w:ascii="Sylfaen" w:hAnsi="Sylfaen"/>
          <w:sz w:val="28"/>
          <w:szCs w:val="28"/>
          <w:lang w:val="hy-AM"/>
        </w:rPr>
        <w:t xml:space="preserve"> վերակազմութիւնը, </w:t>
      </w:r>
      <w:r w:rsidRPr="00885EB5">
        <w:rPr>
          <w:rFonts w:ascii="Sylfaen" w:hAnsi="Sylfaen"/>
          <w:color w:val="000000"/>
          <w:sz w:val="28"/>
          <w:szCs w:val="28"/>
          <w:lang w:val="hy-AM"/>
        </w:rPr>
        <w:t xml:space="preserve">–– Կիւլպէնկեան բարերարութեան </w:t>
      </w:r>
      <w:r w:rsidRPr="00885EB5">
        <w:rPr>
          <w:rFonts w:ascii="Sylfaen" w:hAnsi="Sylfaen"/>
          <w:color w:val="000000"/>
          <w:sz w:val="28"/>
          <w:szCs w:val="28"/>
          <w:lang w:val="hy-AM"/>
        </w:rPr>
        <w:lastRenderedPageBreak/>
        <w:t xml:space="preserve">շնորհիւ </w:t>
      </w:r>
      <w:r w:rsidRPr="00885EB5">
        <w:rPr>
          <w:rFonts w:ascii="Sylfaen" w:hAnsi="Sylfaen"/>
          <w:i/>
          <w:iCs/>
          <w:color w:val="000000"/>
          <w:sz w:val="28"/>
          <w:szCs w:val="28"/>
          <w:lang w:val="hy-AM"/>
        </w:rPr>
        <w:t>Ընծայարանի</w:t>
      </w:r>
      <w:r w:rsidRPr="00885EB5">
        <w:rPr>
          <w:rFonts w:ascii="Sylfaen" w:hAnsi="Sylfaen"/>
          <w:color w:val="000000"/>
          <w:sz w:val="28"/>
          <w:szCs w:val="28"/>
          <w:lang w:val="hy-AM"/>
        </w:rPr>
        <w:t xml:space="preserve"> բաժնին հաստատութինը, եւ Մելքոնեան նուիրա</w:t>
      </w:r>
      <w:r>
        <w:rPr>
          <w:rFonts w:ascii="Sylfaen" w:hAnsi="Sylfaen"/>
          <w:color w:val="000000"/>
          <w:sz w:val="28"/>
          <w:szCs w:val="28"/>
          <w:lang w:val="hy-AM"/>
        </w:rPr>
        <w:t>-</w:t>
      </w:r>
      <w:r w:rsidRPr="00885EB5">
        <w:rPr>
          <w:rFonts w:ascii="Sylfaen" w:hAnsi="Sylfaen"/>
          <w:color w:val="000000"/>
          <w:sz w:val="28"/>
          <w:szCs w:val="28"/>
          <w:lang w:val="hy-AM"/>
        </w:rPr>
        <w:t xml:space="preserve">տուութեամբ՝ ուսումնական գործին տեւական ապահովութիւնը։ Եւ ահա </w:t>
      </w:r>
      <w:r w:rsidRPr="00885EB5">
        <w:rPr>
          <w:rFonts w:ascii="Sylfaen" w:hAnsi="Sylfaen"/>
          <w:i/>
          <w:iCs/>
          <w:color w:val="000000"/>
          <w:sz w:val="28"/>
          <w:szCs w:val="28"/>
          <w:lang w:val="hy-AM"/>
        </w:rPr>
        <w:t>Սիոն</w:t>
      </w:r>
      <w:r w:rsidRPr="00885EB5">
        <w:rPr>
          <w:rFonts w:ascii="Sylfaen" w:hAnsi="Sylfaen"/>
          <w:color w:val="000000"/>
          <w:sz w:val="28"/>
          <w:szCs w:val="28"/>
          <w:lang w:val="hy-AM"/>
        </w:rPr>
        <w:t>ի նորոգ հրատարակութիւնն ալ կու գայ Ս. Յակոբի մտաւոր կեանքին վերածնութեան շարժումը ոգեւորել» … «</w:t>
      </w:r>
      <w:r w:rsidRPr="00885EB5">
        <w:rPr>
          <w:rFonts w:ascii="Sylfaen" w:hAnsi="Sylfaen"/>
          <w:i/>
          <w:iCs/>
          <w:color w:val="000000"/>
          <w:sz w:val="28"/>
          <w:szCs w:val="28"/>
          <w:lang w:val="hy-AM"/>
        </w:rPr>
        <w:t>ՍԻՈՆ</w:t>
      </w:r>
      <w:r w:rsidRPr="00885EB5">
        <w:rPr>
          <w:rFonts w:ascii="Sylfaen" w:hAnsi="Sylfaen"/>
          <w:color w:val="000000"/>
          <w:sz w:val="28"/>
          <w:szCs w:val="28"/>
          <w:lang w:val="hy-AM"/>
        </w:rPr>
        <w:t xml:space="preserve"> Երուսաղէմի հայ պատ</w:t>
      </w:r>
      <w:r>
        <w:rPr>
          <w:rFonts w:ascii="Sylfaen" w:hAnsi="Sylfaen"/>
          <w:color w:val="000000"/>
          <w:sz w:val="28"/>
          <w:szCs w:val="28"/>
          <w:lang w:val="hy-AM"/>
        </w:rPr>
        <w:t>ը</w:t>
      </w:r>
      <w:r w:rsidRPr="00885EB5">
        <w:rPr>
          <w:rFonts w:ascii="Sylfaen" w:hAnsi="Sylfaen"/>
          <w:color w:val="000000"/>
          <w:sz w:val="28"/>
          <w:szCs w:val="28"/>
          <w:lang w:val="hy-AM"/>
        </w:rPr>
        <w:t>ր</w:t>
      </w:r>
      <w:r>
        <w:rPr>
          <w:rFonts w:ascii="Sylfaen" w:hAnsi="Sylfaen"/>
          <w:color w:val="000000"/>
          <w:sz w:val="28"/>
          <w:szCs w:val="28"/>
          <w:lang w:val="hy-AM"/>
        </w:rPr>
        <w:t>-</w:t>
      </w:r>
      <w:r w:rsidRPr="00885EB5">
        <w:rPr>
          <w:rFonts w:ascii="Sylfaen" w:hAnsi="Sylfaen"/>
          <w:color w:val="000000"/>
          <w:sz w:val="28"/>
          <w:szCs w:val="28"/>
          <w:lang w:val="hy-AM"/>
        </w:rPr>
        <w:t>իարքութեան պաշտօնական հրատարակութիւնն է։ Եւ այսչափը ինքնին բաւական է ատոր ուղղութիւնը բացատրելու համար» (հոս խմբագիրը նաեւ կը մատնանշէ Աւետարանին սնունդը, հայ ժողովուրդին առաքի</w:t>
      </w:r>
      <w:r>
        <w:rPr>
          <w:rFonts w:ascii="Sylfaen" w:hAnsi="Sylfaen"/>
          <w:color w:val="000000"/>
          <w:sz w:val="28"/>
          <w:szCs w:val="28"/>
          <w:lang w:val="hy-AM"/>
        </w:rPr>
        <w:t>-</w:t>
      </w:r>
      <w:r w:rsidRPr="00885EB5">
        <w:rPr>
          <w:rFonts w:ascii="Sylfaen" w:hAnsi="Sylfaen"/>
          <w:color w:val="000000"/>
          <w:sz w:val="28"/>
          <w:szCs w:val="28"/>
          <w:lang w:val="hy-AM"/>
        </w:rPr>
        <w:t>նութիւնները, մայրենի լեզուին մաքրութիւնը եւ ողջմիտ քննադա</w:t>
      </w:r>
      <w:r>
        <w:rPr>
          <w:rFonts w:ascii="Sylfaen" w:hAnsi="Sylfaen"/>
          <w:color w:val="000000"/>
          <w:sz w:val="28"/>
          <w:szCs w:val="28"/>
          <w:lang w:val="hy-AM"/>
        </w:rPr>
        <w:t>-</w:t>
      </w:r>
      <w:r w:rsidRPr="00885EB5">
        <w:rPr>
          <w:rFonts w:ascii="Sylfaen" w:hAnsi="Sylfaen"/>
          <w:color w:val="000000"/>
          <w:sz w:val="28"/>
          <w:szCs w:val="28"/>
          <w:lang w:val="hy-AM"/>
        </w:rPr>
        <w:t xml:space="preserve">տութիւնը, որոնց հանդէպ </w:t>
      </w:r>
      <w:r w:rsidRPr="00885EB5">
        <w:rPr>
          <w:rFonts w:ascii="Sylfaen" w:hAnsi="Sylfaen"/>
          <w:i/>
          <w:iCs/>
          <w:color w:val="000000"/>
          <w:sz w:val="28"/>
          <w:szCs w:val="28"/>
          <w:lang w:val="hy-AM"/>
        </w:rPr>
        <w:t>ՍԻՈՆ</w:t>
      </w:r>
      <w:r w:rsidRPr="00885EB5">
        <w:rPr>
          <w:rFonts w:ascii="Sylfaen" w:hAnsi="Sylfaen"/>
          <w:color w:val="000000"/>
          <w:sz w:val="28"/>
          <w:szCs w:val="28"/>
          <w:lang w:val="hy-AM"/>
        </w:rPr>
        <w:t xml:space="preserve"> բծախնդիր պիտի ըլլայ) … «Որոշուած է որ </w:t>
      </w:r>
      <w:r w:rsidRPr="00FE467B">
        <w:rPr>
          <w:rFonts w:ascii="Sylfaen" w:hAnsi="Sylfaen"/>
          <w:i/>
          <w:iCs/>
          <w:sz w:val="28"/>
          <w:szCs w:val="28"/>
          <w:lang w:val="hy-AM"/>
        </w:rPr>
        <w:t>ՍԻՈՆ</w:t>
      </w:r>
      <w:r>
        <w:rPr>
          <w:rFonts w:ascii="Sylfaen" w:hAnsi="Sylfaen"/>
          <w:sz w:val="28"/>
          <w:szCs w:val="28"/>
          <w:lang w:val="hy-AM"/>
        </w:rPr>
        <w:t xml:space="preserve"> առայժմ ըլլայ ամսօրեայ հանդէս մը, </w:t>
      </w:r>
      <w:r w:rsidRPr="00885EB5">
        <w:rPr>
          <w:rFonts w:ascii="Sylfaen" w:hAnsi="Sylfaen"/>
          <w:sz w:val="28"/>
          <w:szCs w:val="28"/>
          <w:lang w:val="hy-AM"/>
        </w:rPr>
        <w:t xml:space="preserve">32 </w:t>
      </w:r>
      <w:r>
        <w:rPr>
          <w:rFonts w:ascii="Sylfaen" w:hAnsi="Sylfaen"/>
          <w:sz w:val="28"/>
          <w:szCs w:val="28"/>
          <w:lang w:val="hy-AM"/>
        </w:rPr>
        <w:t xml:space="preserve">էջերով» ... «Մեր բաղձանքն է որ </w:t>
      </w:r>
      <w:r w:rsidRPr="00FE467B">
        <w:rPr>
          <w:rFonts w:ascii="Sylfaen" w:hAnsi="Sylfaen"/>
          <w:i/>
          <w:iCs/>
          <w:sz w:val="28"/>
          <w:szCs w:val="28"/>
          <w:lang w:val="hy-AM"/>
        </w:rPr>
        <w:t>ՍԻՈՆ</w:t>
      </w:r>
      <w:r>
        <w:rPr>
          <w:rFonts w:ascii="Sylfaen" w:hAnsi="Sylfaen"/>
          <w:sz w:val="28"/>
          <w:szCs w:val="28"/>
          <w:lang w:val="hy-AM"/>
        </w:rPr>
        <w:t xml:space="preserve"> իրապէս մուտ գործէ բոլոր հայ տուներէն ներս, եւ ան տրուի բոլոր հոգեւորականներուն, բոլոր ուսուցիչներուն եւ չափահաս ուսանողներուն, եւ բոլոր հայերէն կարդալ գիտցող հայերուն ձեռքը»։</w:t>
      </w:r>
      <w:r w:rsidRPr="00B872F0">
        <w:rPr>
          <w:rFonts w:ascii="Sylfaen" w:hAnsi="Sylfaen"/>
          <w:sz w:val="28"/>
          <w:szCs w:val="28"/>
          <w:lang w:val="hy-AM"/>
        </w:rPr>
        <w:t xml:space="preserve"> </w:t>
      </w:r>
    </w:p>
    <w:p w14:paraId="1FF99C15" w14:textId="77777777" w:rsidR="007F0AE6" w:rsidRDefault="007F0AE6" w:rsidP="007F0AE6">
      <w:pPr>
        <w:jc w:val="both"/>
        <w:rPr>
          <w:rFonts w:ascii="Sylfaen" w:hAnsi="Sylfaen"/>
          <w:sz w:val="28"/>
          <w:szCs w:val="28"/>
          <w:lang w:val="hy-AM"/>
        </w:rPr>
      </w:pPr>
    </w:p>
    <w:p w14:paraId="45E5942A" w14:textId="77777777" w:rsidR="007F0AE6" w:rsidRDefault="007F0AE6" w:rsidP="007F0AE6">
      <w:pPr>
        <w:jc w:val="center"/>
        <w:rPr>
          <w:rFonts w:ascii="Sylfaen" w:hAnsi="Sylfaen"/>
          <w:sz w:val="28"/>
          <w:szCs w:val="28"/>
          <w:lang w:val="hy-AM"/>
        </w:rPr>
      </w:pPr>
      <w:r>
        <w:rPr>
          <w:rFonts w:ascii="Sylfaen" w:hAnsi="Sylfaen"/>
          <w:sz w:val="28"/>
          <w:szCs w:val="28"/>
          <w:lang w:val="hy-AM"/>
        </w:rPr>
        <w:t>* * *</w:t>
      </w:r>
    </w:p>
    <w:p w14:paraId="1371F47D" w14:textId="77777777" w:rsidR="007F0AE6" w:rsidRDefault="007F0AE6" w:rsidP="007F0AE6">
      <w:pPr>
        <w:jc w:val="both"/>
        <w:rPr>
          <w:rFonts w:ascii="Sylfaen" w:hAnsi="Sylfaen"/>
          <w:sz w:val="28"/>
          <w:szCs w:val="28"/>
          <w:lang w:val="hy-AM"/>
        </w:rPr>
      </w:pPr>
    </w:p>
    <w:p w14:paraId="15BD2219" w14:textId="40BBE371" w:rsidR="007F0AE6" w:rsidRDefault="007F0AE6" w:rsidP="007F0AE6">
      <w:pPr>
        <w:jc w:val="both"/>
        <w:rPr>
          <w:rFonts w:ascii="Sylfaen" w:hAnsi="Sylfaen"/>
          <w:sz w:val="28"/>
          <w:szCs w:val="28"/>
          <w:lang w:val="hy-AM"/>
        </w:rPr>
      </w:pPr>
      <w:r>
        <w:rPr>
          <w:rFonts w:ascii="Sylfaen" w:hAnsi="Sylfaen"/>
          <w:sz w:val="28"/>
          <w:szCs w:val="28"/>
          <w:lang w:val="hy-AM"/>
        </w:rPr>
        <w:tab/>
      </w:r>
      <w:r w:rsidRPr="001D17F2">
        <w:rPr>
          <w:rFonts w:ascii="Sylfaen" w:hAnsi="Sylfaen"/>
          <w:i/>
          <w:iCs/>
          <w:sz w:val="28"/>
          <w:szCs w:val="28"/>
          <w:lang w:val="hy-AM"/>
        </w:rPr>
        <w:t>ԱՐԱՐԱՏ</w:t>
      </w:r>
      <w:r w:rsidR="001A56A5" w:rsidRPr="001A56A5">
        <w:rPr>
          <w:rStyle w:val="FootnoteReference"/>
          <w:rFonts w:ascii="Sylfaen" w:hAnsi="Sylfaen"/>
          <w:sz w:val="28"/>
          <w:szCs w:val="28"/>
          <w:lang w:val="hy-AM"/>
        </w:rPr>
        <w:footnoteReference w:id="2"/>
      </w:r>
      <w:r>
        <w:rPr>
          <w:rFonts w:ascii="Sylfaen" w:hAnsi="Sylfaen"/>
          <w:lang w:val="hy-AM"/>
        </w:rPr>
        <w:t xml:space="preserve"> </w:t>
      </w:r>
      <w:r>
        <w:rPr>
          <w:rFonts w:ascii="Sylfaen" w:hAnsi="Sylfaen"/>
          <w:sz w:val="28"/>
          <w:szCs w:val="28"/>
          <w:lang w:val="hy-AM"/>
        </w:rPr>
        <w:t xml:space="preserve">ԱՄՍԱԳԻՐ ԿՐՕՆԱԿԱՆ, ՊԱՏՄԱԿԱՆ, ԲԱՆԱՍԻՐԱ-ԿԱՆ ԵՒ ԲԱՐՈՅԱԿԱՆ ԳԻՏԵԼԵԱՑ, աշխատասիրութիւն ՄԻԱԲԱՆԻՑ ՍՈՒՐԲ ԷՋՄԻԱԾՆԻ կը սկսի հրատարակուիլ 1868-ին, որուն ԱՌԱՋԻՆ ՏԱՐԻ, ԹԻՒ Ա., ՄԱՅԻՍԻ 1-ի Գ–Ե էջերը ունին ՅԱՌԱՋԱԲԱՆ մը, ուր լոյս կը սփռուի այն արտաքին եւ ներքին պատճառներուն վրայ, որոնք արգի-լած էին </w:t>
      </w:r>
      <w:r w:rsidRPr="001D17F2">
        <w:rPr>
          <w:rFonts w:ascii="Sylfaen" w:hAnsi="Sylfaen"/>
          <w:i/>
          <w:iCs/>
          <w:sz w:val="28"/>
          <w:szCs w:val="28"/>
          <w:lang w:val="hy-AM"/>
        </w:rPr>
        <w:t>ԱՐԱՐԱՏ</w:t>
      </w:r>
      <w:r>
        <w:rPr>
          <w:rFonts w:ascii="Sylfaen" w:hAnsi="Sylfaen"/>
          <w:sz w:val="28"/>
          <w:szCs w:val="28"/>
          <w:lang w:val="hy-AM"/>
        </w:rPr>
        <w:t xml:space="preserve">-ի առաւել կանուխ լոյս ընծայումը. ապա, գոհութիւն կը տրուի Աստուծոյ, որ Գէորգ Դ. Կաթողիկոսը «շնորհեց ընտրութեամբ Ազգիս» ... եւ «Աստուածարեալ Հայրապետս մեր ... իւր ուսումնասէր հոգւոյ եռանդեամբը խրախուսեց զմեզ մեր հոգեւոր պարտաւորութիւնը կատա-րելու» ... եւ «ամսոյ յամիս» </w:t>
      </w:r>
      <w:r w:rsidRPr="001D17F2">
        <w:rPr>
          <w:rFonts w:ascii="Sylfaen" w:hAnsi="Sylfaen"/>
          <w:i/>
          <w:iCs/>
          <w:sz w:val="28"/>
          <w:szCs w:val="28"/>
          <w:lang w:val="hy-AM"/>
        </w:rPr>
        <w:t>ԱՐԱՐԱՏ</w:t>
      </w:r>
      <w:r>
        <w:rPr>
          <w:rFonts w:ascii="Sylfaen" w:hAnsi="Sylfaen"/>
          <w:sz w:val="28"/>
          <w:szCs w:val="28"/>
          <w:lang w:val="hy-AM"/>
        </w:rPr>
        <w:t xml:space="preserve">-ը հրատարակելու ... «՚ի ձեռնտը-ւութիւն Ազգիս բարոյական զարգացման»։ </w:t>
      </w:r>
      <w:r w:rsidRPr="001D17F2">
        <w:rPr>
          <w:rFonts w:ascii="Sylfaen" w:hAnsi="Sylfaen"/>
          <w:i/>
          <w:iCs/>
          <w:sz w:val="28"/>
          <w:szCs w:val="28"/>
          <w:lang w:val="hy-AM"/>
        </w:rPr>
        <w:t>ԱՐԱՐԱՏ</w:t>
      </w:r>
      <w:r>
        <w:rPr>
          <w:rFonts w:ascii="Sylfaen" w:hAnsi="Sylfaen"/>
          <w:sz w:val="28"/>
          <w:szCs w:val="28"/>
          <w:lang w:val="hy-AM"/>
        </w:rPr>
        <w:t xml:space="preserve"> կը դադրի լոյս տես-նելէ </w:t>
      </w:r>
      <w:r w:rsidRPr="00265376">
        <w:rPr>
          <w:rFonts w:ascii="Sylfaen" w:hAnsi="Sylfaen"/>
          <w:sz w:val="28"/>
          <w:szCs w:val="28"/>
          <w:lang w:val="hy-AM"/>
        </w:rPr>
        <w:t>1919-</w:t>
      </w:r>
      <w:r>
        <w:rPr>
          <w:rFonts w:ascii="Sylfaen" w:hAnsi="Sylfaen"/>
          <w:sz w:val="28"/>
          <w:szCs w:val="28"/>
          <w:lang w:val="hy-AM"/>
        </w:rPr>
        <w:t xml:space="preserve">ի յունուար–դեկտեմբեր միացեալ թիւէն ետք։ </w:t>
      </w:r>
    </w:p>
    <w:p w14:paraId="13D1E5E3" w14:textId="26480080" w:rsidR="007F0AE6" w:rsidRPr="00C43181" w:rsidRDefault="007F0AE6" w:rsidP="007F0AE6">
      <w:pPr>
        <w:ind w:firstLine="720"/>
        <w:jc w:val="both"/>
        <w:rPr>
          <w:rFonts w:ascii="Sylfaen" w:hAnsi="Sylfaen"/>
          <w:sz w:val="28"/>
          <w:szCs w:val="28"/>
          <w:lang w:val="hy-AM"/>
        </w:rPr>
      </w:pPr>
      <w:r w:rsidRPr="00EA00F8">
        <w:rPr>
          <w:rFonts w:ascii="Sylfaen" w:hAnsi="Sylfaen"/>
          <w:i/>
          <w:iCs/>
          <w:sz w:val="28"/>
          <w:szCs w:val="28"/>
          <w:lang w:val="hy-AM"/>
        </w:rPr>
        <w:t>ԷՋՄԻԱԾԻՆ</w:t>
      </w:r>
      <w:r w:rsidR="001A56A5" w:rsidRPr="001A56A5">
        <w:rPr>
          <w:rStyle w:val="FootnoteReference"/>
          <w:rFonts w:ascii="Sylfaen" w:hAnsi="Sylfaen"/>
          <w:sz w:val="28"/>
          <w:szCs w:val="28"/>
          <w:lang w:val="hy-AM"/>
        </w:rPr>
        <w:footnoteReference w:id="3"/>
      </w:r>
      <w:r>
        <w:rPr>
          <w:rFonts w:ascii="Sylfaen" w:hAnsi="Sylfaen"/>
          <w:lang w:val="hy-AM"/>
        </w:rPr>
        <w:t xml:space="preserve"> </w:t>
      </w:r>
      <w:r>
        <w:rPr>
          <w:rFonts w:ascii="Sylfaen" w:hAnsi="Sylfaen"/>
          <w:sz w:val="28"/>
          <w:szCs w:val="28"/>
          <w:lang w:val="hy-AM"/>
        </w:rPr>
        <w:t>ՊԱՇՏՕՆԱԿԱՆ ԱՄՍԱԳԻՐ ՀԱՅՐԱՊԵՏԱԿԱՆ ԱԹՈ</w:t>
      </w:r>
      <w:r w:rsidR="00AF759C">
        <w:rPr>
          <w:rFonts w:ascii="Sylfaen" w:hAnsi="Sylfaen"/>
          <w:sz w:val="28"/>
          <w:szCs w:val="28"/>
          <w:lang w:val="hy-AM"/>
        </w:rPr>
        <w:t>-</w:t>
      </w:r>
      <w:r>
        <w:rPr>
          <w:rFonts w:ascii="Sylfaen" w:hAnsi="Sylfaen"/>
          <w:sz w:val="28"/>
          <w:szCs w:val="28"/>
          <w:lang w:val="hy-AM"/>
        </w:rPr>
        <w:t xml:space="preserve">ՌՈՅ Ս. ԷՋՄԻԱԾՆԻ կը սկսի հրատարակուիլ 1944-ին եւ Ա. Տարի, Համար առաջին, Յունուար, էջ </w:t>
      </w:r>
      <w:r w:rsidRPr="00C43181">
        <w:rPr>
          <w:rFonts w:ascii="Sylfaen" w:hAnsi="Sylfaen"/>
          <w:sz w:val="28"/>
          <w:szCs w:val="28"/>
          <w:lang w:val="hy-AM"/>
        </w:rPr>
        <w:t>1–</w:t>
      </w:r>
      <w:r>
        <w:rPr>
          <w:rFonts w:ascii="Sylfaen" w:hAnsi="Sylfaen"/>
          <w:sz w:val="28"/>
          <w:szCs w:val="28"/>
          <w:lang w:val="hy-AM"/>
        </w:rPr>
        <w:t>3-ին մէջ, լոյս կ՚ընծայէ Ամենայն հայոց հայ</w:t>
      </w:r>
      <w:r w:rsidR="00AF759C">
        <w:rPr>
          <w:rFonts w:ascii="Sylfaen" w:hAnsi="Sylfaen"/>
          <w:sz w:val="28"/>
          <w:szCs w:val="28"/>
          <w:lang w:val="hy-AM"/>
        </w:rPr>
        <w:t>-</w:t>
      </w:r>
      <w:r>
        <w:rPr>
          <w:rFonts w:ascii="Sylfaen" w:hAnsi="Sylfaen"/>
          <w:sz w:val="28"/>
          <w:szCs w:val="28"/>
          <w:lang w:val="hy-AM"/>
        </w:rPr>
        <w:t xml:space="preserve">րապետութեան ազգընտիր տեղակալ Գէորգ արքեպիսկոպոսի «ՀԱՅ </w:t>
      </w:r>
      <w:r>
        <w:rPr>
          <w:rFonts w:ascii="Sylfaen" w:hAnsi="Sylfaen"/>
          <w:sz w:val="28"/>
          <w:szCs w:val="28"/>
          <w:lang w:val="hy-AM"/>
        </w:rPr>
        <w:lastRenderedPageBreak/>
        <w:t xml:space="preserve">ԵԿԵՂԵՑՈՒ ՊԱՐՏՔԸ ԻՐ ԺՈՂՈՎՐԴԻ ՀԱՆԴԷՊ» պաշտօնական գրութ-իւնը, ուր </w:t>
      </w:r>
      <w:r w:rsidRPr="00EA00F8">
        <w:rPr>
          <w:rFonts w:ascii="Sylfaen" w:hAnsi="Sylfaen"/>
          <w:i/>
          <w:iCs/>
          <w:sz w:val="28"/>
          <w:szCs w:val="28"/>
          <w:lang w:val="hy-AM"/>
        </w:rPr>
        <w:t>ԷՋՄԻԱԾԻՆ</w:t>
      </w:r>
      <w:r>
        <w:rPr>
          <w:rFonts w:ascii="Sylfaen" w:hAnsi="Sylfaen"/>
          <w:sz w:val="28"/>
          <w:szCs w:val="28"/>
          <w:lang w:val="hy-AM"/>
        </w:rPr>
        <w:t>-ի մասին կ՚ըսուի. «Հայրապետական ամսագիրը հանդիսանում է այն միջոցը, որը պէտք է համախմբի սփիւռքի բոլոր հայերին իրենց սրբազան Հայրենիքի շուրջը, Մայր Աթոռի շուրջը»։</w:t>
      </w:r>
      <w:r w:rsidR="001A56A5">
        <w:rPr>
          <w:rStyle w:val="FootnoteReference"/>
          <w:rFonts w:ascii="Sylfaen" w:hAnsi="Sylfaen"/>
          <w:sz w:val="28"/>
          <w:szCs w:val="28"/>
          <w:lang w:val="hy-AM"/>
        </w:rPr>
        <w:footnoteReference w:id="4"/>
      </w:r>
    </w:p>
    <w:p w14:paraId="766CEFE8" w14:textId="77777777" w:rsidR="007F0AE6" w:rsidRDefault="007F0AE6" w:rsidP="007F0AE6">
      <w:pPr>
        <w:jc w:val="both"/>
        <w:rPr>
          <w:rFonts w:ascii="Sylfaen" w:hAnsi="Sylfaen"/>
          <w:sz w:val="28"/>
          <w:szCs w:val="28"/>
          <w:lang w:val="hy-AM"/>
        </w:rPr>
      </w:pPr>
    </w:p>
    <w:p w14:paraId="4C3C8B32" w14:textId="77777777" w:rsidR="007F0AE6" w:rsidRDefault="007F0AE6" w:rsidP="007F0AE6">
      <w:pPr>
        <w:jc w:val="center"/>
        <w:rPr>
          <w:rFonts w:ascii="Sylfaen" w:hAnsi="Sylfaen"/>
          <w:sz w:val="28"/>
          <w:szCs w:val="28"/>
          <w:lang w:val="hy-AM"/>
        </w:rPr>
      </w:pPr>
      <w:r>
        <w:rPr>
          <w:rFonts w:ascii="Sylfaen" w:hAnsi="Sylfaen"/>
          <w:sz w:val="28"/>
          <w:szCs w:val="28"/>
          <w:lang w:val="hy-AM"/>
        </w:rPr>
        <w:t>* * *</w:t>
      </w:r>
    </w:p>
    <w:p w14:paraId="49B4D701" w14:textId="77777777" w:rsidR="007F0AE6" w:rsidRDefault="007F0AE6" w:rsidP="007F0AE6">
      <w:pPr>
        <w:jc w:val="both"/>
        <w:rPr>
          <w:rFonts w:ascii="Sylfaen" w:hAnsi="Sylfaen"/>
          <w:sz w:val="28"/>
          <w:szCs w:val="28"/>
          <w:lang w:val="hy-AM"/>
        </w:rPr>
      </w:pPr>
    </w:p>
    <w:p w14:paraId="39A91309" w14:textId="64188B15" w:rsidR="007F0AE6" w:rsidRPr="00885EB5" w:rsidRDefault="007F0AE6" w:rsidP="007F0AE6">
      <w:pPr>
        <w:jc w:val="both"/>
        <w:rPr>
          <w:rFonts w:ascii="Sylfaen" w:hAnsi="Sylfaen"/>
          <w:color w:val="000000"/>
          <w:sz w:val="28"/>
          <w:szCs w:val="28"/>
          <w:lang w:val="hy-AM"/>
        </w:rPr>
      </w:pPr>
      <w:r>
        <w:rPr>
          <w:rFonts w:ascii="Sylfaen" w:hAnsi="Sylfaen"/>
          <w:sz w:val="28"/>
          <w:szCs w:val="28"/>
          <w:lang w:val="hy-AM"/>
        </w:rPr>
        <w:tab/>
      </w:r>
      <w:r w:rsidRPr="001D17F2">
        <w:rPr>
          <w:rFonts w:ascii="Sylfaen" w:hAnsi="Sylfaen"/>
          <w:i/>
          <w:iCs/>
          <w:sz w:val="28"/>
          <w:szCs w:val="28"/>
          <w:lang w:val="hy-AM"/>
        </w:rPr>
        <w:t>ՀԱՍԿ</w:t>
      </w:r>
      <w:r w:rsidR="001A56A5" w:rsidRPr="00C25597">
        <w:rPr>
          <w:rStyle w:val="FootnoteReference"/>
          <w:rFonts w:ascii="Sylfaen" w:hAnsi="Sylfaen"/>
          <w:sz w:val="28"/>
          <w:szCs w:val="28"/>
          <w:lang w:val="hy-AM"/>
        </w:rPr>
        <w:footnoteReference w:id="5"/>
      </w:r>
      <w:r>
        <w:rPr>
          <w:rFonts w:ascii="Sylfaen" w:hAnsi="Sylfaen"/>
          <w:lang w:val="hy-AM"/>
        </w:rPr>
        <w:t xml:space="preserve"> </w:t>
      </w:r>
      <w:r>
        <w:rPr>
          <w:rFonts w:ascii="Sylfaen" w:hAnsi="Sylfaen"/>
          <w:sz w:val="28"/>
          <w:szCs w:val="28"/>
          <w:lang w:val="hy-AM"/>
        </w:rPr>
        <w:t xml:space="preserve">ԱՄՍԱԹԵՐԹ ՊԱՇՏՕՆԱԿԱՆ ՀՐԱՏԱՐԱԿՈՒԹԻՒՆ ԿԻ-ԼԻԿԻՈՅ ԿԱԹՈՂԻԿՈՍՈՒԹԵԱՆ  կը սկսի լոյս տեսնել 1932-ին եւ իր Ա. ՏԱՐԻ, ԹԻՒ 1, ՅՈՒՆՈՒԱՐ, 1 էջի «ԱՏՈՔ ՀԱՍԿԸ» վերնագրուած գրութ-եամբ, խմբագիրին՝ Բաբգէն Ա. աթոռակից կաթողիկոսի պատկերացումը կը խտացնէ։ Ահաւասիկ մի քանի մէջբերումներ. «Կիլիկիոյ Կաթողիկո-սութիւնը, «Հայրատունկ Այգւոյն» այդ տառապեալ՝ բայց անվհատ մշակը, ցորենի հատիկ մը նետեց Լիբանանի ստորոտը, Միջերկրականի եզերքը, Անթիլիասի հողին ծոցը, </w:t>
      </w:r>
      <w:r w:rsidRPr="00FE0501">
        <w:rPr>
          <w:rFonts w:ascii="Sylfaen" w:hAnsi="Sylfaen"/>
          <w:sz w:val="28"/>
          <w:szCs w:val="28"/>
          <w:lang w:val="hy-AM"/>
        </w:rPr>
        <w:t>1</w:t>
      </w:r>
      <w:r>
        <w:rPr>
          <w:rFonts w:ascii="Sylfaen" w:hAnsi="Sylfaen"/>
          <w:sz w:val="28"/>
          <w:szCs w:val="28"/>
          <w:lang w:val="hy-AM"/>
        </w:rPr>
        <w:t xml:space="preserve">930-ին. </w:t>
      </w:r>
      <w:r w:rsidRPr="00885EB5">
        <w:rPr>
          <w:rFonts w:ascii="Sylfaen" w:hAnsi="Sylfaen"/>
          <w:color w:val="000000"/>
          <w:sz w:val="28"/>
          <w:szCs w:val="28"/>
          <w:lang w:val="hy-AM"/>
        </w:rPr>
        <w:t>–– կազմակերպեց իր թեմերը, հաստա</w:t>
      </w:r>
      <w:r>
        <w:rPr>
          <w:rFonts w:ascii="Sylfaen" w:hAnsi="Sylfaen"/>
          <w:color w:val="000000"/>
          <w:sz w:val="28"/>
          <w:szCs w:val="28"/>
          <w:lang w:val="hy-AM"/>
        </w:rPr>
        <w:t>-</w:t>
      </w:r>
      <w:r w:rsidRPr="00885EB5">
        <w:rPr>
          <w:rFonts w:ascii="Sylfaen" w:hAnsi="Sylfaen"/>
          <w:color w:val="000000"/>
          <w:sz w:val="28"/>
          <w:szCs w:val="28"/>
          <w:lang w:val="hy-AM"/>
        </w:rPr>
        <w:t xml:space="preserve">տեց իր Դպրեվանքը, կարգաւորեց իր Կաթողիկոսարանը, հիմնեց իր Մատենադարանը, ստեղծեց իր փոքրիկ Տպարանը. –– ցորենի հատիկը աճեցաւ այսպէս, եւ պտղաբերեց ատոք </w:t>
      </w:r>
      <w:r w:rsidRPr="00885EB5">
        <w:rPr>
          <w:rFonts w:ascii="Sylfaen" w:hAnsi="Sylfaen"/>
          <w:i/>
          <w:iCs/>
          <w:color w:val="000000"/>
          <w:sz w:val="28"/>
          <w:szCs w:val="28"/>
          <w:lang w:val="hy-AM"/>
        </w:rPr>
        <w:t>ՀԱՍԿ</w:t>
      </w:r>
      <w:r w:rsidRPr="00885EB5">
        <w:rPr>
          <w:rFonts w:ascii="Sylfaen" w:hAnsi="Sylfaen"/>
          <w:color w:val="000000"/>
          <w:sz w:val="28"/>
          <w:szCs w:val="28"/>
          <w:lang w:val="hy-AM"/>
        </w:rPr>
        <w:t xml:space="preserve">ը…» … «Հունձքի ատեն է ա՛լ։ </w:t>
      </w:r>
      <w:r w:rsidRPr="00885EB5">
        <w:rPr>
          <w:rFonts w:ascii="Sylfaen" w:hAnsi="Sylfaen"/>
          <w:i/>
          <w:iCs/>
          <w:color w:val="000000"/>
          <w:sz w:val="28"/>
          <w:szCs w:val="28"/>
          <w:lang w:val="hy-AM"/>
        </w:rPr>
        <w:t>ՀԱՍԿ</w:t>
      </w:r>
      <w:r w:rsidRPr="00885EB5">
        <w:rPr>
          <w:rFonts w:ascii="Sylfaen" w:hAnsi="Sylfaen"/>
          <w:color w:val="000000"/>
          <w:sz w:val="28"/>
          <w:szCs w:val="28"/>
          <w:lang w:val="hy-AM"/>
        </w:rPr>
        <w:t>ը կը նուիրուի ընդհանրապէս բոլոր Հայոց, եւ մասնաւորապէս Կաթողիկոսութեանս թեմական ժողովուրդին» … «ամսօրեայ հրատարա</w:t>
      </w:r>
      <w:r>
        <w:rPr>
          <w:rFonts w:ascii="Sylfaen" w:hAnsi="Sylfaen"/>
          <w:color w:val="000000"/>
          <w:sz w:val="28"/>
          <w:szCs w:val="28"/>
          <w:lang w:val="hy-AM"/>
        </w:rPr>
        <w:t>-</w:t>
      </w:r>
      <w:r w:rsidRPr="00885EB5">
        <w:rPr>
          <w:rFonts w:ascii="Sylfaen" w:hAnsi="Sylfaen"/>
          <w:color w:val="000000"/>
          <w:sz w:val="28"/>
          <w:szCs w:val="28"/>
          <w:lang w:val="hy-AM"/>
        </w:rPr>
        <w:t xml:space="preserve">կութիւն մը պիտի ըլլայ </w:t>
      </w:r>
      <w:r w:rsidRPr="00885EB5">
        <w:rPr>
          <w:rFonts w:ascii="Sylfaen" w:hAnsi="Sylfaen"/>
          <w:i/>
          <w:iCs/>
          <w:color w:val="000000"/>
          <w:sz w:val="28"/>
          <w:szCs w:val="28"/>
          <w:lang w:val="hy-AM"/>
        </w:rPr>
        <w:t>ՀԱՍԿ</w:t>
      </w:r>
      <w:r w:rsidRPr="00885EB5">
        <w:rPr>
          <w:rFonts w:ascii="Sylfaen" w:hAnsi="Sylfaen"/>
          <w:color w:val="000000"/>
          <w:sz w:val="28"/>
          <w:szCs w:val="28"/>
          <w:lang w:val="hy-AM"/>
        </w:rPr>
        <w:t xml:space="preserve">, իբրեւ պարբերական </w:t>
      </w:r>
      <w:r w:rsidRPr="00885EB5">
        <w:rPr>
          <w:rFonts w:ascii="Sylfaen" w:hAnsi="Sylfaen"/>
          <w:i/>
          <w:iCs/>
          <w:color w:val="000000"/>
          <w:sz w:val="28"/>
          <w:szCs w:val="28"/>
          <w:lang w:val="hy-AM"/>
        </w:rPr>
        <w:t>Տեղեկագիրը</w:t>
      </w:r>
      <w:r w:rsidRPr="00885EB5">
        <w:rPr>
          <w:rFonts w:ascii="Sylfaen" w:hAnsi="Sylfaen"/>
          <w:color w:val="000000"/>
          <w:sz w:val="28"/>
          <w:szCs w:val="28"/>
          <w:lang w:val="hy-AM"/>
        </w:rPr>
        <w:t xml:space="preserve"> Հայրա</w:t>
      </w:r>
      <w:r>
        <w:rPr>
          <w:rFonts w:ascii="Sylfaen" w:hAnsi="Sylfaen"/>
          <w:color w:val="000000"/>
          <w:sz w:val="28"/>
          <w:szCs w:val="28"/>
          <w:lang w:val="hy-AM"/>
        </w:rPr>
        <w:t>-</w:t>
      </w:r>
      <w:r w:rsidRPr="00885EB5">
        <w:rPr>
          <w:rFonts w:ascii="Sylfaen" w:hAnsi="Sylfaen"/>
          <w:color w:val="000000"/>
          <w:sz w:val="28"/>
          <w:szCs w:val="28"/>
          <w:lang w:val="hy-AM"/>
        </w:rPr>
        <w:t xml:space="preserve">պետանոցիս եւ Առաջնորդարաններու գործունէութեանց» … «կրօնական, գրական, եւ այլն, նիւթեր ալ պիտի բովանդակէ </w:t>
      </w:r>
      <w:r w:rsidRPr="00885EB5">
        <w:rPr>
          <w:rFonts w:ascii="Sylfaen" w:hAnsi="Sylfaen"/>
          <w:i/>
          <w:iCs/>
          <w:color w:val="000000"/>
          <w:sz w:val="28"/>
          <w:szCs w:val="28"/>
          <w:lang w:val="hy-AM"/>
        </w:rPr>
        <w:t>ՀԱՍԿ</w:t>
      </w:r>
      <w:r w:rsidRPr="00885EB5">
        <w:rPr>
          <w:rFonts w:ascii="Sylfaen" w:hAnsi="Sylfaen"/>
          <w:color w:val="000000"/>
          <w:sz w:val="28"/>
          <w:szCs w:val="28"/>
          <w:lang w:val="hy-AM"/>
        </w:rPr>
        <w:t>՝ իր տրամադրելի մասերուն մէջ»։</w:t>
      </w:r>
    </w:p>
    <w:p w14:paraId="264C19A9" w14:textId="77777777" w:rsidR="007F0AE6" w:rsidRPr="00885EB5" w:rsidRDefault="007F0AE6" w:rsidP="007F0AE6">
      <w:pPr>
        <w:jc w:val="both"/>
        <w:rPr>
          <w:rFonts w:ascii="Sylfaen" w:hAnsi="Sylfaen"/>
          <w:color w:val="000000"/>
          <w:sz w:val="28"/>
          <w:szCs w:val="28"/>
          <w:lang w:val="hy-AM"/>
        </w:rPr>
      </w:pPr>
    </w:p>
    <w:p w14:paraId="5081369E" w14:textId="77777777" w:rsidR="007F0AE6" w:rsidRDefault="007F0AE6" w:rsidP="007F0AE6">
      <w:pPr>
        <w:jc w:val="center"/>
        <w:rPr>
          <w:rFonts w:ascii="Sylfaen" w:hAnsi="Sylfaen"/>
          <w:sz w:val="28"/>
          <w:szCs w:val="28"/>
          <w:lang w:val="hy-AM"/>
        </w:rPr>
      </w:pPr>
      <w:r>
        <w:rPr>
          <w:rFonts w:ascii="Sylfaen" w:hAnsi="Sylfaen"/>
          <w:sz w:val="28"/>
          <w:szCs w:val="28"/>
          <w:lang w:val="hy-AM"/>
        </w:rPr>
        <w:t>* * *</w:t>
      </w:r>
    </w:p>
    <w:p w14:paraId="08193D85" w14:textId="77777777" w:rsidR="007F0AE6" w:rsidRDefault="007F0AE6" w:rsidP="007F0AE6">
      <w:pPr>
        <w:jc w:val="both"/>
        <w:rPr>
          <w:rFonts w:ascii="Sylfaen" w:hAnsi="Sylfaen"/>
          <w:sz w:val="28"/>
          <w:szCs w:val="28"/>
          <w:lang w:val="hy-AM"/>
        </w:rPr>
      </w:pPr>
      <w:r>
        <w:rPr>
          <w:rFonts w:ascii="Sylfaen" w:hAnsi="Sylfaen"/>
          <w:sz w:val="28"/>
          <w:szCs w:val="28"/>
          <w:lang w:val="hy-AM"/>
        </w:rPr>
        <w:tab/>
      </w:r>
    </w:p>
    <w:p w14:paraId="4B59BCEE" w14:textId="77777777" w:rsidR="007F0AE6" w:rsidRPr="00885EB5" w:rsidRDefault="007F0AE6" w:rsidP="007F0AE6">
      <w:pPr>
        <w:ind w:firstLine="720"/>
        <w:jc w:val="both"/>
        <w:rPr>
          <w:rFonts w:ascii="Sylfaen" w:hAnsi="Sylfaen"/>
          <w:color w:val="000000"/>
          <w:sz w:val="28"/>
          <w:szCs w:val="28"/>
          <w:lang w:val="hy-AM"/>
        </w:rPr>
      </w:pPr>
      <w:r>
        <w:rPr>
          <w:rFonts w:ascii="Sylfaen" w:hAnsi="Sylfaen"/>
          <w:sz w:val="28"/>
          <w:szCs w:val="28"/>
          <w:lang w:val="hy-AM"/>
        </w:rPr>
        <w:t xml:space="preserve">Ի՞նչ հասարակաց եզրերու կը հանդիպինք </w:t>
      </w:r>
      <w:r w:rsidRPr="00D63F6E">
        <w:rPr>
          <w:rFonts w:ascii="Sylfaen" w:hAnsi="Sylfaen"/>
          <w:i/>
          <w:iCs/>
          <w:sz w:val="28"/>
          <w:szCs w:val="28"/>
          <w:lang w:val="hy-AM"/>
        </w:rPr>
        <w:t>ՍԻՕՆ-</w:t>
      </w:r>
      <w:r w:rsidRPr="001D17F2">
        <w:rPr>
          <w:rFonts w:ascii="Sylfaen" w:hAnsi="Sylfaen"/>
          <w:i/>
          <w:iCs/>
          <w:sz w:val="28"/>
          <w:szCs w:val="28"/>
          <w:lang w:val="hy-AM"/>
        </w:rPr>
        <w:t>ՍԻՈՆ</w:t>
      </w:r>
      <w:r>
        <w:rPr>
          <w:rFonts w:ascii="Sylfaen" w:hAnsi="Sylfaen"/>
          <w:sz w:val="28"/>
          <w:szCs w:val="28"/>
          <w:lang w:val="hy-AM"/>
        </w:rPr>
        <w:t>-ի,</w:t>
      </w:r>
      <w:r>
        <w:rPr>
          <w:rFonts w:ascii="Sylfaen" w:hAnsi="Sylfaen"/>
          <w:i/>
          <w:iCs/>
          <w:sz w:val="28"/>
          <w:szCs w:val="28"/>
          <w:lang w:val="hy-AM"/>
        </w:rPr>
        <w:t xml:space="preserve"> </w:t>
      </w:r>
      <w:r w:rsidRPr="00D63F6E">
        <w:rPr>
          <w:rFonts w:ascii="Sylfaen" w:hAnsi="Sylfaen"/>
          <w:i/>
          <w:iCs/>
          <w:sz w:val="28"/>
          <w:szCs w:val="28"/>
          <w:lang w:val="hy-AM"/>
        </w:rPr>
        <w:t>ԱՐԱ</w:t>
      </w:r>
      <w:r>
        <w:rPr>
          <w:rFonts w:ascii="Sylfaen" w:hAnsi="Sylfaen"/>
          <w:i/>
          <w:iCs/>
          <w:sz w:val="28"/>
          <w:szCs w:val="28"/>
          <w:lang w:val="hy-AM"/>
        </w:rPr>
        <w:t>-</w:t>
      </w:r>
      <w:r w:rsidRPr="00D63F6E">
        <w:rPr>
          <w:rFonts w:ascii="Sylfaen" w:hAnsi="Sylfaen"/>
          <w:i/>
          <w:iCs/>
          <w:sz w:val="28"/>
          <w:szCs w:val="28"/>
          <w:lang w:val="hy-AM"/>
        </w:rPr>
        <w:t>ՐԱՏ-ԷՋՄԻԱԾԻՆ</w:t>
      </w:r>
      <w:r>
        <w:rPr>
          <w:rFonts w:ascii="Sylfaen" w:hAnsi="Sylfaen"/>
          <w:sz w:val="28"/>
          <w:szCs w:val="28"/>
          <w:lang w:val="hy-AM"/>
        </w:rPr>
        <w:t xml:space="preserve">-ի եւ </w:t>
      </w:r>
      <w:r w:rsidRPr="00885EB5">
        <w:rPr>
          <w:rFonts w:ascii="Sylfaen" w:hAnsi="Sylfaen"/>
          <w:i/>
          <w:iCs/>
          <w:color w:val="000000"/>
          <w:sz w:val="28"/>
          <w:szCs w:val="28"/>
          <w:lang w:val="hy-AM"/>
        </w:rPr>
        <w:t>ՀԱՍԿ</w:t>
      </w:r>
      <w:r w:rsidRPr="00885EB5">
        <w:rPr>
          <w:rFonts w:ascii="Sylfaen" w:hAnsi="Sylfaen"/>
          <w:color w:val="000000"/>
          <w:sz w:val="28"/>
          <w:szCs w:val="28"/>
          <w:lang w:val="hy-AM"/>
        </w:rPr>
        <w:t>-ի մէջ։</w:t>
      </w:r>
    </w:p>
    <w:p w14:paraId="4CB1D758" w14:textId="77777777" w:rsidR="007F0AE6" w:rsidRPr="00885EB5" w:rsidRDefault="007F0AE6" w:rsidP="007F0AE6">
      <w:pPr>
        <w:jc w:val="both"/>
        <w:rPr>
          <w:rFonts w:ascii="Sylfaen" w:hAnsi="Sylfaen"/>
          <w:color w:val="000000"/>
          <w:sz w:val="28"/>
          <w:szCs w:val="28"/>
          <w:lang w:val="hy-AM"/>
        </w:rPr>
      </w:pPr>
      <w:r w:rsidRPr="00885EB5">
        <w:rPr>
          <w:rFonts w:ascii="Sylfaen" w:hAnsi="Sylfaen"/>
          <w:color w:val="000000"/>
          <w:sz w:val="28"/>
          <w:szCs w:val="28"/>
          <w:lang w:val="hy-AM"/>
        </w:rPr>
        <w:tab/>
        <w:t>Առաջին՝ բոլորն ալ իրապաշտ համեստ ձգտումներով ու սահմանա</w:t>
      </w:r>
      <w:r>
        <w:rPr>
          <w:rFonts w:ascii="Sylfaen" w:hAnsi="Sylfaen"/>
          <w:color w:val="000000"/>
          <w:sz w:val="28"/>
          <w:szCs w:val="28"/>
          <w:lang w:val="hy-AM"/>
        </w:rPr>
        <w:t>-</w:t>
      </w:r>
      <w:r w:rsidRPr="00885EB5">
        <w:rPr>
          <w:rFonts w:ascii="Sylfaen" w:hAnsi="Sylfaen"/>
          <w:color w:val="000000"/>
          <w:sz w:val="28"/>
          <w:szCs w:val="28"/>
          <w:lang w:val="hy-AM"/>
        </w:rPr>
        <w:t xml:space="preserve">փակ էջերու քանակով ճամբայ կ՚ելլեն, միաժամանակ ընդգծելով աւելի՛ն ըլլալու եւ տալու իրենց եռանդն ու պատրաստակամութիւնը։ </w:t>
      </w:r>
      <w:r w:rsidRPr="00885EB5">
        <w:rPr>
          <w:rFonts w:ascii="Sylfaen" w:hAnsi="Sylfaen"/>
          <w:i/>
          <w:iCs/>
          <w:color w:val="000000"/>
          <w:sz w:val="28"/>
          <w:szCs w:val="28"/>
          <w:lang w:val="hy-AM"/>
        </w:rPr>
        <w:t>ՍԻՈՆ</w:t>
      </w:r>
      <w:r w:rsidRPr="00885EB5">
        <w:rPr>
          <w:rFonts w:ascii="Sylfaen" w:hAnsi="Sylfaen"/>
          <w:color w:val="000000"/>
          <w:sz w:val="28"/>
          <w:szCs w:val="28"/>
          <w:lang w:val="hy-AM"/>
        </w:rPr>
        <w:t xml:space="preserve"> կը </w:t>
      </w:r>
      <w:r w:rsidRPr="00885EB5">
        <w:rPr>
          <w:rFonts w:ascii="Sylfaen" w:hAnsi="Sylfaen"/>
          <w:color w:val="000000"/>
          <w:sz w:val="28"/>
          <w:szCs w:val="28"/>
          <w:lang w:val="hy-AM"/>
        </w:rPr>
        <w:lastRenderedPageBreak/>
        <w:t>խոստանայ. «Եթէ բաժանորդներ իրենց կանոնաւոր եւ տեւական վճարում</w:t>
      </w:r>
      <w:r>
        <w:rPr>
          <w:rFonts w:ascii="Sylfaen" w:hAnsi="Sylfaen"/>
          <w:color w:val="000000"/>
          <w:sz w:val="28"/>
          <w:szCs w:val="28"/>
          <w:lang w:val="hy-AM"/>
        </w:rPr>
        <w:t>-</w:t>
      </w:r>
      <w:r w:rsidRPr="00885EB5">
        <w:rPr>
          <w:rFonts w:ascii="Sylfaen" w:hAnsi="Sylfaen"/>
          <w:color w:val="000000"/>
          <w:sz w:val="28"/>
          <w:szCs w:val="28"/>
          <w:lang w:val="hy-AM"/>
        </w:rPr>
        <w:t xml:space="preserve">ներով ապահովեն </w:t>
      </w:r>
      <w:r w:rsidRPr="00885EB5">
        <w:rPr>
          <w:rFonts w:ascii="Sylfaen" w:hAnsi="Sylfaen"/>
          <w:i/>
          <w:iCs/>
          <w:color w:val="000000"/>
          <w:sz w:val="28"/>
          <w:szCs w:val="28"/>
          <w:lang w:val="hy-AM"/>
        </w:rPr>
        <w:t>ՍԻՈՆ</w:t>
      </w:r>
      <w:r w:rsidRPr="00885EB5">
        <w:rPr>
          <w:rFonts w:ascii="Sylfaen" w:hAnsi="Sylfaen"/>
          <w:color w:val="000000"/>
          <w:sz w:val="28"/>
          <w:szCs w:val="28"/>
          <w:lang w:val="hy-AM"/>
        </w:rPr>
        <w:t>ի հրատարակութիւնը, կը փափաքինք կիսամս</w:t>
      </w:r>
      <w:r>
        <w:rPr>
          <w:rFonts w:ascii="Sylfaen" w:hAnsi="Sylfaen"/>
          <w:color w:val="000000"/>
          <w:sz w:val="28"/>
          <w:szCs w:val="28"/>
          <w:lang w:val="hy-AM"/>
        </w:rPr>
        <w:t>-</w:t>
      </w:r>
      <w:r w:rsidRPr="00885EB5">
        <w:rPr>
          <w:rFonts w:ascii="Sylfaen" w:hAnsi="Sylfaen"/>
          <w:color w:val="000000"/>
          <w:sz w:val="28"/>
          <w:szCs w:val="28"/>
          <w:lang w:val="hy-AM"/>
        </w:rPr>
        <w:t>եայ ընել զայն» (</w:t>
      </w:r>
      <w:r w:rsidRPr="00822266">
        <w:rPr>
          <w:rFonts w:ascii="Sylfaen" w:hAnsi="Sylfaen"/>
          <w:i/>
          <w:iCs/>
          <w:color w:val="000000"/>
          <w:sz w:val="28"/>
          <w:szCs w:val="28"/>
          <w:lang w:val="hy-AM"/>
        </w:rPr>
        <w:t>Անդ</w:t>
      </w:r>
      <w:r w:rsidRPr="00885EB5">
        <w:rPr>
          <w:rFonts w:ascii="Sylfaen" w:hAnsi="Sylfaen"/>
          <w:color w:val="000000"/>
          <w:sz w:val="28"/>
          <w:szCs w:val="28"/>
          <w:lang w:val="hy-AM"/>
        </w:rPr>
        <w:t>, էջ Դ)</w:t>
      </w:r>
      <w:r>
        <w:rPr>
          <w:rFonts w:ascii="Sylfaen" w:hAnsi="Sylfaen"/>
          <w:color w:val="000000"/>
          <w:sz w:val="28"/>
          <w:szCs w:val="28"/>
          <w:lang w:val="hy-AM"/>
        </w:rPr>
        <w:t>.</w:t>
      </w:r>
      <w:r w:rsidRPr="00885EB5">
        <w:rPr>
          <w:rFonts w:ascii="Sylfaen" w:hAnsi="Sylfaen"/>
          <w:color w:val="000000"/>
          <w:sz w:val="28"/>
          <w:szCs w:val="28"/>
          <w:lang w:val="hy-AM"/>
        </w:rPr>
        <w:t xml:space="preserve"> </w:t>
      </w:r>
      <w:r w:rsidRPr="00D63F6E">
        <w:rPr>
          <w:rFonts w:ascii="Sylfaen" w:hAnsi="Sylfaen"/>
          <w:i/>
          <w:iCs/>
          <w:sz w:val="28"/>
          <w:szCs w:val="28"/>
          <w:lang w:val="hy-AM"/>
        </w:rPr>
        <w:t>ԱՐԱՐԱՏ</w:t>
      </w:r>
      <w:r>
        <w:rPr>
          <w:rFonts w:ascii="Sylfaen" w:hAnsi="Sylfaen"/>
          <w:i/>
          <w:iCs/>
          <w:sz w:val="28"/>
          <w:szCs w:val="28"/>
          <w:lang w:val="hy-AM"/>
        </w:rPr>
        <w:t xml:space="preserve"> </w:t>
      </w:r>
      <w:r>
        <w:rPr>
          <w:rFonts w:ascii="Sylfaen" w:hAnsi="Sylfaen"/>
          <w:sz w:val="28"/>
          <w:szCs w:val="28"/>
          <w:lang w:val="hy-AM"/>
        </w:rPr>
        <w:t>կը ցանկայ. «Ազգիս ընթերցող հասա-րակութիւնը</w:t>
      </w:r>
      <w:r w:rsidRPr="00885EB5">
        <w:rPr>
          <w:rFonts w:ascii="Sylfaen" w:hAnsi="Sylfaen"/>
          <w:color w:val="000000"/>
          <w:sz w:val="28"/>
          <w:szCs w:val="28"/>
          <w:lang w:val="hy-AM"/>
        </w:rPr>
        <w:t xml:space="preserve"> բաժանորդ գրուելով Ամսագրիս … կարող կ՚լինիմք յետ այսո</w:t>
      </w:r>
      <w:r>
        <w:rPr>
          <w:rFonts w:ascii="Sylfaen" w:hAnsi="Sylfaen"/>
          <w:color w:val="000000"/>
          <w:sz w:val="28"/>
          <w:szCs w:val="28"/>
          <w:lang w:val="hy-AM"/>
        </w:rPr>
        <w:t>-</w:t>
      </w:r>
      <w:r w:rsidRPr="00885EB5">
        <w:rPr>
          <w:rFonts w:ascii="Sylfaen" w:hAnsi="Sylfaen"/>
          <w:color w:val="000000"/>
          <w:sz w:val="28"/>
          <w:szCs w:val="28"/>
          <w:lang w:val="hy-AM"/>
        </w:rPr>
        <w:t>րիկ կիսամսեայ հրատարակել զայն» (</w:t>
      </w:r>
      <w:r w:rsidRPr="00822266">
        <w:rPr>
          <w:rFonts w:ascii="Sylfaen" w:hAnsi="Sylfaen"/>
          <w:i/>
          <w:iCs/>
          <w:color w:val="000000"/>
          <w:sz w:val="28"/>
          <w:szCs w:val="28"/>
          <w:lang w:val="hy-AM"/>
        </w:rPr>
        <w:t>Անդ</w:t>
      </w:r>
      <w:r w:rsidRPr="00885EB5">
        <w:rPr>
          <w:rFonts w:ascii="Sylfaen" w:hAnsi="Sylfaen"/>
          <w:color w:val="000000"/>
          <w:sz w:val="28"/>
          <w:szCs w:val="28"/>
          <w:lang w:val="hy-AM"/>
        </w:rPr>
        <w:t xml:space="preserve">, էջ 5). </w:t>
      </w:r>
      <w:r w:rsidRPr="00885EB5">
        <w:rPr>
          <w:rFonts w:ascii="Sylfaen" w:hAnsi="Sylfaen"/>
          <w:i/>
          <w:iCs/>
          <w:color w:val="000000"/>
          <w:sz w:val="28"/>
          <w:szCs w:val="28"/>
          <w:lang w:val="hy-AM"/>
        </w:rPr>
        <w:t>ՀԱՍԿ</w:t>
      </w:r>
      <w:r w:rsidRPr="00885EB5">
        <w:rPr>
          <w:rFonts w:ascii="Sylfaen" w:hAnsi="Sylfaen"/>
          <w:color w:val="000000"/>
          <w:sz w:val="28"/>
          <w:szCs w:val="28"/>
          <w:lang w:val="hy-AM"/>
        </w:rPr>
        <w:t xml:space="preserve"> կը </w:t>
      </w:r>
      <w:r>
        <w:rPr>
          <w:rFonts w:ascii="Sylfaen" w:hAnsi="Sylfaen"/>
          <w:sz w:val="28"/>
          <w:szCs w:val="28"/>
          <w:lang w:val="hy-AM"/>
        </w:rPr>
        <w:t xml:space="preserve">յուսայ. «Յուսով ենք որ մեր սիրելի ժողովուրդը պիտի հետաքրքրուի </w:t>
      </w:r>
      <w:r w:rsidRPr="00885EB5">
        <w:rPr>
          <w:rFonts w:ascii="Sylfaen" w:hAnsi="Sylfaen"/>
          <w:i/>
          <w:iCs/>
          <w:color w:val="000000"/>
          <w:sz w:val="28"/>
          <w:szCs w:val="28"/>
          <w:lang w:val="hy-AM"/>
        </w:rPr>
        <w:t>ՀԱՍԿ</w:t>
      </w:r>
      <w:r>
        <w:rPr>
          <w:rFonts w:ascii="Sylfaen" w:hAnsi="Sylfaen"/>
          <w:sz w:val="28"/>
          <w:szCs w:val="28"/>
          <w:lang w:val="hy-AM"/>
        </w:rPr>
        <w:t xml:space="preserve">-ով եւ իր հետաքրքրութեամբ հասակ նետել պիտի տայ այս </w:t>
      </w:r>
      <w:r w:rsidRPr="00885EB5">
        <w:rPr>
          <w:rFonts w:ascii="Sylfaen" w:hAnsi="Sylfaen"/>
          <w:color w:val="000000"/>
          <w:sz w:val="28"/>
          <w:szCs w:val="28"/>
          <w:lang w:val="hy-AM"/>
        </w:rPr>
        <w:t xml:space="preserve">հրատարակութեան, եւ մենք կարող պիտի ըլլանք, հետզհետէ, ծաւալով եւ պարբերականութեամբ արագ լոյս տեսնող հանդէսի մը վերածել </w:t>
      </w:r>
      <w:r w:rsidRPr="00885EB5">
        <w:rPr>
          <w:rFonts w:ascii="Sylfaen" w:hAnsi="Sylfaen"/>
          <w:i/>
          <w:iCs/>
          <w:color w:val="000000"/>
          <w:sz w:val="28"/>
          <w:szCs w:val="28"/>
          <w:lang w:val="hy-AM"/>
        </w:rPr>
        <w:t>ՀԱՍԿ</w:t>
      </w:r>
      <w:r>
        <w:rPr>
          <w:rFonts w:ascii="Sylfaen" w:hAnsi="Sylfaen"/>
          <w:sz w:val="28"/>
          <w:szCs w:val="28"/>
          <w:lang w:val="hy-AM"/>
        </w:rPr>
        <w:t xml:space="preserve">-ը» </w:t>
      </w:r>
      <w:r w:rsidRPr="00885EB5">
        <w:rPr>
          <w:rFonts w:ascii="Sylfaen" w:hAnsi="Sylfaen"/>
          <w:color w:val="000000"/>
          <w:sz w:val="28"/>
          <w:szCs w:val="28"/>
          <w:lang w:val="hy-AM"/>
        </w:rPr>
        <w:t>(</w:t>
      </w:r>
      <w:r w:rsidRPr="00822266">
        <w:rPr>
          <w:rFonts w:ascii="Sylfaen" w:hAnsi="Sylfaen"/>
          <w:i/>
          <w:iCs/>
          <w:color w:val="000000"/>
          <w:sz w:val="28"/>
          <w:szCs w:val="28"/>
          <w:lang w:val="hy-AM"/>
        </w:rPr>
        <w:t>Անդ</w:t>
      </w:r>
      <w:r w:rsidRPr="00885EB5">
        <w:rPr>
          <w:rFonts w:ascii="Sylfaen" w:hAnsi="Sylfaen"/>
          <w:color w:val="000000"/>
          <w:sz w:val="28"/>
          <w:szCs w:val="28"/>
          <w:lang w:val="hy-AM"/>
        </w:rPr>
        <w:t xml:space="preserve">, էջ </w:t>
      </w:r>
      <w:r>
        <w:rPr>
          <w:rFonts w:ascii="Sylfaen" w:hAnsi="Sylfaen"/>
          <w:sz w:val="28"/>
          <w:szCs w:val="28"/>
          <w:lang w:val="hy-AM"/>
        </w:rPr>
        <w:t>1</w:t>
      </w:r>
      <w:r w:rsidRPr="00885EB5">
        <w:rPr>
          <w:rFonts w:ascii="Sylfaen" w:hAnsi="Sylfaen"/>
          <w:color w:val="000000"/>
          <w:sz w:val="28"/>
          <w:szCs w:val="28"/>
          <w:lang w:val="hy-AM"/>
        </w:rPr>
        <w:t>)։</w:t>
      </w:r>
      <w:r>
        <w:rPr>
          <w:rFonts w:ascii="Sylfaen" w:hAnsi="Sylfaen"/>
          <w:sz w:val="28"/>
          <w:szCs w:val="28"/>
          <w:lang w:val="hy-AM"/>
        </w:rPr>
        <w:t xml:space="preserve"> </w:t>
      </w:r>
      <w:r w:rsidRPr="00885EB5">
        <w:rPr>
          <w:rFonts w:ascii="Sylfaen" w:hAnsi="Sylfaen"/>
          <w:color w:val="000000"/>
          <w:sz w:val="28"/>
          <w:szCs w:val="28"/>
          <w:lang w:val="hy-AM"/>
        </w:rPr>
        <w:t xml:space="preserve"> </w:t>
      </w:r>
    </w:p>
    <w:p w14:paraId="5D9F1F7D" w14:textId="77777777" w:rsidR="007F0AE6" w:rsidRDefault="007F0AE6" w:rsidP="007F0AE6">
      <w:pPr>
        <w:jc w:val="both"/>
        <w:rPr>
          <w:rFonts w:ascii="Sylfaen" w:hAnsi="Sylfaen"/>
          <w:sz w:val="28"/>
          <w:szCs w:val="28"/>
          <w:lang w:val="hy-AM"/>
        </w:rPr>
      </w:pPr>
      <w:r w:rsidRPr="00885EB5">
        <w:rPr>
          <w:rFonts w:ascii="Sylfaen" w:hAnsi="Sylfaen"/>
          <w:color w:val="000000"/>
          <w:sz w:val="28"/>
          <w:szCs w:val="28"/>
          <w:lang w:val="hy-AM"/>
        </w:rPr>
        <w:tab/>
        <w:t xml:space="preserve">Երկրորդ՝ </w:t>
      </w:r>
      <w:r w:rsidRPr="00D63F6E">
        <w:rPr>
          <w:rFonts w:ascii="Sylfaen" w:hAnsi="Sylfaen"/>
          <w:i/>
          <w:iCs/>
          <w:sz w:val="28"/>
          <w:szCs w:val="28"/>
          <w:lang w:val="hy-AM"/>
        </w:rPr>
        <w:t>ՍԻՕՆ</w:t>
      </w:r>
      <w:r w:rsidRPr="00AD2B76">
        <w:rPr>
          <w:rFonts w:ascii="Sylfaen" w:hAnsi="Sylfaen"/>
          <w:sz w:val="28"/>
          <w:szCs w:val="28"/>
          <w:lang w:val="hy-AM"/>
        </w:rPr>
        <w:t>-ի</w:t>
      </w:r>
      <w:r>
        <w:rPr>
          <w:rFonts w:ascii="Sylfaen" w:hAnsi="Sylfaen"/>
          <w:i/>
          <w:iCs/>
          <w:sz w:val="28"/>
          <w:szCs w:val="28"/>
          <w:lang w:val="hy-AM"/>
        </w:rPr>
        <w:t xml:space="preserve"> </w:t>
      </w:r>
      <w:r>
        <w:rPr>
          <w:rFonts w:ascii="Sylfaen" w:hAnsi="Sylfaen"/>
          <w:sz w:val="28"/>
          <w:szCs w:val="28"/>
          <w:lang w:val="hy-AM"/>
        </w:rPr>
        <w:t>1866-ի</w:t>
      </w:r>
      <w:r>
        <w:rPr>
          <w:rFonts w:ascii="Sylfaen" w:hAnsi="Sylfaen"/>
          <w:i/>
          <w:iCs/>
          <w:sz w:val="28"/>
          <w:szCs w:val="28"/>
          <w:lang w:val="hy-AM"/>
        </w:rPr>
        <w:t xml:space="preserve"> </w:t>
      </w:r>
      <w:r>
        <w:rPr>
          <w:rFonts w:ascii="Sylfaen" w:hAnsi="Sylfaen"/>
          <w:sz w:val="28"/>
          <w:szCs w:val="28"/>
          <w:lang w:val="hy-AM"/>
        </w:rPr>
        <w:t xml:space="preserve">թիւ </w:t>
      </w:r>
      <w:r w:rsidRPr="000409E2">
        <w:rPr>
          <w:rFonts w:ascii="Sylfaen" w:hAnsi="Sylfaen"/>
          <w:sz w:val="28"/>
          <w:szCs w:val="28"/>
          <w:lang w:val="hy-AM"/>
        </w:rPr>
        <w:t>1</w:t>
      </w:r>
      <w:r>
        <w:rPr>
          <w:rFonts w:ascii="Sylfaen" w:hAnsi="Sylfaen"/>
          <w:sz w:val="28"/>
          <w:szCs w:val="28"/>
          <w:lang w:val="hy-AM"/>
        </w:rPr>
        <w:t xml:space="preserve">-ը </w:t>
      </w:r>
      <w:r w:rsidRPr="00885EB5">
        <w:rPr>
          <w:rFonts w:ascii="Sylfaen" w:hAnsi="Sylfaen"/>
          <w:sz w:val="28"/>
          <w:szCs w:val="28"/>
          <w:lang w:val="hy-AM"/>
        </w:rPr>
        <w:t xml:space="preserve">16 էջ է. </w:t>
      </w:r>
      <w:r w:rsidRPr="001D17F2">
        <w:rPr>
          <w:rFonts w:ascii="Sylfaen" w:hAnsi="Sylfaen"/>
          <w:i/>
          <w:iCs/>
          <w:sz w:val="28"/>
          <w:szCs w:val="28"/>
          <w:lang w:val="hy-AM"/>
        </w:rPr>
        <w:t>ՍԻՈՆ</w:t>
      </w:r>
      <w:r w:rsidRPr="00AD2B76">
        <w:rPr>
          <w:rFonts w:ascii="Sylfaen" w:hAnsi="Sylfaen"/>
          <w:sz w:val="28"/>
          <w:szCs w:val="28"/>
          <w:lang w:val="hy-AM"/>
        </w:rPr>
        <w:t>-ի</w:t>
      </w:r>
      <w:r w:rsidRPr="000409E2">
        <w:rPr>
          <w:rFonts w:ascii="Sylfaen" w:hAnsi="Sylfaen"/>
          <w:sz w:val="28"/>
          <w:szCs w:val="28"/>
          <w:lang w:val="hy-AM"/>
        </w:rPr>
        <w:t xml:space="preserve"> 192</w:t>
      </w:r>
      <w:r>
        <w:rPr>
          <w:rFonts w:ascii="Sylfaen" w:hAnsi="Sylfaen"/>
          <w:sz w:val="28"/>
          <w:szCs w:val="28"/>
          <w:lang w:val="hy-AM"/>
        </w:rPr>
        <w:t xml:space="preserve">7-ի թիւ </w:t>
      </w:r>
      <w:r w:rsidRPr="000409E2">
        <w:rPr>
          <w:rFonts w:ascii="Sylfaen" w:hAnsi="Sylfaen"/>
          <w:sz w:val="28"/>
          <w:szCs w:val="28"/>
          <w:lang w:val="hy-AM"/>
        </w:rPr>
        <w:t>1</w:t>
      </w:r>
      <w:r>
        <w:rPr>
          <w:rFonts w:ascii="Sylfaen" w:hAnsi="Sylfaen"/>
          <w:sz w:val="28"/>
          <w:szCs w:val="28"/>
          <w:lang w:val="hy-AM"/>
        </w:rPr>
        <w:t xml:space="preserve">-ը </w:t>
      </w:r>
      <w:r w:rsidRPr="00885EB5">
        <w:rPr>
          <w:rFonts w:ascii="Sylfaen" w:hAnsi="Sylfaen"/>
          <w:sz w:val="28"/>
          <w:szCs w:val="28"/>
          <w:lang w:val="hy-AM"/>
        </w:rPr>
        <w:t xml:space="preserve">32 էջ է. </w:t>
      </w:r>
      <w:r w:rsidRPr="001D17F2">
        <w:rPr>
          <w:rFonts w:ascii="Sylfaen" w:hAnsi="Sylfaen"/>
          <w:i/>
          <w:iCs/>
          <w:sz w:val="28"/>
          <w:szCs w:val="28"/>
          <w:lang w:val="hy-AM"/>
        </w:rPr>
        <w:t>ԱՐԱՐԱՏ</w:t>
      </w:r>
      <w:r>
        <w:rPr>
          <w:rFonts w:ascii="Sylfaen" w:hAnsi="Sylfaen"/>
          <w:sz w:val="28"/>
          <w:szCs w:val="28"/>
          <w:lang w:val="hy-AM"/>
        </w:rPr>
        <w:t>-ի</w:t>
      </w:r>
      <w:r w:rsidRPr="00885EB5">
        <w:rPr>
          <w:rFonts w:ascii="Sylfaen" w:hAnsi="Sylfaen"/>
          <w:sz w:val="28"/>
          <w:szCs w:val="28"/>
          <w:lang w:val="hy-AM"/>
        </w:rPr>
        <w:t xml:space="preserve"> </w:t>
      </w:r>
      <w:r>
        <w:rPr>
          <w:rFonts w:ascii="Sylfaen" w:hAnsi="Sylfaen"/>
          <w:sz w:val="28"/>
          <w:szCs w:val="28"/>
          <w:lang w:val="hy-AM"/>
        </w:rPr>
        <w:t xml:space="preserve">1868-ի թիւ Ա.-ը 8 </w:t>
      </w:r>
      <w:r w:rsidRPr="00885EB5">
        <w:rPr>
          <w:rFonts w:ascii="Sylfaen" w:hAnsi="Sylfaen"/>
          <w:sz w:val="28"/>
          <w:szCs w:val="28"/>
          <w:lang w:val="hy-AM"/>
        </w:rPr>
        <w:t xml:space="preserve">էջ է. </w:t>
      </w:r>
      <w:r w:rsidRPr="00EA00F8">
        <w:rPr>
          <w:rFonts w:ascii="Sylfaen" w:hAnsi="Sylfaen"/>
          <w:i/>
          <w:iCs/>
          <w:sz w:val="28"/>
          <w:szCs w:val="28"/>
          <w:lang w:val="hy-AM"/>
        </w:rPr>
        <w:t>ԷՋՄԻԱԾԻՆ</w:t>
      </w:r>
      <w:r w:rsidRPr="00AD2B76">
        <w:rPr>
          <w:rFonts w:ascii="Sylfaen" w:hAnsi="Sylfaen"/>
          <w:sz w:val="28"/>
          <w:szCs w:val="28"/>
          <w:lang w:val="hy-AM"/>
        </w:rPr>
        <w:t>-ի</w:t>
      </w:r>
      <w:r>
        <w:rPr>
          <w:rFonts w:ascii="Sylfaen" w:hAnsi="Sylfaen"/>
          <w:sz w:val="28"/>
          <w:szCs w:val="28"/>
          <w:lang w:val="hy-AM"/>
        </w:rPr>
        <w:t xml:space="preserve"> 1944-ի համար առաջին-ը </w:t>
      </w:r>
      <w:r w:rsidRPr="00885EB5">
        <w:rPr>
          <w:rFonts w:ascii="Sylfaen" w:hAnsi="Sylfaen"/>
          <w:sz w:val="28"/>
          <w:szCs w:val="28"/>
          <w:lang w:val="hy-AM"/>
        </w:rPr>
        <w:t xml:space="preserve">51 </w:t>
      </w:r>
      <w:r>
        <w:rPr>
          <w:rFonts w:ascii="Sylfaen" w:hAnsi="Sylfaen"/>
          <w:sz w:val="28"/>
          <w:szCs w:val="28"/>
          <w:lang w:val="hy-AM"/>
        </w:rPr>
        <w:t xml:space="preserve">էջ է. </w:t>
      </w:r>
      <w:r w:rsidRPr="001D17F2">
        <w:rPr>
          <w:rFonts w:ascii="Sylfaen" w:hAnsi="Sylfaen"/>
          <w:i/>
          <w:iCs/>
          <w:sz w:val="28"/>
          <w:szCs w:val="28"/>
          <w:lang w:val="hy-AM"/>
        </w:rPr>
        <w:t>ՀԱՍԿ</w:t>
      </w:r>
      <w:r w:rsidRPr="00C12B0B">
        <w:rPr>
          <w:rFonts w:ascii="Sylfaen" w:hAnsi="Sylfaen"/>
          <w:sz w:val="28"/>
          <w:szCs w:val="28"/>
          <w:lang w:val="hy-AM"/>
        </w:rPr>
        <w:t>-ի</w:t>
      </w:r>
      <w:r>
        <w:rPr>
          <w:rFonts w:ascii="Sylfaen" w:hAnsi="Sylfaen"/>
          <w:sz w:val="28"/>
          <w:szCs w:val="28"/>
          <w:lang w:val="hy-AM"/>
        </w:rPr>
        <w:t xml:space="preserve"> 1932-ի թիւ </w:t>
      </w:r>
      <w:r w:rsidRPr="000409E2">
        <w:rPr>
          <w:rFonts w:ascii="Sylfaen" w:hAnsi="Sylfaen"/>
          <w:sz w:val="28"/>
          <w:szCs w:val="28"/>
          <w:lang w:val="hy-AM"/>
        </w:rPr>
        <w:t>1</w:t>
      </w:r>
      <w:r>
        <w:rPr>
          <w:rFonts w:ascii="Sylfaen" w:hAnsi="Sylfaen"/>
          <w:sz w:val="28"/>
          <w:szCs w:val="28"/>
          <w:lang w:val="hy-AM"/>
        </w:rPr>
        <w:t xml:space="preserve">-ը </w:t>
      </w:r>
      <w:r w:rsidRPr="00885EB5">
        <w:rPr>
          <w:rFonts w:ascii="Sylfaen" w:hAnsi="Sylfaen"/>
          <w:sz w:val="28"/>
          <w:szCs w:val="28"/>
          <w:lang w:val="hy-AM"/>
        </w:rPr>
        <w:t>4 էջ է</w:t>
      </w:r>
      <w:r>
        <w:rPr>
          <w:rFonts w:ascii="Sylfaen" w:hAnsi="Sylfaen"/>
          <w:sz w:val="28"/>
          <w:szCs w:val="28"/>
          <w:lang w:val="hy-AM"/>
        </w:rPr>
        <w:t xml:space="preserve">։ </w:t>
      </w:r>
      <w:r w:rsidRPr="001D17F2">
        <w:rPr>
          <w:rFonts w:ascii="Sylfaen" w:hAnsi="Sylfaen"/>
          <w:i/>
          <w:iCs/>
          <w:sz w:val="28"/>
          <w:szCs w:val="28"/>
          <w:lang w:val="hy-AM"/>
        </w:rPr>
        <w:t>ՍԻՈՆ</w:t>
      </w:r>
      <w:r w:rsidRPr="00AD2B76">
        <w:rPr>
          <w:rFonts w:ascii="Sylfaen" w:hAnsi="Sylfaen"/>
          <w:sz w:val="28"/>
          <w:szCs w:val="28"/>
          <w:lang w:val="hy-AM"/>
        </w:rPr>
        <w:t>-ի</w:t>
      </w:r>
      <w:r>
        <w:rPr>
          <w:rFonts w:ascii="Sylfaen" w:hAnsi="Sylfaen"/>
          <w:sz w:val="28"/>
          <w:szCs w:val="28"/>
          <w:lang w:val="hy-AM"/>
        </w:rPr>
        <w:t xml:space="preserve">,  </w:t>
      </w:r>
      <w:r w:rsidRPr="00EA00F8">
        <w:rPr>
          <w:rFonts w:ascii="Sylfaen" w:hAnsi="Sylfaen"/>
          <w:i/>
          <w:iCs/>
          <w:sz w:val="28"/>
          <w:szCs w:val="28"/>
          <w:lang w:val="hy-AM"/>
        </w:rPr>
        <w:t>ԷՋՄԻԱԾԻՆ</w:t>
      </w:r>
      <w:r w:rsidRPr="00AD2B76">
        <w:rPr>
          <w:rFonts w:ascii="Sylfaen" w:hAnsi="Sylfaen"/>
          <w:sz w:val="28"/>
          <w:szCs w:val="28"/>
          <w:lang w:val="hy-AM"/>
        </w:rPr>
        <w:t>-ի</w:t>
      </w:r>
      <w:r>
        <w:rPr>
          <w:rFonts w:ascii="Sylfaen" w:hAnsi="Sylfaen"/>
          <w:sz w:val="28"/>
          <w:szCs w:val="28"/>
          <w:lang w:val="hy-AM"/>
        </w:rPr>
        <w:t xml:space="preserve"> եւ </w:t>
      </w:r>
      <w:r w:rsidRPr="001D17F2">
        <w:rPr>
          <w:rFonts w:ascii="Sylfaen" w:hAnsi="Sylfaen"/>
          <w:i/>
          <w:iCs/>
          <w:sz w:val="28"/>
          <w:szCs w:val="28"/>
          <w:lang w:val="hy-AM"/>
        </w:rPr>
        <w:t>ՀԱՍԿ</w:t>
      </w:r>
      <w:r w:rsidRPr="00C12B0B">
        <w:rPr>
          <w:rFonts w:ascii="Sylfaen" w:hAnsi="Sylfaen"/>
          <w:sz w:val="28"/>
          <w:szCs w:val="28"/>
          <w:lang w:val="hy-AM"/>
        </w:rPr>
        <w:t>-ի</w:t>
      </w:r>
      <w:r>
        <w:rPr>
          <w:rFonts w:ascii="Sylfaen" w:hAnsi="Sylfaen"/>
          <w:sz w:val="28"/>
          <w:szCs w:val="28"/>
          <w:lang w:val="hy-AM"/>
        </w:rPr>
        <w:t xml:space="preserve"> առցանց տրամադրութեանս տակ եղող վերջին թիւերը հետեւ-եալ պատկերը կը պարզեն. </w:t>
      </w:r>
      <w:r w:rsidRPr="001D17F2">
        <w:rPr>
          <w:rFonts w:ascii="Sylfaen" w:hAnsi="Sylfaen"/>
          <w:i/>
          <w:iCs/>
          <w:sz w:val="28"/>
          <w:szCs w:val="28"/>
          <w:lang w:val="hy-AM"/>
        </w:rPr>
        <w:t>ՍԻՈՆ</w:t>
      </w:r>
      <w:r>
        <w:rPr>
          <w:rFonts w:ascii="Sylfaen" w:hAnsi="Sylfaen"/>
          <w:sz w:val="28"/>
          <w:szCs w:val="28"/>
          <w:lang w:val="hy-AM"/>
        </w:rPr>
        <w:t xml:space="preserve">, յունուար-փետրուար-մարտ </w:t>
      </w:r>
      <w:r w:rsidRPr="00DB09AF">
        <w:rPr>
          <w:rFonts w:ascii="Sylfaen" w:hAnsi="Sylfaen"/>
          <w:sz w:val="28"/>
          <w:szCs w:val="28"/>
          <w:lang w:val="hy-AM"/>
        </w:rPr>
        <w:t xml:space="preserve">2024, 114 </w:t>
      </w:r>
      <w:r>
        <w:rPr>
          <w:rFonts w:ascii="Sylfaen" w:hAnsi="Sylfaen"/>
          <w:sz w:val="28"/>
          <w:szCs w:val="28"/>
          <w:lang w:val="hy-AM"/>
        </w:rPr>
        <w:t xml:space="preserve">էջ. </w:t>
      </w:r>
      <w:r w:rsidRPr="00EA00F8">
        <w:rPr>
          <w:rFonts w:ascii="Sylfaen" w:hAnsi="Sylfaen"/>
          <w:i/>
          <w:iCs/>
          <w:sz w:val="28"/>
          <w:szCs w:val="28"/>
          <w:lang w:val="hy-AM"/>
        </w:rPr>
        <w:t>ԷՋՄԻԱԾԻՆ</w:t>
      </w:r>
      <w:r>
        <w:rPr>
          <w:rFonts w:ascii="Sylfaen" w:hAnsi="Sylfaen"/>
          <w:sz w:val="28"/>
          <w:szCs w:val="28"/>
          <w:lang w:val="hy-AM"/>
        </w:rPr>
        <w:t>, փետրուար</w:t>
      </w:r>
      <w:r w:rsidRPr="00DB09AF">
        <w:rPr>
          <w:rFonts w:ascii="Sylfaen" w:hAnsi="Sylfaen"/>
          <w:sz w:val="28"/>
          <w:szCs w:val="28"/>
          <w:lang w:val="hy-AM"/>
        </w:rPr>
        <w:t xml:space="preserve"> 2024, 167 </w:t>
      </w:r>
      <w:r>
        <w:rPr>
          <w:rFonts w:ascii="Sylfaen" w:hAnsi="Sylfaen"/>
          <w:sz w:val="28"/>
          <w:szCs w:val="28"/>
          <w:lang w:val="hy-AM"/>
        </w:rPr>
        <w:t xml:space="preserve">էջ. </w:t>
      </w:r>
      <w:r w:rsidRPr="001D17F2">
        <w:rPr>
          <w:rFonts w:ascii="Sylfaen" w:hAnsi="Sylfaen"/>
          <w:i/>
          <w:iCs/>
          <w:sz w:val="28"/>
          <w:szCs w:val="28"/>
          <w:lang w:val="hy-AM"/>
        </w:rPr>
        <w:t>ՀԱՍԿ</w:t>
      </w:r>
      <w:r>
        <w:rPr>
          <w:rFonts w:ascii="Sylfaen" w:hAnsi="Sylfaen"/>
          <w:sz w:val="28"/>
          <w:szCs w:val="28"/>
          <w:lang w:val="hy-AM"/>
        </w:rPr>
        <w:t xml:space="preserve">, մարտ-ապրիլ </w:t>
      </w:r>
      <w:r w:rsidRPr="00E91D3B">
        <w:rPr>
          <w:rFonts w:ascii="Sylfaen" w:hAnsi="Sylfaen"/>
          <w:sz w:val="28"/>
          <w:szCs w:val="28"/>
          <w:lang w:val="hy-AM"/>
        </w:rPr>
        <w:t>2024,</w:t>
      </w:r>
      <w:r>
        <w:rPr>
          <w:rFonts w:ascii="Sylfaen" w:hAnsi="Sylfaen"/>
          <w:sz w:val="28"/>
          <w:szCs w:val="28"/>
          <w:lang w:val="hy-AM"/>
        </w:rPr>
        <w:t xml:space="preserve"> </w:t>
      </w:r>
      <w:r w:rsidRPr="00DB09AF">
        <w:rPr>
          <w:rFonts w:ascii="Sylfaen" w:hAnsi="Sylfaen"/>
          <w:sz w:val="28"/>
          <w:szCs w:val="28"/>
          <w:lang w:val="hy-AM"/>
        </w:rPr>
        <w:t xml:space="preserve">124 </w:t>
      </w:r>
      <w:r>
        <w:rPr>
          <w:rFonts w:ascii="Sylfaen" w:hAnsi="Sylfaen"/>
          <w:sz w:val="28"/>
          <w:szCs w:val="28"/>
          <w:lang w:val="hy-AM"/>
        </w:rPr>
        <w:t>էջ։</w:t>
      </w:r>
    </w:p>
    <w:p w14:paraId="3C87D40E" w14:textId="77777777" w:rsidR="007F0AE6" w:rsidRDefault="007F0AE6" w:rsidP="007F0AE6">
      <w:pPr>
        <w:jc w:val="both"/>
        <w:rPr>
          <w:rFonts w:ascii="Sylfaen" w:hAnsi="Sylfaen"/>
          <w:sz w:val="28"/>
          <w:szCs w:val="28"/>
          <w:lang w:val="hy-AM"/>
        </w:rPr>
      </w:pPr>
      <w:r>
        <w:rPr>
          <w:rFonts w:ascii="Sylfaen" w:hAnsi="Sylfaen"/>
          <w:sz w:val="28"/>
          <w:szCs w:val="28"/>
          <w:lang w:val="hy-AM"/>
        </w:rPr>
        <w:tab/>
        <w:t xml:space="preserve">Երրորդ՝ </w:t>
      </w:r>
      <w:r w:rsidRPr="001D17F2">
        <w:rPr>
          <w:rFonts w:ascii="Sylfaen" w:hAnsi="Sylfaen"/>
          <w:i/>
          <w:iCs/>
          <w:sz w:val="28"/>
          <w:szCs w:val="28"/>
          <w:lang w:val="hy-AM"/>
        </w:rPr>
        <w:t>ՍԻՈՆ</w:t>
      </w:r>
      <w:r>
        <w:rPr>
          <w:rFonts w:ascii="Sylfaen" w:hAnsi="Sylfaen"/>
          <w:sz w:val="28"/>
          <w:szCs w:val="28"/>
          <w:lang w:val="hy-AM"/>
        </w:rPr>
        <w:t xml:space="preserve">,  </w:t>
      </w:r>
      <w:r w:rsidRPr="00EA00F8">
        <w:rPr>
          <w:rFonts w:ascii="Sylfaen" w:hAnsi="Sylfaen"/>
          <w:i/>
          <w:iCs/>
          <w:sz w:val="28"/>
          <w:szCs w:val="28"/>
          <w:lang w:val="hy-AM"/>
        </w:rPr>
        <w:t>ԷՋՄԻԱԾԻՆ</w:t>
      </w:r>
      <w:r>
        <w:rPr>
          <w:rFonts w:ascii="Sylfaen" w:hAnsi="Sylfaen"/>
          <w:sz w:val="28"/>
          <w:szCs w:val="28"/>
          <w:lang w:val="hy-AM"/>
        </w:rPr>
        <w:t xml:space="preserve"> եւ </w:t>
      </w:r>
      <w:r w:rsidRPr="001D17F2">
        <w:rPr>
          <w:rFonts w:ascii="Sylfaen" w:hAnsi="Sylfaen"/>
          <w:i/>
          <w:iCs/>
          <w:sz w:val="28"/>
          <w:szCs w:val="28"/>
          <w:lang w:val="hy-AM"/>
        </w:rPr>
        <w:t>ՀԱՍԿ</w:t>
      </w:r>
      <w:r>
        <w:rPr>
          <w:rFonts w:ascii="Sylfaen" w:hAnsi="Sylfaen"/>
          <w:sz w:val="28"/>
          <w:szCs w:val="28"/>
          <w:lang w:val="hy-AM"/>
        </w:rPr>
        <w:t xml:space="preserve"> կը շարունակեն լոյս տեսնել։</w:t>
      </w:r>
    </w:p>
    <w:p w14:paraId="41DEE82A" w14:textId="77777777" w:rsidR="007F0AE6" w:rsidRDefault="007F0AE6" w:rsidP="007F0AE6">
      <w:pPr>
        <w:jc w:val="both"/>
        <w:rPr>
          <w:rFonts w:ascii="Sylfaen" w:hAnsi="Sylfaen"/>
          <w:sz w:val="28"/>
          <w:szCs w:val="28"/>
          <w:lang w:val="hy-AM"/>
        </w:rPr>
      </w:pPr>
      <w:r>
        <w:rPr>
          <w:rFonts w:ascii="Sylfaen" w:hAnsi="Sylfaen"/>
          <w:sz w:val="28"/>
          <w:szCs w:val="28"/>
          <w:lang w:val="hy-AM"/>
        </w:rPr>
        <w:tab/>
        <w:t xml:space="preserve">Թէեւ ելեքտրոնիկ մամուլի ժամանակաշրջանը թեւակոխած ենք, սակայն գրաւոր հայ կրօնական մամուլը եւ յատկապէս հոս ներկա-յացուած պաշտօնական ամսագրերը առօրեայ լրատւութիւնը կ՚անդրան-ցեն՝ հայորդիներու մտաւոր, հոգեւոր ու բարոյական սեղանին թարմ ու կենարար հաց դնելով, եւ նաեւ արխիւային աղբիւր կը ծառայեն ապագայ ընթերցողին ու մանաւանդ պատմաբանին։ </w:t>
      </w:r>
    </w:p>
    <w:p w14:paraId="1F7D6D40" w14:textId="77777777" w:rsidR="007F0AE6" w:rsidRPr="00822266" w:rsidRDefault="007F0AE6" w:rsidP="007F0AE6">
      <w:pPr>
        <w:jc w:val="both"/>
        <w:rPr>
          <w:rFonts w:ascii="Sylfaen" w:hAnsi="Sylfaen"/>
          <w:sz w:val="28"/>
          <w:szCs w:val="28"/>
          <w:lang w:val="hy-AM"/>
        </w:rPr>
      </w:pPr>
    </w:p>
    <w:p w14:paraId="29D4E97F" w14:textId="77777777" w:rsidR="007F0AE6" w:rsidRPr="00822266" w:rsidRDefault="007F0AE6" w:rsidP="007F0AE6">
      <w:pPr>
        <w:jc w:val="right"/>
        <w:rPr>
          <w:rFonts w:ascii="Sylfaen" w:hAnsi="Sylfaen"/>
          <w:sz w:val="28"/>
          <w:szCs w:val="28"/>
          <w:lang w:val="hy-AM"/>
        </w:rPr>
      </w:pPr>
      <w:r w:rsidRPr="00822266">
        <w:rPr>
          <w:rFonts w:ascii="Sylfaen" w:hAnsi="Sylfaen"/>
          <w:sz w:val="28"/>
          <w:szCs w:val="28"/>
          <w:lang w:val="hy-AM"/>
        </w:rPr>
        <w:tab/>
      </w:r>
      <w:r w:rsidRPr="00822266">
        <w:rPr>
          <w:rFonts w:ascii="Sylfaen" w:hAnsi="Sylfaen"/>
          <w:sz w:val="28"/>
          <w:szCs w:val="28"/>
          <w:lang w:val="hy-AM"/>
        </w:rPr>
        <w:tab/>
      </w:r>
      <w:r w:rsidRPr="00822266">
        <w:rPr>
          <w:rFonts w:ascii="Sylfaen" w:hAnsi="Sylfaen"/>
          <w:sz w:val="28"/>
          <w:szCs w:val="28"/>
          <w:lang w:val="hy-AM"/>
        </w:rPr>
        <w:tab/>
      </w:r>
      <w:r w:rsidRPr="00822266">
        <w:rPr>
          <w:rFonts w:ascii="Sylfaen" w:hAnsi="Sylfaen"/>
          <w:sz w:val="28"/>
          <w:szCs w:val="28"/>
          <w:lang w:val="hy-AM"/>
        </w:rPr>
        <w:tab/>
      </w:r>
      <w:r w:rsidRPr="00822266">
        <w:rPr>
          <w:rFonts w:ascii="Sylfaen" w:hAnsi="Sylfaen"/>
          <w:sz w:val="28"/>
          <w:szCs w:val="28"/>
          <w:lang w:val="hy-AM"/>
        </w:rPr>
        <w:tab/>
      </w:r>
      <w:r w:rsidRPr="00822266">
        <w:rPr>
          <w:rFonts w:ascii="Sylfaen" w:hAnsi="Sylfaen"/>
          <w:sz w:val="28"/>
          <w:szCs w:val="28"/>
          <w:lang w:val="hy-AM"/>
        </w:rPr>
        <w:tab/>
      </w:r>
      <w:r w:rsidRPr="00822266">
        <w:rPr>
          <w:rFonts w:ascii="Sylfaen" w:hAnsi="Sylfaen"/>
          <w:sz w:val="28"/>
          <w:szCs w:val="28"/>
          <w:lang w:val="hy-AM"/>
        </w:rPr>
        <w:tab/>
      </w:r>
      <w:r w:rsidRPr="00822266">
        <w:rPr>
          <w:rFonts w:ascii="Sylfaen" w:hAnsi="Sylfaen"/>
          <w:sz w:val="28"/>
          <w:szCs w:val="28"/>
          <w:lang w:val="hy-AM"/>
        </w:rPr>
        <w:tab/>
        <w:t xml:space="preserve">Նարեկ արք. Ալեէմէզեան         </w:t>
      </w:r>
      <w:r w:rsidRPr="00822266">
        <w:rPr>
          <w:rFonts w:ascii="Sylfaen" w:hAnsi="Sylfaen"/>
          <w:color w:val="000000"/>
          <w:sz w:val="28"/>
          <w:szCs w:val="28"/>
          <w:lang w:val="hy-AM"/>
        </w:rPr>
        <w:t xml:space="preserve"> </w:t>
      </w:r>
      <w:r w:rsidRPr="00822266">
        <w:rPr>
          <w:rFonts w:ascii="Sylfaen" w:hAnsi="Sylfaen"/>
          <w:sz w:val="28"/>
          <w:szCs w:val="28"/>
          <w:lang w:val="hy-AM"/>
        </w:rPr>
        <w:t xml:space="preserve"> </w:t>
      </w:r>
      <w:r w:rsidRPr="00822266">
        <w:rPr>
          <w:rFonts w:ascii="Sylfaen" w:hAnsi="Sylfaen"/>
          <w:color w:val="000000"/>
          <w:sz w:val="28"/>
          <w:szCs w:val="28"/>
          <w:lang w:val="hy-AM"/>
        </w:rPr>
        <w:t xml:space="preserve"> </w:t>
      </w:r>
      <w:r w:rsidRPr="00822266">
        <w:rPr>
          <w:rFonts w:ascii="Sylfaen" w:hAnsi="Sylfaen"/>
          <w:sz w:val="28"/>
          <w:szCs w:val="28"/>
          <w:lang w:val="hy-AM"/>
        </w:rPr>
        <w:t xml:space="preserve">  </w:t>
      </w:r>
    </w:p>
    <w:p w14:paraId="680E7E48" w14:textId="77777777" w:rsidR="007F0AE6" w:rsidRPr="00246D23" w:rsidRDefault="007F0AE6" w:rsidP="007F0AE6">
      <w:pPr>
        <w:jc w:val="both"/>
        <w:rPr>
          <w:rFonts w:ascii="Arial AM" w:hAnsi="Arial AM"/>
          <w:sz w:val="28"/>
          <w:szCs w:val="28"/>
          <w:lang w:val="hy-AM"/>
        </w:rPr>
      </w:pPr>
    </w:p>
    <w:p w14:paraId="0F0F857F" w14:textId="77777777" w:rsidR="007F0AE6" w:rsidRPr="00246D23" w:rsidRDefault="007F0AE6" w:rsidP="007F0AE6">
      <w:pPr>
        <w:jc w:val="both"/>
        <w:rPr>
          <w:rFonts w:ascii="Arial AM" w:hAnsi="Arial AM"/>
          <w:sz w:val="28"/>
          <w:szCs w:val="28"/>
          <w:lang w:val="hy-AM"/>
        </w:rPr>
      </w:pPr>
    </w:p>
    <w:p w14:paraId="61811DD8" w14:textId="77777777" w:rsidR="007F0AE6" w:rsidRPr="00246D23" w:rsidRDefault="007F0AE6" w:rsidP="007F0AE6">
      <w:pPr>
        <w:jc w:val="both"/>
        <w:rPr>
          <w:rFonts w:ascii="Arial AM" w:hAnsi="Arial AM"/>
          <w:sz w:val="28"/>
          <w:szCs w:val="28"/>
          <w:lang w:val="hy-AM"/>
        </w:rPr>
      </w:pPr>
    </w:p>
    <w:p w14:paraId="77D6B3CB" w14:textId="77777777" w:rsidR="007D7895" w:rsidRPr="00246D23" w:rsidRDefault="007D7895">
      <w:pPr>
        <w:rPr>
          <w:sz w:val="28"/>
          <w:szCs w:val="28"/>
        </w:rPr>
      </w:pPr>
    </w:p>
    <w:sectPr w:rsidR="007D7895" w:rsidRPr="00246D23">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5E53D2" w14:textId="77777777" w:rsidR="006E25F5" w:rsidRDefault="006E25F5" w:rsidP="007F0AE6">
      <w:r>
        <w:separator/>
      </w:r>
    </w:p>
  </w:endnote>
  <w:endnote w:type="continuationSeparator" w:id="0">
    <w:p w14:paraId="3948C62B" w14:textId="77777777" w:rsidR="006E25F5" w:rsidRDefault="006E25F5" w:rsidP="007F0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29823389"/>
      <w:docPartObj>
        <w:docPartGallery w:val="Page Numbers (Bottom of Page)"/>
        <w:docPartUnique/>
      </w:docPartObj>
    </w:sdtPr>
    <w:sdtContent>
      <w:p w14:paraId="58E9E96B" w14:textId="1A6B4E6A" w:rsidR="007F0AE6" w:rsidRDefault="007F0AE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24C6C77" w14:textId="77777777" w:rsidR="007F0AE6" w:rsidRDefault="007F0A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3745272"/>
      <w:docPartObj>
        <w:docPartGallery w:val="Page Numbers (Bottom of Page)"/>
        <w:docPartUnique/>
      </w:docPartObj>
    </w:sdtPr>
    <w:sdtContent>
      <w:p w14:paraId="4C522793" w14:textId="09147827" w:rsidR="007F0AE6" w:rsidRDefault="007F0AE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4E3B199B" w14:textId="77777777" w:rsidR="007F0AE6" w:rsidRDefault="007F0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8CE9F2" w14:textId="77777777" w:rsidR="006E25F5" w:rsidRDefault="006E25F5" w:rsidP="007F0AE6">
      <w:r>
        <w:separator/>
      </w:r>
    </w:p>
  </w:footnote>
  <w:footnote w:type="continuationSeparator" w:id="0">
    <w:p w14:paraId="73FCCC03" w14:textId="77777777" w:rsidR="006E25F5" w:rsidRDefault="006E25F5" w:rsidP="007F0AE6">
      <w:r>
        <w:continuationSeparator/>
      </w:r>
    </w:p>
  </w:footnote>
  <w:footnote w:id="1">
    <w:p w14:paraId="6727C3EE" w14:textId="7202F48F" w:rsidR="001A56A5" w:rsidRPr="00865CB9" w:rsidRDefault="001A56A5" w:rsidP="00865CB9">
      <w:pPr>
        <w:pStyle w:val="FootnoteText"/>
        <w:jc w:val="both"/>
        <w:rPr>
          <w:rFonts w:ascii="Sylfaen" w:hAnsi="Sylfaen"/>
          <w:lang w:val="hy-AM"/>
        </w:rPr>
      </w:pPr>
      <w:r w:rsidRPr="00865CB9">
        <w:rPr>
          <w:rStyle w:val="FootnoteReference"/>
          <w:rFonts w:ascii="Sylfaen" w:hAnsi="Sylfaen"/>
        </w:rPr>
        <w:footnoteRef/>
      </w:r>
      <w:r w:rsidRPr="00865CB9">
        <w:rPr>
          <w:rFonts w:ascii="Sylfaen" w:hAnsi="Sylfaen"/>
        </w:rPr>
        <w:t xml:space="preserve"> </w:t>
      </w:r>
      <w:r w:rsidR="00865CB9" w:rsidRPr="00865CB9">
        <w:rPr>
          <w:rFonts w:ascii="Sylfaen" w:hAnsi="Sylfaen"/>
          <w:i/>
          <w:iCs/>
          <w:color w:val="000000" w:themeColor="text1"/>
          <w:lang w:val="hy-AM"/>
        </w:rPr>
        <w:t>ՍԻՈՆ</w:t>
      </w:r>
      <w:r w:rsidR="00865CB9" w:rsidRPr="00865CB9">
        <w:rPr>
          <w:rFonts w:ascii="Sylfaen" w:hAnsi="Sylfaen"/>
          <w:color w:val="000000" w:themeColor="text1"/>
          <w:lang w:val="hy-AM"/>
        </w:rPr>
        <w:t xml:space="preserve">-ի մասին տե՛ս </w:t>
      </w:r>
      <w:r w:rsidR="00865CB9" w:rsidRPr="00865CB9">
        <w:rPr>
          <w:rFonts w:ascii="Sylfaen" w:hAnsi="Sylfaen"/>
          <w:i/>
          <w:iCs/>
          <w:color w:val="000000" w:themeColor="text1"/>
          <w:lang w:val="hy-AM"/>
        </w:rPr>
        <w:t>Քրիստոնյա Հայաստան հանրագիտարան</w:t>
      </w:r>
      <w:r w:rsidR="00865CB9" w:rsidRPr="00865CB9">
        <w:rPr>
          <w:rFonts w:ascii="Sylfaen" w:hAnsi="Sylfaen"/>
          <w:color w:val="000000" w:themeColor="text1"/>
          <w:lang w:val="hy-AM"/>
        </w:rPr>
        <w:t>, Երեւան, 2002 էջ 908–909։</w:t>
      </w:r>
    </w:p>
  </w:footnote>
  <w:footnote w:id="2">
    <w:p w14:paraId="41589D06" w14:textId="618DBE50" w:rsidR="001A56A5" w:rsidRPr="00AF759C" w:rsidRDefault="001A56A5" w:rsidP="00AF759C">
      <w:pPr>
        <w:pStyle w:val="FootnoteText"/>
        <w:jc w:val="both"/>
        <w:rPr>
          <w:rFonts w:ascii="Sylfaen" w:hAnsi="Sylfaen"/>
          <w:lang w:val="hy-AM"/>
        </w:rPr>
      </w:pPr>
      <w:r w:rsidRPr="00AF759C">
        <w:rPr>
          <w:rStyle w:val="FootnoteReference"/>
          <w:rFonts w:ascii="Sylfaen" w:hAnsi="Sylfaen"/>
        </w:rPr>
        <w:footnoteRef/>
      </w:r>
      <w:r w:rsidRPr="00AF759C">
        <w:rPr>
          <w:rFonts w:ascii="Sylfaen" w:hAnsi="Sylfaen"/>
        </w:rPr>
        <w:t xml:space="preserve"> </w:t>
      </w:r>
      <w:r w:rsidR="00AF759C" w:rsidRPr="00AF759C">
        <w:rPr>
          <w:rFonts w:ascii="Sylfaen" w:hAnsi="Sylfaen"/>
          <w:i/>
          <w:iCs/>
          <w:color w:val="000000" w:themeColor="text1"/>
        </w:rPr>
        <w:t>ԱՐԱՐԱՏ</w:t>
      </w:r>
      <w:r w:rsidR="00AF759C" w:rsidRPr="00AF759C">
        <w:rPr>
          <w:rFonts w:ascii="Sylfaen" w:hAnsi="Sylfaen"/>
          <w:color w:val="000000" w:themeColor="text1"/>
        </w:rPr>
        <w:t xml:space="preserve">-ի մասին տե՛ս </w:t>
      </w:r>
      <w:r w:rsidR="00AF759C" w:rsidRPr="00AF759C">
        <w:rPr>
          <w:rFonts w:ascii="Sylfaen" w:hAnsi="Sylfaen"/>
          <w:i/>
          <w:iCs/>
          <w:color w:val="000000" w:themeColor="text1"/>
        </w:rPr>
        <w:t>Քրիստոնյա Հայաստան հանրագիտարան</w:t>
      </w:r>
      <w:r w:rsidR="00AF759C" w:rsidRPr="00AF759C">
        <w:rPr>
          <w:rFonts w:ascii="Sylfaen" w:hAnsi="Sylfaen"/>
          <w:color w:val="000000" w:themeColor="text1"/>
        </w:rPr>
        <w:t xml:space="preserve">, Երեւան, </w:t>
      </w:r>
      <w:r w:rsidR="00AF759C" w:rsidRPr="00AF759C">
        <w:rPr>
          <w:rFonts w:ascii="Sylfaen" w:hAnsi="Sylfaen"/>
          <w:color w:val="000000" w:themeColor="text1"/>
          <w:lang w:val="hy-AM"/>
        </w:rPr>
        <w:t xml:space="preserve">2002 </w:t>
      </w:r>
      <w:r w:rsidR="00AF759C" w:rsidRPr="00AF759C">
        <w:rPr>
          <w:rFonts w:ascii="Sylfaen" w:hAnsi="Sylfaen"/>
          <w:color w:val="000000" w:themeColor="text1"/>
        </w:rPr>
        <w:t>էջ 13</w:t>
      </w:r>
      <w:r w:rsidR="00AF759C" w:rsidRPr="00AF759C">
        <w:rPr>
          <w:rFonts w:ascii="Sylfaen" w:hAnsi="Sylfaen"/>
          <w:color w:val="000000" w:themeColor="text1"/>
          <w:lang w:val="hy-AM"/>
        </w:rPr>
        <w:t>8–140։</w:t>
      </w:r>
    </w:p>
  </w:footnote>
  <w:footnote w:id="3">
    <w:p w14:paraId="128AE33D" w14:textId="7607FF09" w:rsidR="001A56A5" w:rsidRPr="00E17EBA" w:rsidRDefault="001A56A5" w:rsidP="00E17EBA">
      <w:pPr>
        <w:pStyle w:val="FootnoteText"/>
        <w:jc w:val="both"/>
        <w:rPr>
          <w:rFonts w:ascii="Sylfaen" w:hAnsi="Sylfaen"/>
          <w:lang w:val="hy-AM"/>
        </w:rPr>
      </w:pPr>
      <w:r w:rsidRPr="00E17EBA">
        <w:rPr>
          <w:rStyle w:val="FootnoteReference"/>
          <w:rFonts w:ascii="Sylfaen" w:hAnsi="Sylfaen"/>
        </w:rPr>
        <w:footnoteRef/>
      </w:r>
      <w:r w:rsidRPr="00E17EBA">
        <w:rPr>
          <w:rFonts w:ascii="Sylfaen" w:hAnsi="Sylfaen"/>
        </w:rPr>
        <w:t xml:space="preserve"> </w:t>
      </w:r>
      <w:r w:rsidR="00E17EBA" w:rsidRPr="00E17EBA">
        <w:rPr>
          <w:rFonts w:ascii="Sylfaen" w:hAnsi="Sylfaen"/>
          <w:i/>
          <w:iCs/>
          <w:color w:val="000000" w:themeColor="text1"/>
        </w:rPr>
        <w:t>ԷՋՄԻԱԾԻՆ</w:t>
      </w:r>
      <w:r w:rsidR="00E17EBA" w:rsidRPr="00E17EBA">
        <w:rPr>
          <w:rFonts w:ascii="Sylfaen" w:hAnsi="Sylfaen"/>
          <w:color w:val="000000" w:themeColor="text1"/>
        </w:rPr>
        <w:t xml:space="preserve">-ի մասին տե՛ս </w:t>
      </w:r>
      <w:r w:rsidR="00E17EBA" w:rsidRPr="00E17EBA">
        <w:rPr>
          <w:rFonts w:ascii="Sylfaen" w:hAnsi="Sylfaen"/>
          <w:i/>
          <w:iCs/>
          <w:color w:val="000000" w:themeColor="text1"/>
        </w:rPr>
        <w:t>Քրիստոնյա Հայաստան հանրագիտարան</w:t>
      </w:r>
      <w:r w:rsidR="00E17EBA" w:rsidRPr="00E17EBA">
        <w:rPr>
          <w:rFonts w:ascii="Sylfaen" w:hAnsi="Sylfaen"/>
          <w:color w:val="000000" w:themeColor="text1"/>
        </w:rPr>
        <w:t xml:space="preserve">, Երեւան, </w:t>
      </w:r>
      <w:r w:rsidR="00E17EBA" w:rsidRPr="00E17EBA">
        <w:rPr>
          <w:rFonts w:ascii="Sylfaen" w:hAnsi="Sylfaen"/>
          <w:color w:val="000000" w:themeColor="text1"/>
          <w:lang w:val="hy-AM"/>
        </w:rPr>
        <w:t xml:space="preserve">2002 </w:t>
      </w:r>
      <w:r w:rsidR="00E17EBA" w:rsidRPr="00E17EBA">
        <w:rPr>
          <w:rFonts w:ascii="Sylfaen" w:hAnsi="Sylfaen"/>
          <w:color w:val="000000" w:themeColor="text1"/>
        </w:rPr>
        <w:t>էջ 360</w:t>
      </w:r>
      <w:r w:rsidR="00E17EBA" w:rsidRPr="00E17EBA">
        <w:rPr>
          <w:rFonts w:ascii="Sylfaen" w:hAnsi="Sylfaen"/>
          <w:color w:val="000000" w:themeColor="text1"/>
          <w:lang w:val="hy-AM"/>
        </w:rPr>
        <w:t>–362։</w:t>
      </w:r>
    </w:p>
  </w:footnote>
  <w:footnote w:id="4">
    <w:p w14:paraId="37C540E9" w14:textId="5B6BC611" w:rsidR="001A56A5" w:rsidRPr="00E17EBA" w:rsidRDefault="001A56A5" w:rsidP="00E17EBA">
      <w:pPr>
        <w:pStyle w:val="FootnoteText"/>
        <w:jc w:val="both"/>
        <w:rPr>
          <w:rFonts w:ascii="Sylfaen" w:hAnsi="Sylfaen"/>
          <w:lang w:val="hy-AM"/>
        </w:rPr>
      </w:pPr>
      <w:r w:rsidRPr="00E17EBA">
        <w:rPr>
          <w:rStyle w:val="FootnoteReference"/>
          <w:rFonts w:ascii="Sylfaen" w:hAnsi="Sylfaen"/>
        </w:rPr>
        <w:footnoteRef/>
      </w:r>
      <w:r w:rsidRPr="00E17EBA">
        <w:rPr>
          <w:rFonts w:ascii="Sylfaen" w:hAnsi="Sylfaen"/>
        </w:rPr>
        <w:t xml:space="preserve"> </w:t>
      </w:r>
      <w:r w:rsidR="00E17EBA" w:rsidRPr="00E17EBA">
        <w:rPr>
          <w:rFonts w:ascii="Sylfaen" w:hAnsi="Sylfaen"/>
          <w:color w:val="000000" w:themeColor="text1"/>
          <w:lang w:val="hy-AM"/>
        </w:rPr>
        <w:t>Մէջբերումները տուած եմ դասական ուղղագրութեամբ։</w:t>
      </w:r>
    </w:p>
  </w:footnote>
  <w:footnote w:id="5">
    <w:p w14:paraId="1465AD30" w14:textId="2C2CF34E" w:rsidR="001A56A5" w:rsidRPr="00E17EBA" w:rsidRDefault="001A56A5" w:rsidP="00E17EBA">
      <w:pPr>
        <w:pStyle w:val="FootnoteText"/>
        <w:jc w:val="both"/>
        <w:rPr>
          <w:rFonts w:ascii="Sylfaen" w:hAnsi="Sylfaen"/>
          <w:lang w:val="hy-AM"/>
        </w:rPr>
      </w:pPr>
      <w:r w:rsidRPr="00E17EBA">
        <w:rPr>
          <w:rStyle w:val="FootnoteReference"/>
          <w:rFonts w:ascii="Sylfaen" w:hAnsi="Sylfaen"/>
        </w:rPr>
        <w:footnoteRef/>
      </w:r>
      <w:r w:rsidRPr="00E17EBA">
        <w:rPr>
          <w:rFonts w:ascii="Sylfaen" w:hAnsi="Sylfaen"/>
        </w:rPr>
        <w:t xml:space="preserve"> </w:t>
      </w:r>
      <w:r w:rsidR="00E17EBA" w:rsidRPr="00E17EBA">
        <w:rPr>
          <w:rFonts w:ascii="Sylfaen" w:hAnsi="Sylfaen"/>
          <w:i/>
          <w:iCs/>
          <w:color w:val="000000" w:themeColor="text1"/>
          <w:lang w:val="hy-AM"/>
        </w:rPr>
        <w:t>ՀԱՍԿ</w:t>
      </w:r>
      <w:r w:rsidR="00E17EBA" w:rsidRPr="00E17EBA">
        <w:rPr>
          <w:rFonts w:ascii="Sylfaen" w:hAnsi="Sylfaen"/>
          <w:color w:val="000000" w:themeColor="text1"/>
          <w:lang w:val="hy-AM"/>
        </w:rPr>
        <w:t xml:space="preserve">-ի մասին տե՛ս </w:t>
      </w:r>
      <w:r w:rsidR="00E17EBA" w:rsidRPr="00E17EBA">
        <w:rPr>
          <w:rFonts w:ascii="Sylfaen" w:hAnsi="Sylfaen"/>
          <w:i/>
          <w:iCs/>
          <w:color w:val="000000" w:themeColor="text1"/>
          <w:lang w:val="hy-AM"/>
        </w:rPr>
        <w:t>Քրիստոնյա Հայաստան հանրագիտարան</w:t>
      </w:r>
      <w:r w:rsidR="00E17EBA" w:rsidRPr="00E17EBA">
        <w:rPr>
          <w:rFonts w:ascii="Sylfaen" w:hAnsi="Sylfaen"/>
          <w:color w:val="000000" w:themeColor="text1"/>
          <w:lang w:val="hy-AM"/>
        </w:rPr>
        <w:t>, Երեւան, 2002 էջ 569–570։</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AE6"/>
    <w:rsid w:val="001A56A5"/>
    <w:rsid w:val="00246D23"/>
    <w:rsid w:val="003D7CBC"/>
    <w:rsid w:val="005824C9"/>
    <w:rsid w:val="006E25F5"/>
    <w:rsid w:val="007D7895"/>
    <w:rsid w:val="007F0AE6"/>
    <w:rsid w:val="00865CB9"/>
    <w:rsid w:val="00AF759C"/>
    <w:rsid w:val="00B41865"/>
    <w:rsid w:val="00C25597"/>
    <w:rsid w:val="00E17EBA"/>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324A46D"/>
  <w15:chartTrackingRefBased/>
  <w15:docId w15:val="{EDD6EB24-A52D-B642-B5CB-88B7913AF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AE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7F0A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0A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0AE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0AE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F0AE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F0A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0A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0A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0A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A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0A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0AE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0AE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F0AE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F0AE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F0AE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F0AE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F0AE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F0A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AE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F0A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A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F0AE6"/>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7F0AE6"/>
    <w:rPr>
      <w:i/>
      <w:iCs/>
      <w:color w:val="404040" w:themeColor="text1" w:themeTint="BF"/>
    </w:rPr>
  </w:style>
  <w:style w:type="paragraph" w:styleId="ListParagraph">
    <w:name w:val="List Paragraph"/>
    <w:basedOn w:val="Normal"/>
    <w:uiPriority w:val="34"/>
    <w:qFormat/>
    <w:rsid w:val="007F0AE6"/>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7F0AE6"/>
    <w:rPr>
      <w:i/>
      <w:iCs/>
      <w:color w:val="2F5496" w:themeColor="accent1" w:themeShade="BF"/>
    </w:rPr>
  </w:style>
  <w:style w:type="paragraph" w:styleId="IntenseQuote">
    <w:name w:val="Intense Quote"/>
    <w:basedOn w:val="Normal"/>
    <w:next w:val="Normal"/>
    <w:link w:val="IntenseQuoteChar"/>
    <w:uiPriority w:val="30"/>
    <w:qFormat/>
    <w:rsid w:val="007F0AE6"/>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7F0AE6"/>
    <w:rPr>
      <w:i/>
      <w:iCs/>
      <w:color w:val="2F5496" w:themeColor="accent1" w:themeShade="BF"/>
    </w:rPr>
  </w:style>
  <w:style w:type="character" w:styleId="IntenseReference">
    <w:name w:val="Intense Reference"/>
    <w:basedOn w:val="DefaultParagraphFont"/>
    <w:uiPriority w:val="32"/>
    <w:qFormat/>
    <w:rsid w:val="007F0AE6"/>
    <w:rPr>
      <w:b/>
      <w:bCs/>
      <w:smallCaps/>
      <w:color w:val="2F5496" w:themeColor="accent1" w:themeShade="BF"/>
      <w:spacing w:val="5"/>
    </w:rPr>
  </w:style>
  <w:style w:type="paragraph" w:styleId="FootnoteText">
    <w:name w:val="footnote text"/>
    <w:basedOn w:val="Normal"/>
    <w:link w:val="FootnoteTextChar"/>
    <w:unhideWhenUsed/>
    <w:rsid w:val="007F0AE6"/>
    <w:rPr>
      <w:sz w:val="20"/>
      <w:szCs w:val="20"/>
    </w:rPr>
  </w:style>
  <w:style w:type="character" w:customStyle="1" w:styleId="FootnoteTextChar">
    <w:name w:val="Footnote Text Char"/>
    <w:basedOn w:val="DefaultParagraphFont"/>
    <w:link w:val="FootnoteText"/>
    <w:rsid w:val="007F0AE6"/>
    <w:rPr>
      <w:rFonts w:ascii="Times New Roman" w:eastAsia="Times New Roman" w:hAnsi="Times New Roman" w:cs="Times New Roman"/>
      <w:color w:val="auto"/>
      <w:sz w:val="20"/>
      <w:szCs w:val="20"/>
    </w:rPr>
  </w:style>
  <w:style w:type="paragraph" w:styleId="Footer">
    <w:name w:val="footer"/>
    <w:basedOn w:val="Normal"/>
    <w:link w:val="FooterChar"/>
    <w:uiPriority w:val="99"/>
    <w:unhideWhenUsed/>
    <w:rsid w:val="007F0AE6"/>
    <w:pPr>
      <w:tabs>
        <w:tab w:val="center" w:pos="4680"/>
        <w:tab w:val="right" w:pos="9360"/>
      </w:tabs>
    </w:pPr>
  </w:style>
  <w:style w:type="character" w:customStyle="1" w:styleId="FooterChar">
    <w:name w:val="Footer Char"/>
    <w:basedOn w:val="DefaultParagraphFont"/>
    <w:link w:val="Footer"/>
    <w:uiPriority w:val="99"/>
    <w:rsid w:val="007F0AE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7F0AE6"/>
  </w:style>
  <w:style w:type="character" w:styleId="FootnoteReference">
    <w:name w:val="footnote reference"/>
    <w:basedOn w:val="DefaultParagraphFont"/>
    <w:uiPriority w:val="99"/>
    <w:semiHidden/>
    <w:unhideWhenUsed/>
    <w:rsid w:val="001A56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2DC94-B081-F141-B948-FD7463155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1564</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2026-07-25T18:49:00Z</dcterms:created>
  <dcterms:modified xsi:type="dcterms:W3CDTF">2026-07-25T18:58:00Z</dcterms:modified>
</cp:coreProperties>
</file>