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78DDB" w14:textId="77777777" w:rsidR="0076155C" w:rsidRPr="0076155C" w:rsidRDefault="0076155C" w:rsidP="0076155C">
      <w:pPr>
        <w:pageBreakBefore/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76155C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76155C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6D49B6B0" w14:textId="77777777" w:rsidR="0076155C" w:rsidRPr="0076155C" w:rsidRDefault="0076155C" w:rsidP="0076155C">
      <w:pPr>
        <w:jc w:val="center"/>
        <w:rPr>
          <w:rFonts w:ascii="Sylfaen" w:hAnsi="Sylfaen"/>
          <w:bCs/>
          <w:sz w:val="32"/>
          <w:szCs w:val="32"/>
          <w:lang w:val="hy-AM" w:eastAsia="en-GB"/>
        </w:rPr>
      </w:pPr>
      <w:r w:rsidRPr="0076155C">
        <w:rPr>
          <w:rFonts w:ascii="Sylfaen" w:hAnsi="Sylfaen"/>
          <w:bCs/>
          <w:sz w:val="32"/>
          <w:szCs w:val="32"/>
          <w:lang w:val="hy-AM" w:eastAsia="en-GB"/>
        </w:rPr>
        <w:t>ԼԻԲԱՆԱՆԻ ԱՆԿԱԽՈՒԹԵԱՆ 75-ԱՄԵԱԿԻՆ ԱՌԹԻՒ</w:t>
      </w:r>
    </w:p>
    <w:p w14:paraId="3FF27D9E" w14:textId="77777777" w:rsidR="0076155C" w:rsidRPr="00444FDF" w:rsidRDefault="0076155C" w:rsidP="0076155C">
      <w:pPr>
        <w:rPr>
          <w:rFonts w:ascii="Sylfaen" w:hAnsi="Sylfaen"/>
          <w:sz w:val="28"/>
          <w:szCs w:val="28"/>
          <w:lang w:val="hy-AM" w:bidi="ar-LB"/>
        </w:rPr>
      </w:pPr>
    </w:p>
    <w:p w14:paraId="54C9DDA8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 xml:space="preserve">Սիրելի՛ լիբանանահայեր եւ լիբանանցիներ, </w:t>
      </w:r>
    </w:p>
    <w:p w14:paraId="5F4945E7" w14:textId="487F284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Անկախութիւնը հաւաքականութիւններու գոյութիւնը երաշխաւո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րող եւ ընկերութեան զարգացման նպաստող էական արժէք է, որուն պահ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պանումը կ</w:t>
      </w:r>
      <w:r>
        <w:rPr>
          <w:rFonts w:ascii="Sylfaen" w:hAnsi="Sylfaen"/>
          <w:sz w:val="28"/>
          <w:szCs w:val="28"/>
          <w:lang w:val="hy-AM" w:bidi="ar-LB"/>
        </w:rPr>
        <w:t>՚</w:t>
      </w:r>
      <w:r w:rsidRPr="00444FDF">
        <w:rPr>
          <w:rFonts w:ascii="Sylfaen" w:hAnsi="Sylfaen"/>
          <w:sz w:val="28"/>
          <w:szCs w:val="28"/>
          <w:lang w:val="hy-AM" w:bidi="ar-LB"/>
        </w:rPr>
        <w:t>ենթադրէ հաւաքական պատասխանատուութիւն եւ ազգային գիտակցութիւն։</w:t>
      </w:r>
    </w:p>
    <w:p w14:paraId="190BA0E3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Լիբանանի ժողովուրդը անկախութեան տէր կանգնելու համար նահատակներ տուած է, դէմ յանդիման կանգնելով Օսմանեան կայս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րութեան եւ այլ հաւաքականութիւններու անմարդկային ոճիրներուն եւ ճնշումներուն։ Անկախութիւն մը, որուն գինը լիբանանցիները շատ սուղ վճարած են, եւ որուն պատմական արժէքը լաւապէս պէտք է մատուցուի նորահաս սերունդին, որպէսզի երիտասարդները դաստիարակուին ան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կախութեան հիմնադիրներու ազգանուէր կամքով։</w:t>
      </w:r>
    </w:p>
    <w:p w14:paraId="6E27E281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75-ամեայ պետականութիւնը ներքին եւ արտաքին ցնցումներու ենթարկուելով, քաղաքացիական պատերազմի սոսկալի օրերը ապրելով եւ արտաքին թշնամիներու յարձակումներուն ենթարկուելով հանդերձ, կանգուն մնացած է, որովհետեւ խարսխուած է միջ-համայնքային համե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րաշխութեան եւ ներդաշնակ ապրելու սկզբունքին վրայ։ </w:t>
      </w:r>
    </w:p>
    <w:p w14:paraId="0B2957FE" w14:textId="77777777" w:rsidR="0076155C" w:rsidRPr="00444FDF" w:rsidRDefault="0076155C" w:rsidP="0076155C">
      <w:pPr>
        <w:pStyle w:val="NoSpacing"/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 w:cs="Sylfaen"/>
          <w:sz w:val="28"/>
          <w:szCs w:val="28"/>
          <w:lang w:val="hy-AM" w:bidi="ar-LB"/>
        </w:rPr>
        <w:t>Այսօր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ալ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Լիբանանը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դժբախտաբար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դժուարին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օրերու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մէջ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կը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գտնուի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ներկայիս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աւելի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քան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երբեք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կարիքն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ունի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երկրի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բոլոր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համայնքներու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համագործակցութեան։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Միայն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սիրով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փոխադարձ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զիջում</w:t>
      </w:r>
      <w:r>
        <w:rPr>
          <w:rFonts w:ascii="Sylfaen" w:hAnsi="Sylfaen" w:cs="Sylfaen"/>
          <w:sz w:val="28"/>
          <w:szCs w:val="28"/>
          <w:lang w:val="hy-AM" w:bidi="ar-LB"/>
        </w:rPr>
        <w:t>-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ներով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հաւաքական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հասկացողութեամբ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ընդհանրական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տեսլականով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կարելի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է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անկախութիւնը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պահպանել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այլապէս՝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հատուածականութիւնը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համայնքային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նեղ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շահերն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տեղական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մտածողութիւնները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կրնան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գործել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այնպիսի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աւերներ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որոնց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փորձառութիւնը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անցեալին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ապրած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ենք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եւ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այսօր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մեզմէ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ոչ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մէկը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կ</w:t>
      </w:r>
      <w:r>
        <w:rPr>
          <w:rFonts w:ascii="Sylfaen" w:hAnsi="Sylfaen" w:cs="Sylfaen"/>
          <w:sz w:val="28"/>
          <w:szCs w:val="28"/>
          <w:lang w:val="hy-AM" w:bidi="ar-LB"/>
        </w:rPr>
        <w:t>՚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ուզէ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որ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այդ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օրերը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444FDF">
        <w:rPr>
          <w:rFonts w:ascii="Sylfaen" w:hAnsi="Sylfaen" w:cs="Sylfaen"/>
          <w:sz w:val="28"/>
          <w:szCs w:val="28"/>
          <w:lang w:val="hy-AM" w:bidi="ar-LB"/>
        </w:rPr>
        <w:t>վերադառնան</w:t>
      </w:r>
      <w:r w:rsidRPr="00444FDF">
        <w:rPr>
          <w:rFonts w:ascii="Sylfaen" w:hAnsi="Sylfaen" w:cs="Tahoma"/>
          <w:sz w:val="28"/>
          <w:szCs w:val="28"/>
          <w:lang w:val="hy-AM" w:bidi="ar-LB"/>
        </w:rPr>
        <w:t>։</w:t>
      </w:r>
    </w:p>
    <w:p w14:paraId="4C2158C1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Այս ծիրին մէջ, լիբանանահայութիւնը Լիբանանի անկախութեան առաջին իսկ օրերէն ի վեր ե՛ւ գաղափարապէս ե՛ւ գործնապէս զօրավիգ կանգնած է Լիբանանի անկախութեան պահպանման գրաւականին։ Տասնեակ տարիներու ընթացքին լիբանանահայեր տարբեր բնագաւառ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ներու մէջ եւ իրենց կարելիութիւններու շրջագիծէն ներս նպաստած են երկրի տնտեսութեան, արուեստի, մշակոյթի եւ այլ մարզերու զարգացման </w:t>
      </w:r>
      <w:r w:rsidRPr="00444FDF">
        <w:rPr>
          <w:rFonts w:ascii="Sylfaen" w:hAnsi="Sylfaen"/>
          <w:sz w:val="28"/>
          <w:szCs w:val="28"/>
          <w:lang w:val="hy-AM" w:bidi="ar-LB"/>
        </w:rPr>
        <w:lastRenderedPageBreak/>
        <w:t>ճիգերուն։ Ինչպէս երէկ, այսօր եւս վստահաբար Լիբանանահայութիւնը իր բոլոր կարելիութիւնները ի սպաս պիտի դնէ Լիբանան հայրենիքի ծաղկ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 xml:space="preserve">ման եւ պետականաշինութեան ճիգերուն։ </w:t>
      </w:r>
    </w:p>
    <w:p w14:paraId="3656C7C5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Լիբանանի անկախութեան 75-ամեակին առիթով, կը մաղթենք, որ հայրենիքին մէջ գերիշխանութիւնն ու պետականութիւնը պահպանուին, ընկերատնտեսական դժուարութիւնները յաղթահարուին եւ ժողովրդա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վարութիւնը առաւել եւս ամրագրուի։ Հասարակութիւնը կը դիմագրաւէ բազմատեսակ մարտահրաւէրներ, որոնց յաղթահարման համար պետա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կան այրերը անշահախնդիր կերպով պէտք է խօսքի սահմաններէն անց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նին հետեւողական, բծախնդիր եւ արդիւնաւէտ աշխատանքի։</w:t>
      </w:r>
    </w:p>
    <w:p w14:paraId="3A3A9A5F" w14:textId="77777777" w:rsidR="0076155C" w:rsidRPr="00444FDF" w:rsidRDefault="0076155C" w:rsidP="0076155C">
      <w:pPr>
        <w:ind w:firstLine="720"/>
        <w:jc w:val="both"/>
        <w:rPr>
          <w:rFonts w:ascii="Sylfaen" w:hAnsi="Sylfaen"/>
          <w:sz w:val="28"/>
          <w:szCs w:val="28"/>
          <w:lang w:val="hy-AM" w:bidi="ar-LB"/>
        </w:rPr>
      </w:pPr>
      <w:r w:rsidRPr="00444FDF">
        <w:rPr>
          <w:rFonts w:ascii="Sylfaen" w:hAnsi="Sylfaen"/>
          <w:sz w:val="28"/>
          <w:szCs w:val="28"/>
          <w:lang w:val="hy-AM" w:bidi="ar-LB"/>
        </w:rPr>
        <w:t>Լիբանանի խորհրդանիշ մայրիները մշտադալար են եւ բոլոր ար</w:t>
      </w:r>
      <w:r>
        <w:rPr>
          <w:rFonts w:ascii="Sylfaen" w:hAnsi="Sylfaen"/>
          <w:sz w:val="28"/>
          <w:szCs w:val="28"/>
          <w:lang w:val="hy-AM" w:bidi="ar-LB"/>
        </w:rPr>
        <w:t>-</w:t>
      </w:r>
      <w:r w:rsidRPr="00444FDF">
        <w:rPr>
          <w:rFonts w:ascii="Sylfaen" w:hAnsi="Sylfaen"/>
          <w:sz w:val="28"/>
          <w:szCs w:val="28"/>
          <w:lang w:val="hy-AM" w:bidi="ar-LB"/>
        </w:rPr>
        <w:t>գելքներուն դիմաց մնացած են կանգուն։ Թող այդ ամուր ոգին դրոշմուի մեզմէ իւրաքանչիւրի սրտին մէջ, եւ այդ շունչով հաւաքաբար լծուինք անկախութիւնը պահպանելու սրբազան առաքելութեան։</w:t>
      </w:r>
    </w:p>
    <w:p w14:paraId="75410520" w14:textId="77777777" w:rsidR="0076155C" w:rsidRPr="00444FDF" w:rsidRDefault="0076155C" w:rsidP="0076155C">
      <w:pPr>
        <w:rPr>
          <w:rFonts w:ascii="Sylfaen" w:hAnsi="Sylfaen" w:cs="Sylfaen"/>
          <w:sz w:val="28"/>
          <w:szCs w:val="28"/>
          <w:lang w:val="hy-AM" w:eastAsia="en-GB"/>
        </w:rPr>
      </w:pPr>
    </w:p>
    <w:p w14:paraId="5A6E9BED" w14:textId="77777777" w:rsidR="0076155C" w:rsidRPr="003647F9" w:rsidRDefault="0076155C" w:rsidP="0076155C">
      <w:pPr>
        <w:ind w:left="5040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  <w:r w:rsidRPr="003647F9">
        <w:rPr>
          <w:rFonts w:ascii="Sylfaen" w:hAnsi="Sylfaen"/>
          <w:sz w:val="28"/>
          <w:szCs w:val="28"/>
          <w:lang w:val="hy-AM" w:eastAsia="en-GB"/>
        </w:rPr>
        <w:br/>
      </w:r>
      <w:r>
        <w:rPr>
          <w:rFonts w:ascii="Sylfaen" w:hAnsi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6060C450" w14:textId="77777777" w:rsidR="0076155C" w:rsidRPr="003647F9" w:rsidRDefault="0076155C" w:rsidP="0076155C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7B581C82" w14:textId="1207AB1A" w:rsidR="0076155C" w:rsidRPr="003647F9" w:rsidRDefault="0076155C" w:rsidP="0076155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3647F9">
        <w:rPr>
          <w:rFonts w:ascii="Sylfaen" w:hAnsi="Sylfaen"/>
          <w:sz w:val="28"/>
          <w:szCs w:val="28"/>
          <w:lang w:val="hy-AM" w:eastAsia="en-GB"/>
        </w:rPr>
        <w:t xml:space="preserve">22 </w:t>
      </w:r>
      <w:r w:rsidR="000A3467">
        <w:rPr>
          <w:rFonts w:ascii="Sylfaen" w:hAnsi="Sylfaen"/>
          <w:sz w:val="28"/>
          <w:szCs w:val="28"/>
          <w:lang w:val="hy-AM" w:eastAsia="en-GB"/>
        </w:rPr>
        <w:t>ն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ոյեմբեր 2018 </w:t>
      </w:r>
    </w:p>
    <w:p w14:paraId="7E4A9332" w14:textId="77777777" w:rsidR="0076155C" w:rsidRDefault="0076155C" w:rsidP="0076155C">
      <w:pPr>
        <w:rPr>
          <w:rFonts w:ascii="Sylfaen" w:hAnsi="Sylfaen"/>
          <w:lang w:val="hy-AM" w:eastAsia="en-GB"/>
        </w:rPr>
      </w:pPr>
      <w:r w:rsidRPr="003647F9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2143ECF1" w14:textId="77777777" w:rsidR="007D7895" w:rsidRPr="0076155C" w:rsidRDefault="007D7895">
      <w:pPr>
        <w:rPr>
          <w:lang w:val="hy-AM"/>
        </w:rPr>
      </w:pPr>
    </w:p>
    <w:sectPr w:rsidR="007D7895" w:rsidRPr="0076155C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8C4AF8" w14:textId="77777777" w:rsidR="008656A6" w:rsidRDefault="008656A6" w:rsidP="0076155C">
      <w:r>
        <w:separator/>
      </w:r>
    </w:p>
  </w:endnote>
  <w:endnote w:type="continuationSeparator" w:id="0">
    <w:p w14:paraId="2DA79540" w14:textId="77777777" w:rsidR="008656A6" w:rsidRDefault="008656A6" w:rsidP="00761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2152863"/>
      <w:docPartObj>
        <w:docPartGallery w:val="Page Numbers (Bottom of Page)"/>
        <w:docPartUnique/>
      </w:docPartObj>
    </w:sdtPr>
    <w:sdtContent>
      <w:p w14:paraId="342043C0" w14:textId="605A8B0A" w:rsidR="0076155C" w:rsidRDefault="0076155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311275F" w14:textId="77777777" w:rsidR="0076155C" w:rsidRDefault="007615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80631204"/>
      <w:docPartObj>
        <w:docPartGallery w:val="Page Numbers (Bottom of Page)"/>
        <w:docPartUnique/>
      </w:docPartObj>
    </w:sdtPr>
    <w:sdtContent>
      <w:p w14:paraId="0DB5ED55" w14:textId="7F91DE22" w:rsidR="0076155C" w:rsidRDefault="0076155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6C8EFB" w14:textId="77777777" w:rsidR="0076155C" w:rsidRDefault="00761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31A027" w14:textId="77777777" w:rsidR="008656A6" w:rsidRDefault="008656A6" w:rsidP="0076155C">
      <w:r>
        <w:separator/>
      </w:r>
    </w:p>
  </w:footnote>
  <w:footnote w:type="continuationSeparator" w:id="0">
    <w:p w14:paraId="324E6663" w14:textId="77777777" w:rsidR="008656A6" w:rsidRDefault="008656A6" w:rsidP="0076155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5C"/>
    <w:rsid w:val="000A3467"/>
    <w:rsid w:val="003D7CBC"/>
    <w:rsid w:val="005824C9"/>
    <w:rsid w:val="007443F6"/>
    <w:rsid w:val="0076155C"/>
    <w:rsid w:val="007D7895"/>
    <w:rsid w:val="008656A6"/>
    <w:rsid w:val="00B41865"/>
    <w:rsid w:val="00C06BCE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552CAF"/>
  <w15:chartTrackingRefBased/>
  <w15:docId w15:val="{31D9739A-0151-0A49-8681-4AF510FD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55C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5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5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5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5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5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5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5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55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55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55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5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5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5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5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5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55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5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5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55C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55C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7615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55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6155C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1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55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61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2026-07-22T14:25:00Z</dcterms:created>
  <dcterms:modified xsi:type="dcterms:W3CDTF">2026-07-23T00:38:00Z</dcterms:modified>
</cp:coreProperties>
</file>