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0F3BAF" w14:textId="77777777" w:rsidR="00064F5C" w:rsidRPr="00657CF7" w:rsidRDefault="00064F5C" w:rsidP="00064F5C">
      <w:pPr>
        <w:pageBreakBefore/>
        <w:rPr>
          <w:rFonts w:ascii="Sylfaen" w:hAnsi="Sylfaen"/>
          <w:b/>
          <w:bCs/>
          <w:u w:val="single"/>
          <w:lang w:val="hy-AM"/>
        </w:rPr>
      </w:pPr>
      <w:r w:rsidRPr="00657CF7">
        <w:rPr>
          <w:rFonts w:ascii="Sylfaen" w:hAnsi="Sylfaen"/>
          <w:b/>
          <w:bCs/>
          <w:u w:val="single"/>
          <w:lang w:val="hy-AM"/>
        </w:rPr>
        <w:t>Ս</w:t>
      </w:r>
      <w:r>
        <w:rPr>
          <w:rFonts w:ascii="Sylfaen" w:hAnsi="Sylfaen"/>
          <w:b/>
          <w:bCs/>
          <w:u w:val="single"/>
          <w:lang w:val="hy-AM"/>
        </w:rPr>
        <w:t>ուրբ</w:t>
      </w:r>
      <w:r w:rsidRPr="00657CF7">
        <w:rPr>
          <w:rFonts w:ascii="Sylfaen" w:hAnsi="Sylfaen"/>
          <w:b/>
          <w:bCs/>
          <w:u w:val="single"/>
          <w:lang w:val="hy-AM"/>
        </w:rPr>
        <w:t xml:space="preserve"> </w:t>
      </w:r>
      <w:r>
        <w:rPr>
          <w:rFonts w:ascii="Sylfaen" w:hAnsi="Sylfaen"/>
          <w:b/>
          <w:bCs/>
          <w:u w:val="single"/>
          <w:lang w:val="hy-AM"/>
        </w:rPr>
        <w:t>յ</w:t>
      </w:r>
      <w:r w:rsidRPr="00657CF7">
        <w:rPr>
          <w:rFonts w:ascii="Sylfaen" w:hAnsi="Sylfaen"/>
          <w:b/>
          <w:bCs/>
          <w:u w:val="single"/>
          <w:lang w:val="hy-AM"/>
        </w:rPr>
        <w:t>արութեան տօնին՝ Զատիկի մեռելոցին առթիւ</w:t>
      </w:r>
    </w:p>
    <w:p w14:paraId="54716BC9" w14:textId="77777777" w:rsidR="00064F5C" w:rsidRPr="00657CF7" w:rsidRDefault="00064F5C" w:rsidP="00064F5C">
      <w:pPr>
        <w:rPr>
          <w:rFonts w:ascii="Sylfaen" w:hAnsi="Sylfaen"/>
          <w:sz w:val="28"/>
          <w:szCs w:val="28"/>
          <w:lang w:val="hy-AM"/>
        </w:rPr>
      </w:pPr>
    </w:p>
    <w:p w14:paraId="1E40D53D" w14:textId="77777777" w:rsidR="00064F5C" w:rsidRPr="00657CF7" w:rsidRDefault="00064F5C" w:rsidP="00064F5C">
      <w:pPr>
        <w:rPr>
          <w:rFonts w:ascii="Sylfaen" w:hAnsi="Sylfaen"/>
          <w:sz w:val="28"/>
          <w:szCs w:val="28"/>
          <w:lang w:val="hy-AM"/>
        </w:rPr>
      </w:pPr>
    </w:p>
    <w:p w14:paraId="3841491F" w14:textId="77777777" w:rsidR="00064F5C" w:rsidRPr="00657CF7" w:rsidRDefault="00064F5C" w:rsidP="00064F5C">
      <w:pPr>
        <w:jc w:val="center"/>
        <w:rPr>
          <w:rFonts w:ascii="Sylfaen" w:hAnsi="Sylfaen"/>
          <w:sz w:val="32"/>
          <w:szCs w:val="32"/>
          <w:lang w:val="hy-AM"/>
        </w:rPr>
      </w:pPr>
      <w:r w:rsidRPr="00657CF7">
        <w:rPr>
          <w:rFonts w:ascii="Sylfaen" w:hAnsi="Sylfaen"/>
          <w:sz w:val="32"/>
          <w:szCs w:val="32"/>
          <w:lang w:val="hy-AM"/>
        </w:rPr>
        <w:t>ՔՐԻՍՏՈՍ Ի՛Ր ՄԱՀՈՎ ՄԱՀՈՒԱՆ ՅԱՂԹԵՑ</w:t>
      </w:r>
    </w:p>
    <w:p w14:paraId="3B9EFA70" w14:textId="77777777" w:rsidR="00064F5C" w:rsidRPr="00657CF7" w:rsidRDefault="00064F5C" w:rsidP="00064F5C">
      <w:pPr>
        <w:rPr>
          <w:rFonts w:ascii="Sylfaen" w:hAnsi="Sylfaen"/>
          <w:sz w:val="28"/>
          <w:szCs w:val="28"/>
          <w:lang w:val="hy-AM"/>
        </w:rPr>
      </w:pPr>
    </w:p>
    <w:p w14:paraId="5CFA5BCC" w14:textId="77777777" w:rsidR="00064F5C" w:rsidRPr="00657CF7" w:rsidRDefault="00064F5C" w:rsidP="00064F5C">
      <w:pPr>
        <w:jc w:val="both"/>
        <w:rPr>
          <w:rFonts w:ascii="Sylfaen" w:hAnsi="Sylfaen"/>
          <w:sz w:val="28"/>
          <w:szCs w:val="28"/>
          <w:lang w:val="hy-AM"/>
        </w:rPr>
      </w:pPr>
      <w:r w:rsidRPr="00657CF7">
        <w:rPr>
          <w:rFonts w:ascii="Sylfaen" w:hAnsi="Sylfaen"/>
          <w:sz w:val="28"/>
          <w:szCs w:val="28"/>
          <w:lang w:val="hy-AM"/>
        </w:rPr>
        <w:tab/>
        <w:t xml:space="preserve">Եկեղեցական օրացոյցին համաձայն, Քրիստոսի </w:t>
      </w:r>
      <w:r>
        <w:rPr>
          <w:rFonts w:ascii="Sylfaen" w:hAnsi="Sylfaen"/>
          <w:sz w:val="28"/>
          <w:szCs w:val="28"/>
          <w:lang w:val="hy-AM"/>
        </w:rPr>
        <w:t>Սուրբ</w:t>
      </w:r>
      <w:r w:rsidRPr="00657CF7">
        <w:rPr>
          <w:rFonts w:ascii="Sylfaen" w:hAnsi="Sylfaen"/>
          <w:sz w:val="28"/>
          <w:szCs w:val="28"/>
          <w:lang w:val="hy-AM"/>
        </w:rPr>
        <w:t xml:space="preserve"> </w:t>
      </w:r>
      <w:r>
        <w:rPr>
          <w:rFonts w:ascii="Sylfaen" w:hAnsi="Sylfaen"/>
          <w:sz w:val="28"/>
          <w:szCs w:val="28"/>
          <w:lang w:val="hy-AM"/>
        </w:rPr>
        <w:t>յ</w:t>
      </w:r>
      <w:r w:rsidRPr="00657CF7">
        <w:rPr>
          <w:rFonts w:ascii="Sylfaen" w:hAnsi="Sylfaen"/>
          <w:sz w:val="28"/>
          <w:szCs w:val="28"/>
          <w:lang w:val="hy-AM"/>
        </w:rPr>
        <w:t>արութեան տօնին յաջորդող երկուշաբթին Մեռելոց կը կոչուի։ Հայ եկեղեցիի հինգ տաղաւար տօներուն (</w:t>
      </w:r>
      <w:r w:rsidRPr="00657CF7">
        <w:rPr>
          <w:rFonts w:ascii="Sylfaen" w:hAnsi="Sylfaen"/>
          <w:sz w:val="28"/>
          <w:szCs w:val="28"/>
        </w:rPr>
        <w:t>Քրիստոսի</w:t>
      </w:r>
      <w:r w:rsidRPr="00657CF7">
        <w:rPr>
          <w:rFonts w:ascii="Sylfaen" w:hAnsi="Sylfaen"/>
          <w:sz w:val="28"/>
          <w:szCs w:val="28"/>
          <w:lang w:val="hy-AM"/>
        </w:rPr>
        <w:t xml:space="preserve"> Ս. </w:t>
      </w:r>
      <w:r>
        <w:rPr>
          <w:rFonts w:ascii="Sylfaen" w:hAnsi="Sylfaen"/>
          <w:sz w:val="28"/>
          <w:szCs w:val="28"/>
          <w:lang w:val="hy-AM"/>
        </w:rPr>
        <w:t>ծ</w:t>
      </w:r>
      <w:r w:rsidRPr="00657CF7">
        <w:rPr>
          <w:rFonts w:ascii="Sylfaen" w:hAnsi="Sylfaen"/>
          <w:sz w:val="28"/>
          <w:szCs w:val="28"/>
          <w:lang w:val="hy-AM"/>
        </w:rPr>
        <w:t xml:space="preserve">նունդ եւ </w:t>
      </w:r>
      <w:r>
        <w:rPr>
          <w:rFonts w:ascii="Sylfaen" w:hAnsi="Sylfaen"/>
          <w:sz w:val="28"/>
          <w:szCs w:val="28"/>
          <w:lang w:val="hy-AM"/>
        </w:rPr>
        <w:t>ա</w:t>
      </w:r>
      <w:r w:rsidRPr="00657CF7">
        <w:rPr>
          <w:rFonts w:ascii="Sylfaen" w:hAnsi="Sylfaen"/>
          <w:sz w:val="28"/>
          <w:szCs w:val="28"/>
          <w:lang w:val="hy-AM"/>
        </w:rPr>
        <w:t xml:space="preserve">ստուածայայտնութիւն, </w:t>
      </w:r>
      <w:r w:rsidRPr="00657CF7">
        <w:rPr>
          <w:rFonts w:ascii="Sylfaen" w:hAnsi="Sylfaen"/>
          <w:sz w:val="28"/>
          <w:szCs w:val="28"/>
        </w:rPr>
        <w:t>Քրիստոսի</w:t>
      </w:r>
      <w:r w:rsidRPr="00657CF7">
        <w:rPr>
          <w:rFonts w:ascii="Sylfaen" w:hAnsi="Sylfaen"/>
          <w:sz w:val="28"/>
          <w:szCs w:val="28"/>
          <w:lang w:val="hy-AM"/>
        </w:rPr>
        <w:t xml:space="preserve"> Ս. </w:t>
      </w:r>
      <w:r>
        <w:rPr>
          <w:rFonts w:ascii="Sylfaen" w:hAnsi="Sylfaen"/>
          <w:sz w:val="28"/>
          <w:szCs w:val="28"/>
          <w:lang w:val="hy-AM"/>
        </w:rPr>
        <w:t>յ</w:t>
      </w:r>
      <w:r w:rsidRPr="00657CF7">
        <w:rPr>
          <w:rFonts w:ascii="Sylfaen" w:hAnsi="Sylfaen"/>
          <w:sz w:val="28"/>
          <w:szCs w:val="28"/>
          <w:lang w:val="hy-AM"/>
        </w:rPr>
        <w:t xml:space="preserve">արութիւն, </w:t>
      </w:r>
      <w:r w:rsidRPr="00657CF7">
        <w:rPr>
          <w:rFonts w:ascii="Sylfaen" w:hAnsi="Sylfaen"/>
          <w:sz w:val="28"/>
          <w:szCs w:val="28"/>
        </w:rPr>
        <w:t>Քրիստոսի Պայծառակերպութիւն (Վարդավառ), Ս</w:t>
      </w:r>
      <w:r>
        <w:rPr>
          <w:rFonts w:ascii="Sylfaen" w:hAnsi="Sylfaen"/>
          <w:sz w:val="28"/>
          <w:szCs w:val="28"/>
        </w:rPr>
        <w:t>.</w:t>
      </w:r>
      <w:r w:rsidRPr="00657CF7">
        <w:rPr>
          <w:rFonts w:ascii="Sylfaen" w:hAnsi="Sylfaen"/>
          <w:sz w:val="28"/>
          <w:szCs w:val="28"/>
        </w:rPr>
        <w:t xml:space="preserve"> Աստուածածինի Վերափոխում եւ Խաչվերաց)</w:t>
      </w:r>
      <w:r w:rsidRPr="00657CF7">
        <w:rPr>
          <w:rFonts w:ascii="Sylfaen" w:hAnsi="Sylfaen"/>
          <w:sz w:val="28"/>
          <w:szCs w:val="28"/>
          <w:lang w:val="hy-AM"/>
        </w:rPr>
        <w:t xml:space="preserve"> յաջորդող օրը Մեռե</w:t>
      </w:r>
      <w:r>
        <w:rPr>
          <w:rFonts w:ascii="Sylfaen" w:hAnsi="Sylfaen"/>
          <w:sz w:val="28"/>
          <w:szCs w:val="28"/>
          <w:lang w:val="hy-AM"/>
        </w:rPr>
        <w:t>-</w:t>
      </w:r>
      <w:r w:rsidRPr="00657CF7">
        <w:rPr>
          <w:rFonts w:ascii="Sylfaen" w:hAnsi="Sylfaen"/>
          <w:sz w:val="28"/>
          <w:szCs w:val="28"/>
          <w:lang w:val="hy-AM"/>
        </w:rPr>
        <w:t>լոց է։ Մեռելոցի օրերուն գերեզմանատուն կ՚երթանք, մեր ննջեցեալներուն կ՚այցելենք եւ անոնց շիրիմներուն վրայ կ՚աղօթենք։</w:t>
      </w:r>
    </w:p>
    <w:p w14:paraId="0BA09B65" w14:textId="77777777" w:rsidR="00064F5C" w:rsidRPr="00657CF7" w:rsidRDefault="00064F5C" w:rsidP="00064F5C">
      <w:pPr>
        <w:jc w:val="both"/>
        <w:rPr>
          <w:rFonts w:ascii="Sylfaen" w:hAnsi="Sylfaen"/>
          <w:sz w:val="28"/>
          <w:szCs w:val="28"/>
          <w:lang w:val="hy-AM"/>
        </w:rPr>
      </w:pPr>
      <w:r w:rsidRPr="00657CF7">
        <w:rPr>
          <w:rFonts w:ascii="Sylfaen" w:hAnsi="Sylfaen"/>
          <w:sz w:val="28"/>
          <w:szCs w:val="28"/>
          <w:lang w:val="hy-AM"/>
        </w:rPr>
        <w:tab/>
        <w:t>Ս</w:t>
      </w:r>
      <w:r>
        <w:rPr>
          <w:rFonts w:ascii="Sylfaen" w:hAnsi="Sylfaen"/>
          <w:sz w:val="28"/>
          <w:szCs w:val="28"/>
          <w:lang w:val="hy-AM"/>
        </w:rPr>
        <w:t>ուրբ</w:t>
      </w:r>
      <w:r w:rsidRPr="00657CF7">
        <w:rPr>
          <w:rFonts w:ascii="Sylfaen" w:hAnsi="Sylfaen"/>
          <w:sz w:val="28"/>
          <w:szCs w:val="28"/>
          <w:lang w:val="hy-AM"/>
        </w:rPr>
        <w:t xml:space="preserve"> </w:t>
      </w:r>
      <w:r>
        <w:rPr>
          <w:rFonts w:ascii="Sylfaen" w:hAnsi="Sylfaen"/>
          <w:sz w:val="28"/>
          <w:szCs w:val="28"/>
          <w:lang w:val="hy-AM"/>
        </w:rPr>
        <w:t>զ</w:t>
      </w:r>
      <w:r w:rsidRPr="00657CF7">
        <w:rPr>
          <w:rFonts w:ascii="Sylfaen" w:hAnsi="Sylfaen"/>
          <w:sz w:val="28"/>
          <w:szCs w:val="28"/>
          <w:lang w:val="hy-AM"/>
        </w:rPr>
        <w:t xml:space="preserve">ատիկի եկեղեցական արարողութիւններու ընթացքին, երբ ժամամուտը կ՚երգուի, կը հաստատենք. </w:t>
      </w:r>
      <w:r w:rsidRPr="004B29E4">
        <w:rPr>
          <w:rFonts w:ascii="Sylfaen" w:hAnsi="Sylfaen"/>
          <w:b/>
          <w:bCs/>
          <w:sz w:val="28"/>
          <w:szCs w:val="28"/>
          <w:lang w:val="hy-AM"/>
        </w:rPr>
        <w:t>«Քրիստոս ի՛ր մահով մահուան յաղթեց»</w:t>
      </w:r>
      <w:r w:rsidRPr="00657CF7">
        <w:rPr>
          <w:rFonts w:ascii="Sylfaen" w:hAnsi="Sylfaen"/>
          <w:sz w:val="28"/>
          <w:szCs w:val="28"/>
          <w:lang w:val="hy-AM"/>
        </w:rPr>
        <w:t>։</w:t>
      </w:r>
    </w:p>
    <w:p w14:paraId="2B7635F4" w14:textId="77777777" w:rsidR="00064F5C" w:rsidRPr="00657CF7" w:rsidRDefault="00064F5C" w:rsidP="00064F5C">
      <w:pPr>
        <w:jc w:val="both"/>
        <w:rPr>
          <w:rFonts w:ascii="Sylfaen" w:hAnsi="Sylfaen"/>
          <w:sz w:val="28"/>
          <w:szCs w:val="28"/>
          <w:lang w:val="hy-AM"/>
        </w:rPr>
      </w:pPr>
      <w:r w:rsidRPr="00657CF7">
        <w:rPr>
          <w:rFonts w:ascii="Sylfaen" w:hAnsi="Sylfaen"/>
          <w:sz w:val="28"/>
          <w:szCs w:val="28"/>
          <w:lang w:val="hy-AM"/>
        </w:rPr>
        <w:tab/>
        <w:t xml:space="preserve">Այս դարուն ի՞նչ կը թելադրէ այս հաստատումը, երբ մանաւանդ մարդոց երկարակեցութեան ձգտումը օրէ-օր աւելի կ՚ընդգծուի։ Մինչեւ </w:t>
      </w:r>
      <w:r w:rsidRPr="00657CF7">
        <w:rPr>
          <w:rFonts w:ascii="Sylfaen" w:hAnsi="Sylfaen"/>
          <w:sz w:val="28"/>
          <w:szCs w:val="28"/>
        </w:rPr>
        <w:t xml:space="preserve">2030 </w:t>
      </w:r>
      <w:r w:rsidRPr="00657CF7">
        <w:rPr>
          <w:rFonts w:ascii="Sylfaen" w:hAnsi="Sylfaen"/>
          <w:sz w:val="28"/>
          <w:szCs w:val="28"/>
          <w:lang w:val="hy-AM"/>
        </w:rPr>
        <w:t>կը նախատեսուի 27 թրիլիոն ամերիկեան տոլար ներդրում կատարել մարդոց երկարակեցութիւնը,</w:t>
      </w:r>
      <w:r w:rsidRPr="00657CF7">
        <w:rPr>
          <w:rFonts w:ascii="Sylfaen" w:hAnsi="Sylfaen"/>
          <w:sz w:val="28"/>
          <w:szCs w:val="28"/>
        </w:rPr>
        <w:t>–նոյնիսկ ըստ ոմանց՝ մարդոց անմահութ</w:t>
      </w:r>
      <w:r>
        <w:rPr>
          <w:rFonts w:ascii="Sylfaen" w:hAnsi="Sylfaen"/>
          <w:sz w:val="28"/>
          <w:szCs w:val="28"/>
        </w:rPr>
        <w:t>-</w:t>
      </w:r>
      <w:r w:rsidRPr="00657CF7">
        <w:rPr>
          <w:rFonts w:ascii="Sylfaen" w:hAnsi="Sylfaen"/>
          <w:sz w:val="28"/>
          <w:szCs w:val="28"/>
        </w:rPr>
        <w:t>իւնը</w:t>
      </w:r>
      <w:r w:rsidRPr="00657CF7">
        <w:rPr>
          <w:rFonts w:ascii="Sylfaen" w:hAnsi="Sylfaen"/>
          <w:sz w:val="28"/>
          <w:szCs w:val="28"/>
          <w:lang w:val="hy-AM"/>
        </w:rPr>
        <w:t>,</w:t>
      </w:r>
      <w:r w:rsidRPr="00657CF7">
        <w:rPr>
          <w:rFonts w:ascii="Sylfaen" w:hAnsi="Sylfaen"/>
          <w:sz w:val="28"/>
          <w:szCs w:val="28"/>
        </w:rPr>
        <w:t>– նուաճելու համար։</w:t>
      </w:r>
      <w:r w:rsidRPr="00657CF7">
        <w:rPr>
          <w:rFonts w:ascii="Sylfaen" w:hAnsi="Sylfaen"/>
          <w:sz w:val="28"/>
          <w:szCs w:val="28"/>
          <w:lang w:val="hy-AM"/>
        </w:rPr>
        <w:t xml:space="preserve">  </w:t>
      </w:r>
    </w:p>
    <w:p w14:paraId="71009752" w14:textId="35861241" w:rsidR="00064F5C" w:rsidRPr="00657CF7" w:rsidRDefault="00064F5C" w:rsidP="00064F5C">
      <w:pPr>
        <w:jc w:val="both"/>
        <w:rPr>
          <w:rFonts w:ascii="Sylfaen" w:hAnsi="Sylfaen"/>
          <w:sz w:val="28"/>
          <w:szCs w:val="28"/>
          <w:lang w:val="hy-AM"/>
        </w:rPr>
      </w:pPr>
      <w:r w:rsidRPr="00657CF7">
        <w:rPr>
          <w:rFonts w:ascii="Sylfaen" w:hAnsi="Sylfaen"/>
          <w:sz w:val="28"/>
          <w:szCs w:val="28"/>
          <w:lang w:val="hy-AM"/>
        </w:rPr>
        <w:tab/>
        <w:t xml:space="preserve">Անցեալ տարուան սեպտեմբերին Ռուսիոյ նախագահ՝ Վլատիմիր Փութին Չինաստանի նախագահ՝ Սի Չինփինկին ըսած էր. </w:t>
      </w:r>
      <w:r w:rsidRPr="00657CF7">
        <w:rPr>
          <w:rFonts w:ascii="Sylfaen" w:hAnsi="Sylfaen"/>
          <w:i/>
          <w:iCs/>
          <w:sz w:val="28"/>
          <w:szCs w:val="28"/>
          <w:lang w:val="hy-AM"/>
        </w:rPr>
        <w:t>«Մի քանի տա</w:t>
      </w:r>
      <w:r>
        <w:rPr>
          <w:rFonts w:ascii="Sylfaen" w:hAnsi="Sylfaen"/>
          <w:i/>
          <w:iCs/>
          <w:sz w:val="28"/>
          <w:szCs w:val="28"/>
          <w:lang w:val="hy-AM"/>
        </w:rPr>
        <w:t>-</w:t>
      </w:r>
      <w:r w:rsidRPr="00657CF7">
        <w:rPr>
          <w:rFonts w:ascii="Sylfaen" w:hAnsi="Sylfaen"/>
          <w:i/>
          <w:iCs/>
          <w:sz w:val="28"/>
          <w:szCs w:val="28"/>
          <w:lang w:val="hy-AM"/>
        </w:rPr>
        <w:t>րիէն ճարտարագիտութիւնը այնքան պիտի յառաջդիմէ, որ մարդ</w:t>
      </w:r>
      <w:r>
        <w:rPr>
          <w:rFonts w:ascii="Sylfaen" w:hAnsi="Sylfaen"/>
          <w:i/>
          <w:iCs/>
          <w:sz w:val="28"/>
          <w:szCs w:val="28"/>
          <w:lang w:val="hy-AM"/>
        </w:rPr>
        <w:t>ու</w:t>
      </w:r>
      <w:r w:rsidRPr="00657CF7">
        <w:rPr>
          <w:rFonts w:ascii="Sylfaen" w:hAnsi="Sylfaen"/>
          <w:i/>
          <w:iCs/>
          <w:sz w:val="28"/>
          <w:szCs w:val="28"/>
          <w:lang w:val="hy-AM"/>
        </w:rPr>
        <w:t xml:space="preserve"> մար</w:t>
      </w:r>
      <w:r>
        <w:rPr>
          <w:rFonts w:ascii="Sylfaen" w:hAnsi="Sylfaen"/>
          <w:i/>
          <w:iCs/>
          <w:sz w:val="28"/>
          <w:szCs w:val="28"/>
          <w:lang w:val="hy-AM"/>
        </w:rPr>
        <w:t>-</w:t>
      </w:r>
      <w:r w:rsidRPr="00657CF7">
        <w:rPr>
          <w:rFonts w:ascii="Sylfaen" w:hAnsi="Sylfaen"/>
          <w:i/>
          <w:iCs/>
          <w:sz w:val="28"/>
          <w:szCs w:val="28"/>
          <w:lang w:val="hy-AM"/>
        </w:rPr>
        <w:t>մինի գործարանները շարունակաբար պիտի փոխպատուաստուին՝ որ</w:t>
      </w:r>
      <w:r>
        <w:rPr>
          <w:rFonts w:ascii="Sylfaen" w:hAnsi="Sylfaen"/>
          <w:i/>
          <w:iCs/>
          <w:sz w:val="28"/>
          <w:szCs w:val="28"/>
          <w:lang w:val="hy-AM"/>
        </w:rPr>
        <w:t>-</w:t>
      </w:r>
      <w:r w:rsidRPr="00657CF7">
        <w:rPr>
          <w:rFonts w:ascii="Sylfaen" w:hAnsi="Sylfaen"/>
          <w:i/>
          <w:iCs/>
          <w:sz w:val="28"/>
          <w:szCs w:val="28"/>
          <w:lang w:val="hy-AM"/>
        </w:rPr>
        <w:t>պէսզի մարդիկ աւելի երկար ապրին եւ նոյնիսկ անմահանան»</w:t>
      </w:r>
      <w:r w:rsidRPr="00657CF7">
        <w:rPr>
          <w:rFonts w:ascii="Sylfaen" w:hAnsi="Sylfaen"/>
          <w:sz w:val="28"/>
          <w:szCs w:val="28"/>
          <w:lang w:val="hy-AM"/>
        </w:rPr>
        <w:t>։ Ի պա</w:t>
      </w:r>
      <w:r w:rsidR="00104EA8">
        <w:rPr>
          <w:rFonts w:ascii="Sylfaen" w:hAnsi="Sylfaen"/>
          <w:sz w:val="28"/>
          <w:szCs w:val="28"/>
          <w:lang w:val="hy-AM"/>
        </w:rPr>
        <w:t>-</w:t>
      </w:r>
      <w:r w:rsidRPr="00657CF7">
        <w:rPr>
          <w:rFonts w:ascii="Sylfaen" w:hAnsi="Sylfaen"/>
          <w:sz w:val="28"/>
          <w:szCs w:val="28"/>
          <w:lang w:val="hy-AM"/>
        </w:rPr>
        <w:t xml:space="preserve">տասխան Սի Չինփինկ յաւելած էր. </w:t>
      </w:r>
      <w:r w:rsidRPr="00657CF7">
        <w:rPr>
          <w:rFonts w:ascii="Sylfaen" w:hAnsi="Sylfaen"/>
          <w:i/>
          <w:iCs/>
          <w:sz w:val="28"/>
          <w:szCs w:val="28"/>
          <w:lang w:val="hy-AM"/>
        </w:rPr>
        <w:t xml:space="preserve">«Այս դարուն իսկ պիտի կարողանանք մարդկային կեանքը մինչեւ </w:t>
      </w:r>
      <w:r w:rsidRPr="00657CF7">
        <w:rPr>
          <w:rFonts w:ascii="Sylfaen" w:hAnsi="Sylfaen"/>
          <w:i/>
          <w:iCs/>
          <w:sz w:val="28"/>
          <w:szCs w:val="28"/>
        </w:rPr>
        <w:t>150 տարի երկարաձգել»</w:t>
      </w:r>
      <w:r w:rsidRPr="00657CF7">
        <w:rPr>
          <w:rFonts w:ascii="Sylfaen" w:hAnsi="Sylfaen"/>
          <w:sz w:val="28"/>
          <w:szCs w:val="28"/>
        </w:rPr>
        <w:t>։</w:t>
      </w:r>
      <w:r w:rsidRPr="00657CF7">
        <w:rPr>
          <w:rFonts w:ascii="Sylfaen" w:hAnsi="Sylfaen"/>
          <w:sz w:val="28"/>
          <w:szCs w:val="28"/>
          <w:lang w:val="hy-AM"/>
        </w:rPr>
        <w:t xml:space="preserve"> </w:t>
      </w:r>
    </w:p>
    <w:p w14:paraId="3EBA2225" w14:textId="77777777" w:rsidR="00064F5C" w:rsidRPr="00657CF7" w:rsidRDefault="00064F5C" w:rsidP="00064F5C">
      <w:pPr>
        <w:jc w:val="both"/>
        <w:rPr>
          <w:rFonts w:ascii="Sylfaen" w:hAnsi="Sylfaen"/>
          <w:sz w:val="28"/>
          <w:szCs w:val="28"/>
          <w:lang w:val="hy-AM"/>
        </w:rPr>
      </w:pPr>
      <w:r w:rsidRPr="00657CF7">
        <w:rPr>
          <w:rFonts w:ascii="Sylfaen" w:hAnsi="Sylfaen"/>
          <w:sz w:val="28"/>
          <w:szCs w:val="28"/>
          <w:lang w:val="hy-AM"/>
        </w:rPr>
        <w:tab/>
        <w:t>Մարդոց երկարակեցութիւնը երաշխաւորելը երկսայրի սուր է, որ ունի իր դրական եւ ժխտական հետեւանքները։ Սակայն ամենէն բացա</w:t>
      </w:r>
      <w:r>
        <w:rPr>
          <w:rFonts w:ascii="Sylfaen" w:hAnsi="Sylfaen"/>
          <w:sz w:val="28"/>
          <w:szCs w:val="28"/>
          <w:lang w:val="hy-AM"/>
        </w:rPr>
        <w:t>-</w:t>
      </w:r>
      <w:r w:rsidRPr="00657CF7">
        <w:rPr>
          <w:rFonts w:ascii="Sylfaen" w:hAnsi="Sylfaen"/>
          <w:sz w:val="28"/>
          <w:szCs w:val="28"/>
          <w:lang w:val="hy-AM"/>
        </w:rPr>
        <w:t xml:space="preserve">յայտ իրողութիւնը այն է, որ </w:t>
      </w:r>
      <w:r>
        <w:rPr>
          <w:rFonts w:ascii="Sylfaen" w:hAnsi="Sylfaen"/>
          <w:sz w:val="28"/>
          <w:szCs w:val="28"/>
          <w:lang w:val="hy-AM"/>
        </w:rPr>
        <w:t>վեջ</w:t>
      </w:r>
      <w:r w:rsidRPr="00657CF7">
        <w:rPr>
          <w:rFonts w:ascii="Sylfaen" w:hAnsi="Sylfaen"/>
          <w:sz w:val="28"/>
          <w:szCs w:val="28"/>
          <w:lang w:val="hy-AM"/>
        </w:rPr>
        <w:t>իվերջոյ բոլորս ալ պիտի մահանանք։ Մարդոց անմահութեան փուճ խոստումը հետապնդել՝ կը նշանակէ մահացումի ուսանելի դասերուն մէջ ձախողիլ։ Երկրաւոր կեանքին մէջ մեզ ճիշդ նաւավարելու մղող ամենէն վաւերական եւ ուժական միջոցը մահն իսկ է։</w:t>
      </w:r>
    </w:p>
    <w:p w14:paraId="05BCBAF0" w14:textId="77777777" w:rsidR="00064F5C" w:rsidRPr="00657CF7" w:rsidRDefault="00064F5C" w:rsidP="00064F5C">
      <w:pPr>
        <w:jc w:val="both"/>
        <w:rPr>
          <w:rFonts w:ascii="Sylfaen" w:hAnsi="Sylfaen"/>
          <w:sz w:val="28"/>
          <w:szCs w:val="28"/>
          <w:lang w:val="hy-AM"/>
        </w:rPr>
      </w:pPr>
      <w:r w:rsidRPr="00657CF7">
        <w:rPr>
          <w:rFonts w:ascii="Sylfaen" w:hAnsi="Sylfaen"/>
          <w:sz w:val="28"/>
          <w:szCs w:val="28"/>
          <w:lang w:val="hy-AM"/>
        </w:rPr>
        <w:lastRenderedPageBreak/>
        <w:tab/>
        <w:t xml:space="preserve">Մեզ մահուան խորհուրդին հաղորդակից դարձնելով՝ կեանքին մայրամուտը մեզի կը սորվեցնէ հարցադրել. </w:t>
      </w:r>
      <w:r w:rsidRPr="00657CF7">
        <w:rPr>
          <w:rFonts w:ascii="Sylfaen" w:hAnsi="Sylfaen"/>
          <w:i/>
          <w:iCs/>
          <w:sz w:val="28"/>
          <w:szCs w:val="28"/>
          <w:lang w:val="hy-AM"/>
        </w:rPr>
        <w:t>«Ինչո՞ւ ստեղծ</w:t>
      </w:r>
      <w:r>
        <w:rPr>
          <w:rFonts w:ascii="Sylfaen" w:hAnsi="Sylfaen"/>
          <w:i/>
          <w:iCs/>
          <w:sz w:val="28"/>
          <w:szCs w:val="28"/>
          <w:lang w:val="hy-AM"/>
        </w:rPr>
        <w:t>ո</w:t>
      </w:r>
      <w:r w:rsidRPr="00657CF7">
        <w:rPr>
          <w:rFonts w:ascii="Sylfaen" w:hAnsi="Sylfaen"/>
          <w:i/>
          <w:iCs/>
          <w:sz w:val="28"/>
          <w:szCs w:val="28"/>
          <w:lang w:val="hy-AM"/>
        </w:rPr>
        <w:t>ւած եմ։ Ի՞նչ է կեանքիս իմաստը»</w:t>
      </w:r>
      <w:r w:rsidRPr="00657CF7">
        <w:rPr>
          <w:rFonts w:ascii="Sylfaen" w:hAnsi="Sylfaen"/>
          <w:sz w:val="28"/>
          <w:szCs w:val="28"/>
          <w:lang w:val="hy-AM"/>
        </w:rPr>
        <w:t>։ Այս հարցումներուն պատասխաններուն փնտռտուքը փոխանակ մեզ Աստուծոյ տանելու, դեղերու կը յղէ։ Գիտնալով հանդերձ, թէ մահը անխուսափելի է՝ դժբախտաբար անոր իմաստին հետ մեր առնչութիւնը կորսնցուցած ենք, որովհետեւ մահուան խորհուրդին թափանցելու ճիգէն խուսափելով՝ նաեւ անոր բարդ հարցերէն կը հեռա</w:t>
      </w:r>
      <w:r>
        <w:rPr>
          <w:rFonts w:ascii="Sylfaen" w:hAnsi="Sylfaen"/>
          <w:sz w:val="28"/>
          <w:szCs w:val="28"/>
          <w:lang w:val="hy-AM"/>
        </w:rPr>
        <w:t>-</w:t>
      </w:r>
      <w:r w:rsidRPr="00657CF7">
        <w:rPr>
          <w:rFonts w:ascii="Sylfaen" w:hAnsi="Sylfaen"/>
          <w:sz w:val="28"/>
          <w:szCs w:val="28"/>
          <w:lang w:val="hy-AM"/>
        </w:rPr>
        <w:t>նանք, եւ այլեւս ժամանակավրէպ կը դառնան «Ի՞նչ է լաւ, իրաւ, լեցուն կեանքը», «Ի՞նչ գործ ունիմ այս աշխարհին մէջ» եւ նման բազմաթիւ բարդ հարցումներ։ Մահը կեանքը իմաստաւորող այն ուժականութիւնն է, որ մեզ ինքնաքննութեան, արժէքային համակարգի արդար գնահատութեան եւ մեր ինքնութեան իմաստաւորումին կը մղէ։ Երբ մահուան մասին կը մտածենք,</w:t>
      </w:r>
      <w:r w:rsidRPr="00657CF7">
        <w:rPr>
          <w:rFonts w:ascii="Sylfaen" w:hAnsi="Sylfaen"/>
          <w:sz w:val="28"/>
          <w:szCs w:val="28"/>
        </w:rPr>
        <w:t xml:space="preserve">–եւ չկայ անձ մը, որ </w:t>
      </w:r>
      <w:r w:rsidRPr="00657CF7">
        <w:rPr>
          <w:rFonts w:ascii="Sylfaen" w:hAnsi="Sylfaen"/>
          <w:sz w:val="28"/>
          <w:szCs w:val="28"/>
          <w:lang w:val="hy-AM"/>
        </w:rPr>
        <w:t>մահը միտքէն չանցնէ,</w:t>
      </w:r>
      <w:r w:rsidRPr="00657CF7">
        <w:rPr>
          <w:rFonts w:ascii="Sylfaen" w:hAnsi="Sylfaen"/>
          <w:sz w:val="28"/>
          <w:szCs w:val="28"/>
        </w:rPr>
        <w:t xml:space="preserve">– </w:t>
      </w:r>
      <w:r w:rsidRPr="00657CF7">
        <w:rPr>
          <w:rFonts w:ascii="Sylfaen" w:hAnsi="Sylfaen"/>
          <w:sz w:val="28"/>
          <w:szCs w:val="28"/>
          <w:lang w:val="hy-AM"/>
        </w:rPr>
        <w:t>աւելի յստակօրէն կ՚ըմբռնենք, թէ ո՞վ կ՚ուզենք ըլլալ, ինչպէ՞ս կ՚անցնենք մեր ժամանակը, ի՞նչ կը կտակենք մեր յետնորդներուն, ի՞նչ արժէքներու հետամուտ ենք եւ այլն։</w:t>
      </w:r>
    </w:p>
    <w:p w14:paraId="345C4654" w14:textId="77777777" w:rsidR="00064F5C" w:rsidRPr="00657CF7" w:rsidRDefault="00064F5C" w:rsidP="00064F5C">
      <w:pPr>
        <w:jc w:val="both"/>
        <w:rPr>
          <w:rFonts w:ascii="Sylfaen" w:hAnsi="Sylfaen"/>
          <w:sz w:val="28"/>
          <w:szCs w:val="28"/>
          <w:lang w:val="hy-AM"/>
        </w:rPr>
      </w:pPr>
      <w:r w:rsidRPr="00657CF7">
        <w:rPr>
          <w:rFonts w:ascii="Sylfaen" w:hAnsi="Sylfaen"/>
          <w:sz w:val="28"/>
          <w:szCs w:val="28"/>
          <w:lang w:val="hy-AM"/>
        </w:rPr>
        <w:tab/>
        <w:t xml:space="preserve"> Ամոքիչ խնամատարութեան պատասխանատուներ կը հաստատեն, թէ մահուան դուռը հասած մարդիկ ամենէն շատ կը զղջան, որ իրենց պատկերացուցած լեցուն կեանքը չեն ապրած, այլ՝ իրենց շրջապատին հաճելի դառնալու ձգտած։ Մեր երազները իրականութիւն դարձնելը համատարած մարտահրաւէր է բոլոր</w:t>
      </w:r>
      <w:r>
        <w:rPr>
          <w:rFonts w:ascii="Sylfaen" w:hAnsi="Sylfaen"/>
          <w:sz w:val="28"/>
          <w:szCs w:val="28"/>
          <w:lang w:val="hy-AM"/>
        </w:rPr>
        <w:t>իս</w:t>
      </w:r>
      <w:r w:rsidRPr="00657CF7">
        <w:rPr>
          <w:rFonts w:ascii="Sylfaen" w:hAnsi="Sylfaen"/>
          <w:sz w:val="28"/>
          <w:szCs w:val="28"/>
          <w:lang w:val="hy-AM"/>
        </w:rPr>
        <w:t xml:space="preserve"> համար։ Երբ մահը թակէ մեր դուռը՝ կը գիտակցինք, որ մեր նախապատւութիւնները նոր կարգաւորում կ՚ունենան։ Ընկերութեան մէջ դիրք գրաւելէ աւելի մեր ընկերներուն հետ սերտ յարաբերութիւն մշակելը գերակշիռ կը դառնայ։ Մեր սիրելիներուն հանդէպ հոգածութիւնը, երախտագիտութիւնը եւ հոգեկան կապը առաջ</w:t>
      </w:r>
      <w:r>
        <w:rPr>
          <w:rFonts w:ascii="Sylfaen" w:hAnsi="Sylfaen"/>
          <w:sz w:val="28"/>
          <w:szCs w:val="28"/>
          <w:lang w:val="hy-AM"/>
        </w:rPr>
        <w:t>-</w:t>
      </w:r>
      <w:r w:rsidRPr="00657CF7">
        <w:rPr>
          <w:rFonts w:ascii="Sylfaen" w:hAnsi="Sylfaen"/>
          <w:sz w:val="28"/>
          <w:szCs w:val="28"/>
          <w:lang w:val="hy-AM"/>
        </w:rPr>
        <w:t>նահերթ տեղ կը գրաւեն։ Մեր սահմանափակ կարողականութիւնները, մեր դիմացիններուն հանդէպ հանդուրժողականութիւնն ու ներողամ</w:t>
      </w:r>
      <w:r>
        <w:rPr>
          <w:rFonts w:ascii="Sylfaen" w:hAnsi="Sylfaen"/>
          <w:sz w:val="28"/>
          <w:szCs w:val="28"/>
          <w:lang w:val="hy-AM"/>
        </w:rPr>
        <w:t>ը-</w:t>
      </w:r>
      <w:r w:rsidRPr="00657CF7">
        <w:rPr>
          <w:rFonts w:ascii="Sylfaen" w:hAnsi="Sylfaen"/>
          <w:sz w:val="28"/>
          <w:szCs w:val="28"/>
          <w:lang w:val="hy-AM"/>
        </w:rPr>
        <w:t xml:space="preserve">տութիւնը եւ մեր նմաններուն օգտակար ըլլալը առաւել կ՚ընդգծուին։ Մահամերձներ կը փորձեն հոգեփոխուիլ, սակայն ժամանակն ու ֆիզիքական տկարութիւնները կը դաւաճանեն իրենց. ուրեմն՝ հիմա, երբ մեր առողջ վիճակին մէջ կը գտնուինք՝ պէտք է մեր հոգեփոխութիւնը ապրինք։ Մահամերձներ կը պատգամեն մեզի. </w:t>
      </w:r>
      <w:r w:rsidRPr="00657CF7">
        <w:rPr>
          <w:rFonts w:ascii="Sylfaen" w:hAnsi="Sylfaen"/>
          <w:i/>
          <w:iCs/>
          <w:sz w:val="28"/>
          <w:szCs w:val="28"/>
          <w:lang w:val="hy-AM"/>
        </w:rPr>
        <w:t>«Օգտուեցէ՛ք մեր փոր</w:t>
      </w:r>
      <w:r>
        <w:rPr>
          <w:rFonts w:ascii="Sylfaen" w:hAnsi="Sylfaen"/>
          <w:i/>
          <w:iCs/>
          <w:sz w:val="28"/>
          <w:szCs w:val="28"/>
          <w:lang w:val="hy-AM"/>
        </w:rPr>
        <w:t>-</w:t>
      </w:r>
      <w:r w:rsidRPr="00657CF7">
        <w:rPr>
          <w:rFonts w:ascii="Sylfaen" w:hAnsi="Sylfaen"/>
          <w:i/>
          <w:iCs/>
          <w:sz w:val="28"/>
          <w:szCs w:val="28"/>
          <w:lang w:val="hy-AM"/>
        </w:rPr>
        <w:t xml:space="preserve">ձառութենէն։ Վաղը նաեւ ձեզի համար ուշ կրնայ ըլլալ։ </w:t>
      </w:r>
      <w:r>
        <w:rPr>
          <w:rFonts w:ascii="Sylfaen" w:hAnsi="Sylfaen"/>
          <w:i/>
          <w:iCs/>
          <w:sz w:val="28"/>
          <w:szCs w:val="28"/>
          <w:lang w:val="hy-AM"/>
        </w:rPr>
        <w:t>Մ</w:t>
      </w:r>
      <w:r w:rsidRPr="00657CF7">
        <w:rPr>
          <w:rFonts w:ascii="Sylfaen" w:hAnsi="Sylfaen"/>
          <w:i/>
          <w:iCs/>
          <w:sz w:val="28"/>
          <w:szCs w:val="28"/>
          <w:lang w:val="hy-AM"/>
        </w:rPr>
        <w:t>անաւանդ երիտասարդնե</w:t>
      </w:r>
      <w:r>
        <w:rPr>
          <w:rFonts w:ascii="Sylfaen" w:hAnsi="Sylfaen"/>
          <w:i/>
          <w:iCs/>
          <w:sz w:val="28"/>
          <w:szCs w:val="28"/>
          <w:lang w:val="hy-AM"/>
        </w:rPr>
        <w:t>՛</w:t>
      </w:r>
      <w:r w:rsidRPr="00657CF7">
        <w:rPr>
          <w:rFonts w:ascii="Sylfaen" w:hAnsi="Sylfaen"/>
          <w:i/>
          <w:iCs/>
          <w:sz w:val="28"/>
          <w:szCs w:val="28"/>
          <w:lang w:val="hy-AM"/>
        </w:rPr>
        <w:t>ր, հեռու մնացէք ընկերութիւնը թունաւորող յոռի բար</w:t>
      </w:r>
      <w:r>
        <w:rPr>
          <w:rFonts w:ascii="Sylfaen" w:hAnsi="Sylfaen"/>
          <w:i/>
          <w:iCs/>
          <w:sz w:val="28"/>
          <w:szCs w:val="28"/>
          <w:lang w:val="hy-AM"/>
        </w:rPr>
        <w:t>-</w:t>
      </w:r>
      <w:r w:rsidRPr="00657CF7">
        <w:rPr>
          <w:rFonts w:ascii="Sylfaen" w:hAnsi="Sylfaen"/>
          <w:i/>
          <w:iCs/>
          <w:sz w:val="28"/>
          <w:szCs w:val="28"/>
          <w:lang w:val="hy-AM"/>
        </w:rPr>
        <w:t xml:space="preserve">քերէն. օրինակ՝ փոխան համացանցային ընկերային կայքերուն գերին </w:t>
      </w:r>
      <w:r w:rsidRPr="00657CF7">
        <w:rPr>
          <w:rFonts w:ascii="Sylfaen" w:hAnsi="Sylfaen"/>
          <w:i/>
          <w:iCs/>
          <w:sz w:val="28"/>
          <w:szCs w:val="28"/>
          <w:lang w:val="hy-AM"/>
        </w:rPr>
        <w:lastRenderedPageBreak/>
        <w:t>դառնալու՝ աւելի երկար ու նշանակալից ժամանակ անցուցէք ձեր ընկեր</w:t>
      </w:r>
      <w:r>
        <w:rPr>
          <w:rFonts w:ascii="Sylfaen" w:hAnsi="Sylfaen"/>
          <w:i/>
          <w:iCs/>
          <w:sz w:val="28"/>
          <w:szCs w:val="28"/>
          <w:lang w:val="hy-AM"/>
        </w:rPr>
        <w:t>-</w:t>
      </w:r>
      <w:r w:rsidRPr="00657CF7">
        <w:rPr>
          <w:rFonts w:ascii="Sylfaen" w:hAnsi="Sylfaen"/>
          <w:i/>
          <w:iCs/>
          <w:sz w:val="28"/>
          <w:szCs w:val="28"/>
          <w:lang w:val="hy-AM"/>
        </w:rPr>
        <w:t>ներուն եւ բնութեան հետ»</w:t>
      </w:r>
      <w:r w:rsidRPr="00657CF7">
        <w:rPr>
          <w:rFonts w:ascii="Sylfaen" w:hAnsi="Sylfaen"/>
          <w:sz w:val="28"/>
          <w:szCs w:val="28"/>
          <w:lang w:val="hy-AM"/>
        </w:rPr>
        <w:t>։</w:t>
      </w:r>
    </w:p>
    <w:p w14:paraId="5302E6BF" w14:textId="77777777" w:rsidR="00064F5C" w:rsidRPr="00657CF7" w:rsidRDefault="00064F5C" w:rsidP="00064F5C">
      <w:pPr>
        <w:jc w:val="both"/>
        <w:rPr>
          <w:rFonts w:ascii="Sylfaen" w:hAnsi="Sylfaen"/>
          <w:sz w:val="28"/>
          <w:szCs w:val="28"/>
          <w:lang w:val="hy-AM"/>
        </w:rPr>
      </w:pPr>
      <w:r w:rsidRPr="00657CF7">
        <w:rPr>
          <w:rFonts w:ascii="Sylfaen" w:hAnsi="Sylfaen"/>
          <w:sz w:val="28"/>
          <w:szCs w:val="28"/>
          <w:lang w:val="hy-AM"/>
        </w:rPr>
        <w:tab/>
        <w:t>Քանի մը մտածումներ ալ մահ</w:t>
      </w:r>
      <w:r>
        <w:rPr>
          <w:rFonts w:ascii="Sylfaen" w:hAnsi="Sylfaen"/>
          <w:sz w:val="28"/>
          <w:szCs w:val="28"/>
          <w:lang w:val="hy-AM"/>
        </w:rPr>
        <w:t>ուան</w:t>
      </w:r>
      <w:r w:rsidRPr="00657CF7">
        <w:rPr>
          <w:rFonts w:ascii="Sylfaen" w:hAnsi="Sylfaen"/>
          <w:sz w:val="28"/>
          <w:szCs w:val="28"/>
          <w:lang w:val="hy-AM"/>
        </w:rPr>
        <w:t xml:space="preserve"> </w:t>
      </w:r>
      <w:r>
        <w:rPr>
          <w:rFonts w:ascii="Sylfaen" w:hAnsi="Sylfaen"/>
          <w:sz w:val="28"/>
          <w:szCs w:val="28"/>
          <w:lang w:val="hy-AM"/>
        </w:rPr>
        <w:t>մերձեց</w:t>
      </w:r>
      <w:r w:rsidRPr="00657CF7">
        <w:rPr>
          <w:rFonts w:ascii="Sylfaen" w:hAnsi="Sylfaen"/>
          <w:sz w:val="28"/>
          <w:szCs w:val="28"/>
          <w:lang w:val="hy-AM"/>
        </w:rPr>
        <w:t>ած եւ վերակենդանացած մարդոց փորձառութենէն, որ որպէս «մահամերձ փորձառութիւն» կը բնորոշուի։ Ասոնք այն մարդիկն են, որոնք իրենց կեանքը շարունակելու երկրորդ կարելիութեամբ կ՚օժտուին, սակայն իրենց վերապրելու սահ</w:t>
      </w:r>
      <w:r>
        <w:rPr>
          <w:rFonts w:ascii="Sylfaen" w:hAnsi="Sylfaen"/>
          <w:sz w:val="28"/>
          <w:szCs w:val="28"/>
          <w:lang w:val="hy-AM"/>
        </w:rPr>
        <w:t>-</w:t>
      </w:r>
      <w:r w:rsidRPr="00657CF7">
        <w:rPr>
          <w:rFonts w:ascii="Sylfaen" w:hAnsi="Sylfaen"/>
          <w:sz w:val="28"/>
          <w:szCs w:val="28"/>
          <w:lang w:val="hy-AM"/>
        </w:rPr>
        <w:t>մանափակ օրերը իմաստաւորելու փոխարէն ժամանակը կը սպանեն, այնպէս ինչպէս գիտենք, որ վաղը կրնանք անօթի մնալ, սակայն այնքա՜ն յղփացած ու շփացած ենք, որ սեղանին վրայ աւելցած կերակուրը պահելու փոխարէն աղբը կը թափենք։ Մահամերձ փորձառութիւն ապրած մարդիկ աւելի կը գիտակցին մահուան իրաւութեան։ Անոնք նաեւ կը հաստատեն, թէ իրենց կեանքին ընթացքին սարսափած են մահէն եւ այդ սարսափը պատճառ եղած է, որ իրենց կեանքը լիուլի չվայելեն։</w:t>
      </w:r>
    </w:p>
    <w:p w14:paraId="315B0C3F" w14:textId="77777777" w:rsidR="00064F5C" w:rsidRPr="00657CF7" w:rsidRDefault="00064F5C" w:rsidP="00064F5C">
      <w:pPr>
        <w:jc w:val="both"/>
        <w:rPr>
          <w:rFonts w:ascii="Sylfaen" w:hAnsi="Sylfaen"/>
          <w:sz w:val="28"/>
          <w:szCs w:val="28"/>
          <w:lang w:val="hy-AM"/>
        </w:rPr>
      </w:pPr>
      <w:r w:rsidRPr="00657CF7">
        <w:rPr>
          <w:rFonts w:ascii="Sylfaen" w:hAnsi="Sylfaen"/>
          <w:sz w:val="28"/>
          <w:szCs w:val="28"/>
          <w:lang w:val="hy-AM"/>
        </w:rPr>
        <w:tab/>
        <w:t>Այս բոլորին մէջ մխիթարականը այն է, որ քրիստոնէութիւնը կ՚ուսուցէ, թէ անցաւորէն անանց կեանք կ՚երթանք, երբ երկրաւոր «թագա</w:t>
      </w:r>
      <w:r>
        <w:rPr>
          <w:rFonts w:ascii="Sylfaen" w:hAnsi="Sylfaen"/>
          <w:sz w:val="28"/>
          <w:szCs w:val="28"/>
          <w:lang w:val="hy-AM"/>
        </w:rPr>
        <w:t>-</w:t>
      </w:r>
      <w:r w:rsidRPr="00657CF7">
        <w:rPr>
          <w:rFonts w:ascii="Sylfaen" w:hAnsi="Sylfaen"/>
          <w:sz w:val="28"/>
          <w:szCs w:val="28"/>
          <w:lang w:val="hy-AM"/>
        </w:rPr>
        <w:t>ւորութենէն» երկնաւոր արքայութեան ժառանգորդ դառնալու հրաւիրուած ենք Քրիստոսով։ Այս իսկ է «Քրիստոս ի՛ր մահով մահուան յաղթեց»-ին պատգամը։ Մահուան առկայութիւնը մեր կեանքը լիովին ապրելու վստա</w:t>
      </w:r>
      <w:r>
        <w:rPr>
          <w:rFonts w:ascii="Sylfaen" w:hAnsi="Sylfaen"/>
          <w:sz w:val="28"/>
          <w:szCs w:val="28"/>
          <w:lang w:val="hy-AM"/>
        </w:rPr>
        <w:t>-</w:t>
      </w:r>
      <w:r w:rsidRPr="00657CF7">
        <w:rPr>
          <w:rFonts w:ascii="Sylfaen" w:hAnsi="Sylfaen"/>
          <w:sz w:val="28"/>
          <w:szCs w:val="28"/>
          <w:lang w:val="hy-AM"/>
        </w:rPr>
        <w:t>հութիւն կը ներշնչէ։ Մեր ժամանակաւոր գոյութիւնը ժամանակը իմաս</w:t>
      </w:r>
      <w:r>
        <w:rPr>
          <w:rFonts w:ascii="Sylfaen" w:hAnsi="Sylfaen"/>
          <w:sz w:val="28"/>
          <w:szCs w:val="28"/>
          <w:lang w:val="hy-AM"/>
        </w:rPr>
        <w:t>-</w:t>
      </w:r>
      <w:r w:rsidRPr="00657CF7">
        <w:rPr>
          <w:rFonts w:ascii="Sylfaen" w:hAnsi="Sylfaen"/>
          <w:sz w:val="28"/>
          <w:szCs w:val="28"/>
          <w:lang w:val="hy-AM"/>
        </w:rPr>
        <w:t xml:space="preserve">տաւորելու եւ նպատակադրելու հրամայականը կ՚ընդգծէ։ </w:t>
      </w:r>
    </w:p>
    <w:p w14:paraId="0CF1A515" w14:textId="77777777" w:rsidR="00064F5C" w:rsidRPr="00657CF7" w:rsidRDefault="00064F5C" w:rsidP="00064F5C">
      <w:pPr>
        <w:ind w:firstLine="720"/>
        <w:jc w:val="both"/>
        <w:rPr>
          <w:rFonts w:ascii="Sylfaen" w:hAnsi="Sylfaen"/>
          <w:sz w:val="28"/>
          <w:szCs w:val="28"/>
          <w:lang w:val="hy-AM"/>
        </w:rPr>
      </w:pPr>
      <w:r w:rsidRPr="00657CF7">
        <w:rPr>
          <w:rFonts w:ascii="Sylfaen" w:hAnsi="Sylfaen"/>
          <w:sz w:val="28"/>
          <w:szCs w:val="28"/>
          <w:lang w:val="hy-AM"/>
        </w:rPr>
        <w:t>Կարեւորը այս բոլորը իմանալէ եւ վերլուծելէ ետք՝ գործադրելն է։ Այս գործադրութիւնը հունաւորելու կրնայ նպաստել հետեւեալը, որ մի քանի օր առաջ ուշադրութիւնս գրաւեց. Կեանքը խորապէս եւ ամբողջապէս հասկնալու համար՝ պէտք է երեք տեղ այցելել. Հիւանդանոց, բանտ եւ գերեզմանատուն։ Հիւանդանոցին մէջ պիտի հասկնանք, թէ առողջութենէն աւելի կենսական բան գոյութիւն չունի։ Բանտը մեզ պիտի համոզէ, որ աշխարհի ամենէն թանկագին գանձը ազատութիւնն է։ Գերեզմանա</w:t>
      </w:r>
      <w:r>
        <w:rPr>
          <w:rFonts w:ascii="Sylfaen" w:hAnsi="Sylfaen"/>
          <w:sz w:val="28"/>
          <w:szCs w:val="28"/>
          <w:lang w:val="hy-AM"/>
        </w:rPr>
        <w:t>-</w:t>
      </w:r>
      <w:r w:rsidRPr="00657CF7">
        <w:rPr>
          <w:rFonts w:ascii="Sylfaen" w:hAnsi="Sylfaen"/>
          <w:sz w:val="28"/>
          <w:szCs w:val="28"/>
          <w:lang w:val="hy-AM"/>
        </w:rPr>
        <w:t>տունին մէջ պիտի անդրադառնանք, որ երկրաւոր կեանքը անարժէք է, որովհետեւ այն գետինը, որուն վրայ այսօր կը քալենք՝ վաղը մեր տանիքը պիտի դառնայ...։</w:t>
      </w:r>
    </w:p>
    <w:p w14:paraId="2D56C217" w14:textId="77777777" w:rsidR="00064F5C" w:rsidRPr="00657CF7" w:rsidRDefault="00064F5C" w:rsidP="00064F5C">
      <w:pPr>
        <w:ind w:firstLine="720"/>
        <w:jc w:val="both"/>
        <w:rPr>
          <w:rFonts w:ascii="Sylfaen" w:hAnsi="Sylfaen"/>
          <w:sz w:val="28"/>
          <w:szCs w:val="28"/>
          <w:lang w:val="hy-AM"/>
        </w:rPr>
      </w:pPr>
      <w:r w:rsidRPr="00657CF7">
        <w:rPr>
          <w:rFonts w:ascii="Sylfaen" w:hAnsi="Sylfaen"/>
          <w:sz w:val="28"/>
          <w:szCs w:val="28"/>
          <w:lang w:val="hy-AM"/>
        </w:rPr>
        <w:t>Երբ մահանանք, մեր ինքնութիւնը «դիակ» մակդիրով պիտի բացա</w:t>
      </w:r>
      <w:r>
        <w:rPr>
          <w:rFonts w:ascii="Sylfaen" w:hAnsi="Sylfaen"/>
          <w:sz w:val="28"/>
          <w:szCs w:val="28"/>
          <w:lang w:val="hy-AM"/>
        </w:rPr>
        <w:t>-</w:t>
      </w:r>
      <w:r w:rsidRPr="00657CF7">
        <w:rPr>
          <w:rFonts w:ascii="Sylfaen" w:hAnsi="Sylfaen"/>
          <w:sz w:val="28"/>
          <w:szCs w:val="28"/>
          <w:lang w:val="hy-AM"/>
        </w:rPr>
        <w:t xml:space="preserve">յայտուի։ Մարդիկ պիտի ըսեն. </w:t>
      </w:r>
      <w:r w:rsidRPr="002F215A">
        <w:rPr>
          <w:rFonts w:ascii="Sylfaen" w:hAnsi="Sylfaen"/>
          <w:i/>
          <w:iCs/>
          <w:sz w:val="28"/>
          <w:szCs w:val="28"/>
          <w:lang w:val="hy-AM"/>
        </w:rPr>
        <w:t>«Աս դիակը դագաղին մէջ դնենք»</w:t>
      </w:r>
      <w:r w:rsidRPr="00657CF7">
        <w:rPr>
          <w:rFonts w:ascii="Sylfaen" w:hAnsi="Sylfaen"/>
          <w:sz w:val="28"/>
          <w:szCs w:val="28"/>
          <w:lang w:val="hy-AM"/>
        </w:rPr>
        <w:t xml:space="preserve">, </w:t>
      </w:r>
      <w:r w:rsidRPr="002F215A">
        <w:rPr>
          <w:rFonts w:ascii="Sylfaen" w:hAnsi="Sylfaen"/>
          <w:i/>
          <w:iCs/>
          <w:sz w:val="28"/>
          <w:szCs w:val="28"/>
          <w:lang w:val="hy-AM"/>
        </w:rPr>
        <w:t>«Աս դիակը գերեզման իջեցնենք»</w:t>
      </w:r>
      <w:r w:rsidRPr="00657CF7">
        <w:rPr>
          <w:rFonts w:ascii="Sylfaen" w:hAnsi="Sylfaen"/>
          <w:sz w:val="28"/>
          <w:szCs w:val="28"/>
          <w:lang w:val="hy-AM"/>
        </w:rPr>
        <w:t xml:space="preserve"> եւ այլն։ Այն անունը, որ մեր կեանքի ամբողջ տեւողութեան կրած էինք՝ պիտի չեզոքանայ եւ դիակ մը պիտի ըլլանք։ </w:t>
      </w:r>
      <w:r w:rsidRPr="00657CF7">
        <w:rPr>
          <w:rFonts w:ascii="Sylfaen" w:hAnsi="Sylfaen"/>
          <w:sz w:val="28"/>
          <w:szCs w:val="28"/>
          <w:lang w:val="hy-AM"/>
        </w:rPr>
        <w:lastRenderedPageBreak/>
        <w:t>Երանելի ենք, որովհետեւ Աստուած մեզ մեր անունո՛վ իր մօտ պիտի կանչէ։ Մենք Աստուծոյ համար դիակ չենք, այլ՝ իր զաւակը։</w:t>
      </w:r>
    </w:p>
    <w:p w14:paraId="7460AD51" w14:textId="77777777" w:rsidR="00064F5C" w:rsidRPr="00657CF7" w:rsidRDefault="00064F5C" w:rsidP="00064F5C">
      <w:pPr>
        <w:ind w:firstLine="720"/>
        <w:jc w:val="both"/>
        <w:rPr>
          <w:rFonts w:ascii="Sylfaen" w:hAnsi="Sylfaen"/>
          <w:sz w:val="28"/>
          <w:szCs w:val="28"/>
          <w:lang w:val="hy-AM"/>
        </w:rPr>
      </w:pPr>
      <w:r w:rsidRPr="00657CF7">
        <w:rPr>
          <w:rFonts w:ascii="Sylfaen" w:hAnsi="Sylfaen"/>
          <w:sz w:val="28"/>
          <w:szCs w:val="28"/>
          <w:lang w:val="hy-AM"/>
        </w:rPr>
        <w:t>Մեր կեանքին մէջ մահը մեծագոյն կորուստը չէ։ Մեծագոյն կորուստը այն է, երբ մեր կենդանութեան կեանքը կը մահանայ մեր մէջ։</w:t>
      </w:r>
    </w:p>
    <w:p w14:paraId="3BE5E8C6" w14:textId="77777777" w:rsidR="00064F5C" w:rsidRPr="00657CF7" w:rsidRDefault="00064F5C" w:rsidP="00064F5C">
      <w:pPr>
        <w:rPr>
          <w:rFonts w:ascii="Sylfaen" w:hAnsi="Sylfaen"/>
          <w:sz w:val="28"/>
          <w:szCs w:val="28"/>
        </w:rPr>
      </w:pPr>
    </w:p>
    <w:p w14:paraId="7E1FC06E" w14:textId="77777777" w:rsidR="00064F5C" w:rsidRDefault="00064F5C" w:rsidP="00064F5C">
      <w:pPr>
        <w:rPr>
          <w:rFonts w:ascii="Sylfaen" w:hAnsi="Sylfaen"/>
          <w:color w:val="0F0F0F"/>
          <w:kern w:val="36"/>
          <w:sz w:val="28"/>
          <w:szCs w:val="28"/>
          <w:lang w:val="hy-AM"/>
        </w:rPr>
      </w:pPr>
      <w:r w:rsidRPr="00657CF7">
        <w:rPr>
          <w:rFonts w:ascii="Sylfaen" w:hAnsi="Sylfaen"/>
          <w:sz w:val="28"/>
          <w:szCs w:val="28"/>
        </w:rPr>
        <w:t>Անթիլիաս, 6 ապրիլ 2026</w:t>
      </w:r>
      <w:r w:rsidRPr="00657CF7">
        <w:rPr>
          <w:rFonts w:ascii="Sylfaen" w:hAnsi="Sylfaen"/>
          <w:sz w:val="28"/>
          <w:szCs w:val="28"/>
        </w:rPr>
        <w:tab/>
      </w:r>
      <w:r w:rsidRPr="00657CF7">
        <w:rPr>
          <w:rFonts w:ascii="Sylfaen" w:hAnsi="Sylfaen"/>
          <w:sz w:val="28"/>
          <w:szCs w:val="28"/>
        </w:rPr>
        <w:tab/>
        <w:t xml:space="preserve">        </w:t>
      </w:r>
      <w:r>
        <w:rPr>
          <w:rFonts w:ascii="Sylfaen" w:hAnsi="Sylfaen"/>
          <w:sz w:val="28"/>
          <w:szCs w:val="28"/>
        </w:rPr>
        <w:tab/>
      </w:r>
      <w:r>
        <w:rPr>
          <w:rFonts w:ascii="Sylfaen" w:hAnsi="Sylfaen"/>
          <w:sz w:val="28"/>
          <w:szCs w:val="28"/>
        </w:rPr>
        <w:tab/>
        <w:t xml:space="preserve">     </w:t>
      </w:r>
      <w:r w:rsidRPr="00657CF7">
        <w:rPr>
          <w:rFonts w:ascii="Sylfaen" w:hAnsi="Sylfaen"/>
          <w:color w:val="0F0F0F"/>
          <w:kern w:val="36"/>
          <w:sz w:val="28"/>
          <w:szCs w:val="28"/>
          <w:lang w:val="hy-AM"/>
        </w:rPr>
        <w:t>Նարեկ</w:t>
      </w:r>
      <w:r w:rsidRPr="00657CF7">
        <w:rPr>
          <w:rFonts w:ascii="Sylfaen" w:hAnsi="Sylfaen"/>
          <w:color w:val="0F0F0F"/>
          <w:kern w:val="36"/>
          <w:sz w:val="28"/>
          <w:szCs w:val="28"/>
        </w:rPr>
        <w:t xml:space="preserve"> </w:t>
      </w:r>
      <w:r w:rsidRPr="00657CF7">
        <w:rPr>
          <w:rFonts w:ascii="Sylfaen" w:hAnsi="Sylfaen"/>
          <w:color w:val="0F0F0F"/>
          <w:kern w:val="36"/>
          <w:sz w:val="28"/>
          <w:szCs w:val="28"/>
          <w:lang w:val="hy-AM"/>
        </w:rPr>
        <w:t>արք</w:t>
      </w:r>
      <w:r w:rsidRPr="00657CF7">
        <w:rPr>
          <w:rFonts w:ascii="Sylfaen" w:hAnsi="Sylfaen"/>
          <w:color w:val="0F0F0F"/>
          <w:kern w:val="36"/>
          <w:sz w:val="28"/>
          <w:szCs w:val="28"/>
        </w:rPr>
        <w:t xml:space="preserve">. </w:t>
      </w:r>
      <w:r w:rsidRPr="00657CF7">
        <w:rPr>
          <w:rFonts w:ascii="Sylfaen" w:hAnsi="Sylfaen"/>
          <w:color w:val="0F0F0F"/>
          <w:kern w:val="36"/>
          <w:sz w:val="28"/>
          <w:szCs w:val="28"/>
          <w:lang w:val="hy-AM"/>
        </w:rPr>
        <w:t>Ալեէմէզեան</w:t>
      </w:r>
    </w:p>
    <w:p w14:paraId="198244D2"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E7D5E9" w14:textId="77777777" w:rsidR="00152358" w:rsidRDefault="00152358" w:rsidP="00064F5C">
      <w:r>
        <w:separator/>
      </w:r>
    </w:p>
  </w:endnote>
  <w:endnote w:type="continuationSeparator" w:id="0">
    <w:p w14:paraId="514FB77A" w14:textId="77777777" w:rsidR="00152358" w:rsidRDefault="00152358" w:rsidP="00064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74270133"/>
      <w:docPartObj>
        <w:docPartGallery w:val="Page Numbers (Bottom of Page)"/>
        <w:docPartUnique/>
      </w:docPartObj>
    </w:sdtPr>
    <w:sdtContent>
      <w:p w14:paraId="4157C75F" w14:textId="0E2B29F3" w:rsidR="00064F5C" w:rsidRDefault="00064F5C"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CF4AB2E" w14:textId="77777777" w:rsidR="00064F5C" w:rsidRDefault="00064F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82009920"/>
      <w:docPartObj>
        <w:docPartGallery w:val="Page Numbers (Bottom of Page)"/>
        <w:docPartUnique/>
      </w:docPartObj>
    </w:sdtPr>
    <w:sdtContent>
      <w:p w14:paraId="64E3EBBB" w14:textId="716E31D9" w:rsidR="00064F5C" w:rsidRDefault="00064F5C"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7AD0D4C" w14:textId="77777777" w:rsidR="00064F5C" w:rsidRDefault="00064F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0AF87F" w14:textId="77777777" w:rsidR="00152358" w:rsidRDefault="00152358" w:rsidP="00064F5C">
      <w:r>
        <w:separator/>
      </w:r>
    </w:p>
  </w:footnote>
  <w:footnote w:type="continuationSeparator" w:id="0">
    <w:p w14:paraId="64EB0B24" w14:textId="77777777" w:rsidR="00152358" w:rsidRDefault="00152358" w:rsidP="00064F5C">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F5C"/>
    <w:rsid w:val="00064F5C"/>
    <w:rsid w:val="00104EA8"/>
    <w:rsid w:val="00152358"/>
    <w:rsid w:val="003D7CBC"/>
    <w:rsid w:val="005824C9"/>
    <w:rsid w:val="007D7895"/>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B57EF18"/>
  <w15:chartTrackingRefBased/>
  <w15:docId w15:val="{964C8ED7-3FA7-D447-8FE1-395B7A7F7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F5C"/>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064F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4F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4F5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4F5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64F5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64F5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64F5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64F5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64F5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F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4F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4F5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4F5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64F5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64F5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64F5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64F5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64F5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64F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4F5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064F5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4F5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64F5C"/>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064F5C"/>
    <w:rPr>
      <w:i/>
      <w:iCs/>
      <w:color w:val="404040" w:themeColor="text1" w:themeTint="BF"/>
    </w:rPr>
  </w:style>
  <w:style w:type="paragraph" w:styleId="ListParagraph">
    <w:name w:val="List Paragraph"/>
    <w:basedOn w:val="Normal"/>
    <w:uiPriority w:val="34"/>
    <w:qFormat/>
    <w:rsid w:val="00064F5C"/>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064F5C"/>
    <w:rPr>
      <w:i/>
      <w:iCs/>
      <w:color w:val="2F5496" w:themeColor="accent1" w:themeShade="BF"/>
    </w:rPr>
  </w:style>
  <w:style w:type="paragraph" w:styleId="IntenseQuote">
    <w:name w:val="Intense Quote"/>
    <w:basedOn w:val="Normal"/>
    <w:next w:val="Normal"/>
    <w:link w:val="IntenseQuoteChar"/>
    <w:uiPriority w:val="30"/>
    <w:qFormat/>
    <w:rsid w:val="00064F5C"/>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064F5C"/>
    <w:rPr>
      <w:i/>
      <w:iCs/>
      <w:color w:val="2F5496" w:themeColor="accent1" w:themeShade="BF"/>
    </w:rPr>
  </w:style>
  <w:style w:type="character" w:styleId="IntenseReference">
    <w:name w:val="Intense Reference"/>
    <w:basedOn w:val="DefaultParagraphFont"/>
    <w:uiPriority w:val="32"/>
    <w:qFormat/>
    <w:rsid w:val="00064F5C"/>
    <w:rPr>
      <w:b/>
      <w:bCs/>
      <w:smallCaps/>
      <w:color w:val="2F5496" w:themeColor="accent1" w:themeShade="BF"/>
      <w:spacing w:val="5"/>
    </w:rPr>
  </w:style>
  <w:style w:type="paragraph" w:styleId="Footer">
    <w:name w:val="footer"/>
    <w:basedOn w:val="Normal"/>
    <w:link w:val="FooterChar"/>
    <w:uiPriority w:val="99"/>
    <w:unhideWhenUsed/>
    <w:rsid w:val="00064F5C"/>
    <w:pPr>
      <w:tabs>
        <w:tab w:val="center" w:pos="4680"/>
        <w:tab w:val="right" w:pos="9360"/>
      </w:tabs>
    </w:pPr>
  </w:style>
  <w:style w:type="character" w:customStyle="1" w:styleId="FooterChar">
    <w:name w:val="Footer Char"/>
    <w:basedOn w:val="DefaultParagraphFont"/>
    <w:link w:val="Footer"/>
    <w:uiPriority w:val="99"/>
    <w:rsid w:val="00064F5C"/>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064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896</Words>
  <Characters>5112</Characters>
  <Application>Microsoft Office Word</Application>
  <DocSecurity>0</DocSecurity>
  <Lines>42</Lines>
  <Paragraphs>11</Paragraphs>
  <ScaleCrop>false</ScaleCrop>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2026-07-26T11:50:00Z</dcterms:created>
  <dcterms:modified xsi:type="dcterms:W3CDTF">2026-07-26T11:52:00Z</dcterms:modified>
</cp:coreProperties>
</file>