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91B0BE" w14:textId="77777777" w:rsidR="00207B3D" w:rsidRPr="00207B3D" w:rsidRDefault="00207B3D" w:rsidP="00207B3D">
      <w:pPr>
        <w:jc w:val="center"/>
        <w:rPr>
          <w:rFonts w:ascii="Sylfaen" w:hAnsi="Sylfaen"/>
          <w:iCs/>
          <w:sz w:val="32"/>
          <w:szCs w:val="32"/>
        </w:rPr>
      </w:pPr>
      <w:r w:rsidRPr="00207B3D">
        <w:rPr>
          <w:rFonts w:ascii="Sylfaen" w:hAnsi="Sylfaen"/>
          <w:iCs/>
          <w:sz w:val="32"/>
          <w:szCs w:val="32"/>
          <w:lang w:val="hy-AM"/>
        </w:rPr>
        <w:t>ՄԵԾԻ ՏԱՆՆ ԿԻԼԻԿԻՈՅ ԿԱԹՈՂԻԿՈՍՈՒԹԻՒՆԸ</w:t>
      </w:r>
    </w:p>
    <w:p w14:paraId="1B36232C" w14:textId="77777777" w:rsidR="00207B3D" w:rsidRPr="00207B3D" w:rsidRDefault="00207B3D" w:rsidP="00207B3D">
      <w:pPr>
        <w:jc w:val="center"/>
        <w:rPr>
          <w:rFonts w:ascii="Sylfaen" w:hAnsi="Sylfaen"/>
          <w:iCs/>
          <w:sz w:val="32"/>
          <w:szCs w:val="32"/>
        </w:rPr>
      </w:pPr>
      <w:r w:rsidRPr="00207B3D">
        <w:rPr>
          <w:rFonts w:ascii="Sylfaen" w:hAnsi="Sylfaen"/>
          <w:iCs/>
          <w:sz w:val="32"/>
          <w:szCs w:val="32"/>
          <w:lang w:val="hy-AM"/>
        </w:rPr>
        <w:t>ԵՒ ՄԻՋ-ԵԿԵՂԵՑԱԿԱՆ ՇԱՐԺՈՒՄԸ</w:t>
      </w:r>
    </w:p>
    <w:p w14:paraId="06F000AA" w14:textId="77777777" w:rsidR="00207B3D" w:rsidRPr="00207B3D" w:rsidRDefault="00207B3D" w:rsidP="00207B3D">
      <w:pPr>
        <w:jc w:val="center"/>
        <w:rPr>
          <w:rFonts w:ascii="Sylfaen" w:hAnsi="Sylfaen"/>
          <w:iCs/>
          <w:sz w:val="32"/>
          <w:szCs w:val="32"/>
        </w:rPr>
      </w:pPr>
      <w:r w:rsidRPr="00207B3D">
        <w:rPr>
          <w:rFonts w:ascii="Sylfaen" w:hAnsi="Sylfaen"/>
          <w:iCs/>
          <w:sz w:val="32"/>
          <w:szCs w:val="32"/>
          <w:lang w:val="hy-AM"/>
        </w:rPr>
        <w:t>(Դասախօսութիւն՝ Թորոնթօ, 1 Օգոստոս 2005</w:t>
      </w:r>
    </w:p>
    <w:p w14:paraId="40563DA5" w14:textId="77777777" w:rsidR="00207B3D" w:rsidRPr="00207B3D" w:rsidRDefault="00207B3D" w:rsidP="00207B3D">
      <w:pPr>
        <w:jc w:val="center"/>
        <w:rPr>
          <w:rFonts w:ascii="Sylfaen" w:hAnsi="Sylfaen"/>
          <w:iCs/>
          <w:sz w:val="32"/>
          <w:szCs w:val="32"/>
        </w:rPr>
      </w:pPr>
      <w:r w:rsidRPr="00207B3D">
        <w:rPr>
          <w:rFonts w:ascii="Sylfaen" w:hAnsi="Sylfaen"/>
          <w:iCs/>
          <w:sz w:val="32"/>
          <w:szCs w:val="32"/>
          <w:lang w:val="hy-AM"/>
        </w:rPr>
        <w:t>եւ Մոնթրէալ՝ 3 Օգոստոս 2005)</w:t>
      </w:r>
    </w:p>
    <w:p w14:paraId="4787AC25" w14:textId="77777777" w:rsidR="00207B3D" w:rsidRPr="00C07213" w:rsidRDefault="00207B3D" w:rsidP="00207B3D">
      <w:pPr>
        <w:jc w:val="both"/>
        <w:rPr>
          <w:rFonts w:ascii="Sylfaen" w:hAnsi="Sylfaen"/>
          <w:iCs/>
          <w:sz w:val="28"/>
          <w:szCs w:val="28"/>
        </w:rPr>
      </w:pPr>
    </w:p>
    <w:p w14:paraId="3AE3F30A" w14:textId="77777777" w:rsidR="00207B3D" w:rsidRPr="00C07213" w:rsidRDefault="00207B3D" w:rsidP="00207B3D">
      <w:pPr>
        <w:jc w:val="both"/>
        <w:rPr>
          <w:rFonts w:ascii="Sylfaen" w:hAnsi="Sylfaen"/>
          <w:iCs/>
          <w:sz w:val="28"/>
          <w:szCs w:val="28"/>
        </w:rPr>
      </w:pPr>
      <w:r w:rsidRPr="00C07213">
        <w:rPr>
          <w:rFonts w:ascii="Sylfaen" w:hAnsi="Sylfaen"/>
          <w:b/>
          <w:bCs/>
          <w:iCs/>
          <w:sz w:val="28"/>
          <w:szCs w:val="28"/>
          <w:lang w:val="hy-AM"/>
        </w:rPr>
        <w:t>ՄՈՒՏՔ</w:t>
      </w:r>
    </w:p>
    <w:p w14:paraId="55EF9A2D"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Հայ Եկեղեցւոյ մէջ, մեծ տօներէն մէկ օր առաջ, երեկոյեան ժամեր-գութեան ընթացքին, նախատօնակ տեղի կ</w:t>
      </w:r>
      <w:r w:rsidRPr="00C07213">
        <w:rPr>
          <w:rFonts w:ascii="Sylfaen" w:hAnsi="Sylfaen"/>
          <w:iCs/>
          <w:sz w:val="28"/>
          <w:szCs w:val="28"/>
          <w:rtl/>
          <w:lang w:bidi="he-IL"/>
        </w:rPr>
        <w:t>‏</w:t>
      </w:r>
      <w:r>
        <w:rPr>
          <w:rFonts w:ascii="Sylfaen" w:hAnsi="Sylfaen"/>
          <w:iCs/>
          <w:sz w:val="28"/>
          <w:szCs w:val="28"/>
          <w:lang w:val="hy-AM"/>
        </w:rPr>
        <w:t>՚</w:t>
      </w:r>
      <w:r w:rsidRPr="00C07213">
        <w:rPr>
          <w:rFonts w:ascii="Sylfaen" w:hAnsi="Sylfaen"/>
          <w:iCs/>
          <w:sz w:val="28"/>
          <w:szCs w:val="28"/>
          <w:lang w:val="hy-AM"/>
        </w:rPr>
        <w:t>ունենայ։ Նախատօնակին նպատակն է հաւատացեալները հոգեպէս տրամադրել եւ պատրաստել մեծ տօնի խորհուրդին։ Նկատի ունենալով որ այս տարուան 22 Սեպ-տեմբերէն 3 Հոկտեմբերին Գանատայի Թեմը պիտի վայելէ Ն.Ս.Օ.Տ.Տ. Արամ Ա. </w:t>
      </w:r>
      <w:r w:rsidRPr="00C07213">
        <w:rPr>
          <w:rFonts w:ascii="Sylfaen" w:hAnsi="Sylfaen"/>
          <w:iCs/>
          <w:sz w:val="28"/>
          <w:szCs w:val="28"/>
        </w:rPr>
        <w:t>Վ</w:t>
      </w:r>
      <w:r w:rsidRPr="00C07213">
        <w:rPr>
          <w:rFonts w:ascii="Sylfaen" w:hAnsi="Sylfaen"/>
          <w:iCs/>
          <w:sz w:val="28"/>
          <w:szCs w:val="28"/>
          <w:lang w:val="hy-AM"/>
        </w:rPr>
        <w:t>եհափառ Հայրապետին շնորհաբեր այցելութիւնը, Թորոնթոյի Ս. Աստուածածին Եկեղեցւոյ Հովիւ Հայր Սուրբը եւ Հոգաբարձութիւնը զիս հրաւիրեցին որ ձեզի նախաճաշակ մը տամ Մեծի Տանն Կիլիկիոյ Կաթողիկոսութեան միջ-եկեղեցական շարժումին բերած նպաստէն։ Արդ, այս դասախօսութիւնս ընկալեցէք որպէս վկայութիւն մը՝ որուն բոլորս ալ առաւել կամ նուազ չափով մասնակից ենք, Անթիլիասի մէջ եւ մինչեւ այս հեռաւոր ափերը։ </w:t>
      </w:r>
    </w:p>
    <w:p w14:paraId="63FA9E7E"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Շնորհակալութիւն հոգեւոր եղբօրս՝ Հայր Մեղրիկին եւ բոլոր անոնց որ այս հանդիպումը, որպէս իմացական եւ հոգեւոր հարստացման առիթ, կարելի դարձուցին։</w:t>
      </w:r>
    </w:p>
    <w:p w14:paraId="209F2210" w14:textId="77777777" w:rsidR="00207B3D" w:rsidRPr="00C07213" w:rsidRDefault="00207B3D" w:rsidP="00207B3D">
      <w:pPr>
        <w:jc w:val="both"/>
        <w:rPr>
          <w:rFonts w:ascii="Sylfaen" w:hAnsi="Sylfaen"/>
          <w:iCs/>
          <w:sz w:val="28"/>
          <w:szCs w:val="28"/>
        </w:rPr>
      </w:pPr>
      <w:r w:rsidRPr="00C07213">
        <w:rPr>
          <w:rFonts w:ascii="Sylfaen" w:hAnsi="Sylfaen"/>
          <w:iCs/>
          <w:sz w:val="28"/>
          <w:szCs w:val="28"/>
          <w:lang w:val="hy-AM"/>
        </w:rPr>
        <w:t> </w:t>
      </w:r>
    </w:p>
    <w:p w14:paraId="13EA94EF" w14:textId="77777777" w:rsidR="00207B3D" w:rsidRPr="00C07213" w:rsidRDefault="00207B3D" w:rsidP="00207B3D">
      <w:pPr>
        <w:jc w:val="center"/>
        <w:rPr>
          <w:rFonts w:ascii="Sylfaen" w:hAnsi="Sylfaen"/>
          <w:iCs/>
          <w:sz w:val="28"/>
          <w:szCs w:val="28"/>
        </w:rPr>
      </w:pPr>
      <w:r w:rsidRPr="00C07213">
        <w:rPr>
          <w:rFonts w:ascii="Sylfaen" w:hAnsi="Sylfaen"/>
          <w:iCs/>
          <w:sz w:val="28"/>
          <w:szCs w:val="28"/>
          <w:lang w:val="hy-AM"/>
        </w:rPr>
        <w:t>* * *</w:t>
      </w:r>
    </w:p>
    <w:p w14:paraId="2960557D" w14:textId="77777777" w:rsidR="00207B3D" w:rsidRPr="00C07213" w:rsidRDefault="00207B3D" w:rsidP="00207B3D">
      <w:pPr>
        <w:jc w:val="both"/>
        <w:rPr>
          <w:rFonts w:ascii="Sylfaen" w:hAnsi="Sylfaen"/>
          <w:iCs/>
          <w:sz w:val="28"/>
          <w:szCs w:val="28"/>
        </w:rPr>
      </w:pPr>
      <w:r w:rsidRPr="00C07213">
        <w:rPr>
          <w:rFonts w:ascii="Sylfaen" w:hAnsi="Sylfaen"/>
          <w:iCs/>
          <w:sz w:val="28"/>
          <w:szCs w:val="28"/>
          <w:lang w:val="hy-AM"/>
        </w:rPr>
        <w:t> </w:t>
      </w:r>
    </w:p>
    <w:p w14:paraId="6FBC6CE1" w14:textId="77777777" w:rsidR="00207B3D" w:rsidRPr="00C07213" w:rsidRDefault="00207B3D" w:rsidP="00207B3D">
      <w:pPr>
        <w:jc w:val="both"/>
        <w:rPr>
          <w:rFonts w:ascii="Sylfaen" w:hAnsi="Sylfaen"/>
          <w:iCs/>
          <w:sz w:val="28"/>
          <w:szCs w:val="28"/>
        </w:rPr>
      </w:pPr>
      <w:r w:rsidRPr="00C07213">
        <w:rPr>
          <w:rFonts w:ascii="Sylfaen" w:hAnsi="Sylfaen"/>
          <w:iCs/>
          <w:sz w:val="28"/>
          <w:szCs w:val="28"/>
          <w:lang w:val="hy-AM"/>
        </w:rPr>
        <w:t>         Իմ խօսքս պիտի ընդգրկէ երկու հիմնական մասեր։ Նախ, Հայ Եկեղեցւոյ շրջագիծը՝ որուն մէջ կը գտնուի եւ կը գործէ Մեծի Տանն Կիլիկիոյ Կաթողիկոսութիւնը։ Ապա, քրիստոնէութեան եւ միջ-եկեղե-ցական շարժման ընդհանուր պատկերն ու Մեծի Տանն Կիլիկիոյ Կաթո-ղիկոսութեան դերակատարութիւնը միջ-եկեղեցական շարժման մէջ՝ մասնաւորաբար մեր Միջ-եկեղեցական Յարաբերութիւններու Բաժան-մունքին ճամբով։</w:t>
      </w:r>
    </w:p>
    <w:p w14:paraId="2AA9F717" w14:textId="77777777" w:rsidR="00207B3D" w:rsidRDefault="00207B3D" w:rsidP="00207B3D">
      <w:pPr>
        <w:jc w:val="both"/>
        <w:rPr>
          <w:rFonts w:ascii="Sylfaen" w:hAnsi="Sylfaen"/>
          <w:iCs/>
          <w:sz w:val="28"/>
          <w:szCs w:val="28"/>
          <w:lang w:val="hy-AM"/>
        </w:rPr>
      </w:pPr>
      <w:r w:rsidRPr="00C07213">
        <w:rPr>
          <w:rFonts w:ascii="Sylfaen" w:hAnsi="Sylfaen"/>
          <w:iCs/>
          <w:sz w:val="28"/>
          <w:szCs w:val="28"/>
          <w:lang w:val="hy-AM"/>
        </w:rPr>
        <w:t> </w:t>
      </w:r>
    </w:p>
    <w:p w14:paraId="5578F0DD" w14:textId="77777777" w:rsidR="00207B3D" w:rsidRDefault="00207B3D" w:rsidP="00207B3D">
      <w:pPr>
        <w:jc w:val="both"/>
        <w:rPr>
          <w:rFonts w:ascii="Sylfaen" w:hAnsi="Sylfaen"/>
          <w:iCs/>
          <w:sz w:val="28"/>
          <w:szCs w:val="28"/>
          <w:lang w:val="hy-AM"/>
        </w:rPr>
      </w:pPr>
    </w:p>
    <w:p w14:paraId="1BBD4161" w14:textId="77777777" w:rsidR="00207B3D" w:rsidRPr="00C07213" w:rsidRDefault="00207B3D" w:rsidP="00207B3D">
      <w:pPr>
        <w:jc w:val="both"/>
        <w:rPr>
          <w:rFonts w:ascii="Sylfaen" w:hAnsi="Sylfaen"/>
          <w:iCs/>
          <w:sz w:val="28"/>
          <w:szCs w:val="28"/>
        </w:rPr>
      </w:pPr>
    </w:p>
    <w:p w14:paraId="4681D9B7" w14:textId="38C06224" w:rsidR="00207B3D" w:rsidRPr="00C07213" w:rsidRDefault="00207B3D" w:rsidP="00207B3D">
      <w:pPr>
        <w:jc w:val="both"/>
        <w:rPr>
          <w:rFonts w:ascii="Sylfaen" w:hAnsi="Sylfaen"/>
          <w:iCs/>
          <w:sz w:val="28"/>
          <w:szCs w:val="28"/>
        </w:rPr>
      </w:pPr>
      <w:r w:rsidRPr="00C07213">
        <w:rPr>
          <w:rFonts w:ascii="Sylfaen" w:hAnsi="Sylfaen"/>
          <w:b/>
          <w:bCs/>
          <w:iCs/>
          <w:sz w:val="28"/>
          <w:szCs w:val="28"/>
          <w:lang w:val="hy-AM"/>
        </w:rPr>
        <w:lastRenderedPageBreak/>
        <w:t>Ա. ՀԱՅ ԵԿԵՂԵՑԻՆ ԵՒ ԿԱԹՈՂԻԿՈՍՈՒԹԻՒՆԸ ՊԱՏՄՈՒԹԵԱՆ ԸՆ</w:t>
      </w:r>
      <w:r w:rsidR="003D082A">
        <w:rPr>
          <w:rFonts w:ascii="Sylfaen" w:hAnsi="Sylfaen"/>
          <w:b/>
          <w:bCs/>
          <w:iCs/>
          <w:sz w:val="28"/>
          <w:szCs w:val="28"/>
          <w:lang w:val="hy-AM"/>
        </w:rPr>
        <w:t>-</w:t>
      </w:r>
      <w:r w:rsidRPr="00C07213">
        <w:rPr>
          <w:rFonts w:ascii="Sylfaen" w:hAnsi="Sylfaen"/>
          <w:b/>
          <w:bCs/>
          <w:iCs/>
          <w:sz w:val="28"/>
          <w:szCs w:val="28"/>
          <w:lang w:val="hy-AM"/>
        </w:rPr>
        <w:t>ԹԱՑՔԻՆ</w:t>
      </w:r>
    </w:p>
    <w:p w14:paraId="7E8A1326"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Հայ Եկեղեցին հիմնադրուած է Յիսուսի երկու առաքեալներուն՝ Ս. Թադէոսի եւ Ս. Բարթողիմէոսի կողմէ։ Քրիստոնէութիւնը Հայաստանի մէջ պետական կրօն հռչակուած է 301-ին, Ս. Գրիգոր Լուսաւորիչ Հայրապետի ջանքերով եւ Ս. Տրդատ Գ. Թագաւորի օժանդակութեամբ, հայ ազգին տալով աշխարհի առաջին քրիստոնեայ ժողովուրդն ու թագաւորութիւնը ըլլալու պատիւը։ Հայ Եկեղեցւոյ հայ ազգի զաւակներուն հաւաքական կեանքին մէջ արմատաւորումը եւ հայ քրիստոնէական նկարագրին կոփումը կը պարտինք 5-րդ դարը բնորոշած երկու վճռական իրա</w:t>
      </w:r>
      <w:r>
        <w:rPr>
          <w:rFonts w:ascii="Sylfaen" w:hAnsi="Sylfaen"/>
          <w:iCs/>
          <w:sz w:val="28"/>
          <w:szCs w:val="28"/>
          <w:lang w:val="hy-AM"/>
        </w:rPr>
        <w:t>-</w:t>
      </w:r>
      <w:r w:rsidRPr="00C07213">
        <w:rPr>
          <w:rFonts w:ascii="Sylfaen" w:hAnsi="Sylfaen"/>
          <w:iCs/>
          <w:sz w:val="28"/>
          <w:szCs w:val="28"/>
          <w:lang w:val="hy-AM"/>
        </w:rPr>
        <w:t>դարձութիւններու՝ գիրերու գիւտին եւ հայ մշակոյթի ծաղկման (405) ու Սրբոց Վարդանանց եւ Ղեւոնդեանց գոյամարտին (451)։ </w:t>
      </w:r>
    </w:p>
    <w:p w14:paraId="120D9890"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Հայ Եկեղեցւոյ վարչական դրսեւորումը արտայայտուած է Հայրա-պետական Ս. Աթոռով, որ Ս. Գրիգոր Լուսաւորիչ Հայրապետով պաշտօ-նականացած է եւ սկզբնաւորուած Ս. Էջմիածնի մէջ՝ մեր պետականօրէն քրիստոնեայ դարձէն երկու տարիներ ետք (303)։ Կաթողիկոսական Ս. Աթոռը եղած է կեդրոնը եկեղեցական իշխանութեան եւ հայ աշխարհիկ իշխանութեան կողքին բաժնած է հայ ժողովուրդին պատմութեան հոլովոյթը՝ միշտ ենթարկուելով մեր պատմութեան վերիվայրումներուն եւ որպէս կայք տեղէ-տեղ փոխադրուելու պարտաւորութեան տակ գտնուած։ 485-ին, արդէն իսկ Հայրապետական Ս. Աթոռը կը տեսնենք Դուինի մէջ, ուրկէ զանազան տեղեր փոխադրուելով, 1063-ին, Անիի կործանումէն ետք, իր ժողովուրդին հետ Մեծ Հայքէն Փոքր Հայք պիտի անցնէր եւ Կիլիկիա հասնելով 1293 թուականին պիտի հանգրուանէր Սիսի մէջ։</w:t>
      </w:r>
    </w:p>
    <w:p w14:paraId="2EA27440" w14:textId="3544C735"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1441 թուականը դարձակէտ մը պիտի հանդիսանար հայոց պատ-մութեան մէջ, երբ Կաթողիկոսութիւնը պիտի շարունակուէր Կիլիկիոյ մէջ եւ պիտի վերանորոգուէր Ս. Էջմիածնի մէջ։</w:t>
      </w:r>
      <w:r w:rsidR="00491BBE">
        <w:rPr>
          <w:rStyle w:val="FootnoteReference"/>
          <w:rFonts w:ascii="Sylfaen" w:hAnsi="Sylfaen"/>
          <w:iCs/>
          <w:sz w:val="28"/>
          <w:szCs w:val="28"/>
          <w:lang w:val="hy-AM"/>
        </w:rPr>
        <w:footnoteReference w:id="1"/>
      </w:r>
      <w:r w:rsidRPr="00C07213">
        <w:rPr>
          <w:rFonts w:ascii="Sylfaen" w:hAnsi="Sylfaen"/>
          <w:iCs/>
          <w:sz w:val="28"/>
          <w:szCs w:val="28"/>
          <w:lang w:val="hy-AM"/>
        </w:rPr>
        <w:t xml:space="preserve"> Այս մասին Բաբգէն Ա. Աթոռակից Կաթողիկոս կը գրէ. «Այսպէս կամ այնպէս, իրողութիւնը այն է որ 1441ին վերանորոգուեցաւ Էջմիածնի աթոռը, Երեւանի պարսիկ պէկին հաւանութեամբ ու հովանաւորութեամբ, երբ ազգին օրինաւոր Կաթո</w:t>
      </w:r>
      <w:r>
        <w:rPr>
          <w:rFonts w:ascii="Sylfaen" w:hAnsi="Sylfaen"/>
          <w:iCs/>
          <w:sz w:val="28"/>
          <w:szCs w:val="28"/>
          <w:lang w:val="hy-AM"/>
        </w:rPr>
        <w:t>-</w:t>
      </w:r>
      <w:r w:rsidRPr="00C07213">
        <w:rPr>
          <w:rFonts w:ascii="Sylfaen" w:hAnsi="Sylfaen"/>
          <w:iCs/>
          <w:sz w:val="28"/>
          <w:szCs w:val="28"/>
          <w:lang w:val="hy-AM"/>
        </w:rPr>
        <w:t xml:space="preserve">ղիկոսը, Գրիգոր Մուսաբէկեան, ողջ առողջ էր իր տառապած Աթոռին վրայ, Սիսի մէջ։ Եւ Էջմիածնի Աթոռին վերանորոգումը, հակառակ Թովմա </w:t>
      </w:r>
      <w:r w:rsidRPr="00C07213">
        <w:rPr>
          <w:rFonts w:ascii="Sylfaen" w:hAnsi="Sylfaen"/>
          <w:iCs/>
          <w:sz w:val="28"/>
          <w:szCs w:val="28"/>
          <w:lang w:val="hy-AM"/>
        </w:rPr>
        <w:lastRenderedPageBreak/>
        <w:t>Մեծոփեցիի եւ այլոց երազական հաւաստիքներուն, նոր երաշխիք մը եւ քաջալերական ապահովութիւն մը չեղաւ Հայց. Եկեղեցւոյ բարեկարգ կառավարութեան համար։ Վասն զի ո՛չ միայն Կիլիկիոյ եւ Երեւանի մէջ քաղաքական պայմանները հաւասարապէս աննպաստ էին, հոգեւոր իշխանութեան մը զօրացման եւ բարգաւաճման, այլ նաեւ Էջմիածնի Աթոռը վերանորոգողներ զերծ չէին կիրքի եւ փառքի բռնութենէն»</w:t>
      </w:r>
      <w:r w:rsidRPr="00C07213">
        <w:rPr>
          <w:rFonts w:ascii="Sylfaen" w:hAnsi="Sylfaen"/>
          <w:i/>
          <w:iCs/>
          <w:sz w:val="28"/>
          <w:szCs w:val="28"/>
          <w:lang w:val="hy-AM"/>
        </w:rPr>
        <w:t> </w:t>
      </w:r>
      <w:r w:rsidRPr="00C07213">
        <w:rPr>
          <w:rFonts w:ascii="Sylfaen" w:hAnsi="Sylfaen"/>
          <w:iCs/>
          <w:sz w:val="28"/>
          <w:szCs w:val="28"/>
          <w:lang w:val="hy-AM"/>
        </w:rPr>
        <w:t>(Բաբգէն Ա. Աթոռակից Կաթողիկոս Մեծի Տանն Կիլիկիոյ,</w:t>
      </w:r>
      <w:r>
        <w:rPr>
          <w:rFonts w:ascii="Sylfaen" w:hAnsi="Sylfaen"/>
          <w:iCs/>
          <w:sz w:val="28"/>
          <w:szCs w:val="28"/>
          <w:lang w:val="hy-AM"/>
        </w:rPr>
        <w:t xml:space="preserve"> </w:t>
      </w:r>
      <w:r w:rsidRPr="00C07213">
        <w:rPr>
          <w:rFonts w:ascii="Sylfaen" w:hAnsi="Sylfaen"/>
          <w:i/>
          <w:iCs/>
          <w:sz w:val="28"/>
          <w:szCs w:val="28"/>
          <w:lang w:val="hy-AM"/>
        </w:rPr>
        <w:t>Պատմութիւն Կաթո</w:t>
      </w:r>
      <w:r>
        <w:rPr>
          <w:rFonts w:ascii="Sylfaen" w:hAnsi="Sylfaen"/>
          <w:i/>
          <w:iCs/>
          <w:sz w:val="28"/>
          <w:szCs w:val="28"/>
          <w:lang w:val="hy-AM"/>
        </w:rPr>
        <w:t>-</w:t>
      </w:r>
      <w:r w:rsidRPr="00C07213">
        <w:rPr>
          <w:rFonts w:ascii="Sylfaen" w:hAnsi="Sylfaen"/>
          <w:i/>
          <w:iCs/>
          <w:sz w:val="28"/>
          <w:szCs w:val="28"/>
          <w:lang w:val="hy-AM"/>
        </w:rPr>
        <w:t>ղիկոսաց Կիլիկիոյ (1441-էն Մինչեւ Մեր Օրերը)</w:t>
      </w:r>
      <w:r w:rsidRPr="00C07213">
        <w:rPr>
          <w:rFonts w:ascii="Sylfaen" w:hAnsi="Sylfaen"/>
          <w:iCs/>
          <w:sz w:val="28"/>
          <w:szCs w:val="28"/>
          <w:lang w:val="hy-AM"/>
        </w:rPr>
        <w:t>, Անթիլիաս, 1990, էջ 1127–1128)։</w:t>
      </w:r>
      <w:r w:rsidR="00B33203">
        <w:rPr>
          <w:rStyle w:val="FootnoteReference"/>
          <w:rFonts w:ascii="Sylfaen" w:hAnsi="Sylfaen"/>
          <w:iCs/>
          <w:sz w:val="28"/>
          <w:szCs w:val="28"/>
          <w:lang w:val="hy-AM"/>
        </w:rPr>
        <w:footnoteReference w:id="2"/>
      </w:r>
    </w:p>
    <w:p w14:paraId="29528DF9"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1915-ին, Մեծ Եղեռնին զոհ պիտի դառնար Մեծի Տանն Կիլիկիոյ Կաթողիկոսութիւնը եւ 15 տարիներու թափառական կեանքէն ետք, 1930-ին, պիտի հաստատուէր Անթիլիասի մէջ։</w:t>
      </w:r>
    </w:p>
    <w:p w14:paraId="5F1D5150"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Պատմական Հայաստանի եւ Կիլիկիոյ հայ ժողովուրդի գաղթով ճակատագրական նոր էջ մը կը բացուէր հայոց պատմութեան մէջ, երբ վերապրածներ Միջին Արեւելք կը հասնէին։ </w:t>
      </w:r>
    </w:p>
    <w:p w14:paraId="02C54B53" w14:textId="77777777" w:rsidR="00207B3D" w:rsidRPr="00C07213" w:rsidRDefault="00207B3D" w:rsidP="00207B3D">
      <w:pPr>
        <w:ind w:firstLine="720"/>
        <w:jc w:val="both"/>
        <w:rPr>
          <w:rFonts w:ascii="Sylfaen" w:hAnsi="Sylfaen"/>
          <w:i/>
          <w:iCs/>
          <w:sz w:val="28"/>
          <w:szCs w:val="28"/>
          <w:lang w:val="hy-AM"/>
        </w:rPr>
      </w:pPr>
      <w:r w:rsidRPr="00C07213">
        <w:rPr>
          <w:rFonts w:ascii="Sylfaen" w:hAnsi="Sylfaen"/>
          <w:iCs/>
          <w:sz w:val="28"/>
          <w:szCs w:val="28"/>
          <w:lang w:val="hy-AM"/>
        </w:rPr>
        <w:t>Հայրապետական Ս. Աթոռին Անթիլիաս հաստատումը կանխող շրջանը, հայ ազգի զաւակներուն կորուստի անդունդէն կեանքի վերա-դարձի հերոսական ճիգը կը հանդիսադրէ, անկայան արի հայրապետին՝ Սահակ Բ.-ի մականին ներքեւ։ 1915-ի աքսորէն ետք, կարճ պահ մը Կիլիկիա վերադարձած Սահակ Բ. Կաթողիկոս, որ ինքզինք կը բնորոշէր որպէս «տառապակիր Հօտապետ երբեմն ՄԵԾԻ եւ այժմ ԱՒԵՐԵԱԼ ՏԱՆՆ ԿԻԼԻԿԻՈՅ», պիտի պարտաւորուէր եօթը տարուան մէջ երկրորդ անգամ լքելու պատմական Կիլիկիան, եւ այս անգամ դժբախտաբար անվերա</w:t>
      </w:r>
      <w:r>
        <w:rPr>
          <w:rFonts w:ascii="Sylfaen" w:hAnsi="Sylfaen"/>
          <w:iCs/>
          <w:sz w:val="28"/>
          <w:szCs w:val="28"/>
          <w:lang w:val="hy-AM"/>
        </w:rPr>
        <w:t>-</w:t>
      </w:r>
      <w:r w:rsidRPr="00C07213">
        <w:rPr>
          <w:rFonts w:ascii="Sylfaen" w:hAnsi="Sylfaen"/>
          <w:iCs/>
          <w:sz w:val="28"/>
          <w:szCs w:val="28"/>
          <w:lang w:val="hy-AM"/>
        </w:rPr>
        <w:t>դարձօրէն։ Արդարեւ, 26 Նոյեմբեր 1921-ին, Ֆրանսան Կիլիկիան կը յանձնէր թուրքերուն. իսկ Սահակ Բ. </w:t>
      </w:r>
      <w:r w:rsidRPr="00C07213">
        <w:rPr>
          <w:rFonts w:ascii="Sylfaen" w:hAnsi="Sylfaen"/>
          <w:iCs/>
          <w:sz w:val="28"/>
          <w:szCs w:val="28"/>
        </w:rPr>
        <w:t>Վ</w:t>
      </w:r>
      <w:r w:rsidRPr="00C07213">
        <w:rPr>
          <w:rFonts w:ascii="Sylfaen" w:hAnsi="Sylfaen"/>
          <w:iCs/>
          <w:sz w:val="28"/>
          <w:szCs w:val="28"/>
          <w:lang w:val="hy-AM"/>
        </w:rPr>
        <w:t xml:space="preserve">եհափառ Հայրապետ արդէն իսկ մէկ օր առաջ պարտադրուած </w:t>
      </w:r>
      <w:r>
        <w:rPr>
          <w:rFonts w:ascii="Sylfaen" w:hAnsi="Sylfaen"/>
          <w:iCs/>
          <w:sz w:val="28"/>
          <w:szCs w:val="28"/>
          <w:lang w:val="hy-AM"/>
        </w:rPr>
        <w:t>կ՚ը</w:t>
      </w:r>
      <w:r w:rsidRPr="00C07213">
        <w:rPr>
          <w:rFonts w:ascii="Sylfaen" w:hAnsi="Sylfaen"/>
          <w:iCs/>
          <w:sz w:val="28"/>
          <w:szCs w:val="28"/>
          <w:lang w:val="hy-AM"/>
        </w:rPr>
        <w:t>լլար վերջին անգամի համար լքելու Կիլիկիան եւ 1 Դեկտեմբերին կը հասնէր Հալէպ, հրաժեշտի հետեւեալ սրտաճմլիկ տողերը յանձնելով թուղթին. «Մնա՛ բարեա՜ւ, ութ հարիւր տարիներու Կաթողիկոսական Աթոռ ու պատմական Ս. Սոփիա…։ Այսու</w:t>
      </w:r>
      <w:r>
        <w:rPr>
          <w:rFonts w:ascii="Sylfaen" w:hAnsi="Sylfaen"/>
          <w:iCs/>
          <w:sz w:val="28"/>
          <w:szCs w:val="28"/>
          <w:lang w:val="hy-AM"/>
        </w:rPr>
        <w:t>-</w:t>
      </w:r>
      <w:r w:rsidRPr="00C07213">
        <w:rPr>
          <w:rFonts w:ascii="Sylfaen" w:hAnsi="Sylfaen"/>
          <w:iCs/>
          <w:sz w:val="28"/>
          <w:szCs w:val="28"/>
          <w:lang w:val="hy-AM"/>
        </w:rPr>
        <w:lastRenderedPageBreak/>
        <w:t>հետեւ գալիք Կաթողիկոսը մեզմէ աւելի խելագար ըլլալու է, որ երթայ Սսոյ աւերակներուն վրայ թառի ու ողբայ, թրքաց մօտ նստի, հոն աղօթէ, պատարագ մատուցանէ, խունկ ծխէ, Ս. Միւռոն օրհնէ ու եպիսկոպոս ձեռնադրէ…»</w:t>
      </w:r>
      <w:r>
        <w:rPr>
          <w:rFonts w:ascii="Sylfaen" w:hAnsi="Sylfaen"/>
          <w:i/>
          <w:iCs/>
          <w:sz w:val="28"/>
          <w:szCs w:val="28"/>
          <w:lang w:val="hy-AM"/>
        </w:rPr>
        <w:t xml:space="preserve"> </w:t>
      </w:r>
      <w:r w:rsidRPr="00C07213">
        <w:rPr>
          <w:rFonts w:ascii="Sylfaen" w:hAnsi="Sylfaen"/>
          <w:iCs/>
          <w:sz w:val="28"/>
          <w:szCs w:val="28"/>
          <w:lang w:val="hy-AM"/>
        </w:rPr>
        <w:t>(Բիւզանդ Եղիայեան,</w:t>
      </w:r>
      <w:r>
        <w:rPr>
          <w:rFonts w:ascii="Sylfaen" w:hAnsi="Sylfaen"/>
          <w:iCs/>
          <w:sz w:val="28"/>
          <w:szCs w:val="28"/>
          <w:lang w:val="hy-AM"/>
        </w:rPr>
        <w:t xml:space="preserve"> </w:t>
      </w:r>
      <w:r w:rsidRPr="00C07213">
        <w:rPr>
          <w:rFonts w:ascii="Sylfaen" w:hAnsi="Sylfaen"/>
          <w:i/>
          <w:iCs/>
          <w:sz w:val="28"/>
          <w:szCs w:val="28"/>
          <w:lang w:val="hy-AM"/>
        </w:rPr>
        <w:t>Ժամանակակից Պատմութիւն Կաթո</w:t>
      </w:r>
      <w:r>
        <w:rPr>
          <w:rFonts w:ascii="Sylfaen" w:hAnsi="Sylfaen"/>
          <w:i/>
          <w:iCs/>
          <w:sz w:val="28"/>
          <w:szCs w:val="28"/>
          <w:lang w:val="hy-AM"/>
        </w:rPr>
        <w:t>-</w:t>
      </w:r>
      <w:r w:rsidRPr="00C07213">
        <w:rPr>
          <w:rFonts w:ascii="Sylfaen" w:hAnsi="Sylfaen"/>
          <w:i/>
          <w:iCs/>
          <w:sz w:val="28"/>
          <w:szCs w:val="28"/>
          <w:lang w:val="hy-AM"/>
        </w:rPr>
        <w:t>ղիկոսութեան Հայոց Կիլիկիոյ</w:t>
      </w:r>
      <w:r>
        <w:rPr>
          <w:rFonts w:ascii="Sylfaen" w:hAnsi="Sylfaen"/>
          <w:i/>
          <w:iCs/>
          <w:sz w:val="28"/>
          <w:szCs w:val="28"/>
          <w:lang w:val="hy-AM"/>
        </w:rPr>
        <w:t xml:space="preserve"> 1914–</w:t>
      </w:r>
      <w:r w:rsidRPr="00C07213">
        <w:rPr>
          <w:rFonts w:ascii="Sylfaen" w:hAnsi="Sylfaen"/>
          <w:i/>
          <w:iCs/>
          <w:sz w:val="28"/>
          <w:szCs w:val="28"/>
          <w:lang w:val="hy-AM"/>
        </w:rPr>
        <w:t>1972</w:t>
      </w:r>
      <w:r w:rsidRPr="00C07213">
        <w:rPr>
          <w:rFonts w:ascii="Sylfaen" w:hAnsi="Sylfaen"/>
          <w:iCs/>
          <w:sz w:val="28"/>
          <w:szCs w:val="28"/>
          <w:lang w:val="hy-AM"/>
        </w:rPr>
        <w:t>, Անթիլիաս, 1975, էջ </w:t>
      </w:r>
      <w:r w:rsidRPr="00C07213">
        <w:rPr>
          <w:rFonts w:ascii="Sylfaen" w:hAnsi="Sylfaen"/>
          <w:iCs/>
          <w:sz w:val="28"/>
          <w:szCs w:val="28"/>
          <w:cs/>
          <w:lang w:bidi="he-IL"/>
        </w:rPr>
        <w:t>‎</w:t>
      </w:r>
      <w:r w:rsidRPr="00C07213">
        <w:rPr>
          <w:rFonts w:ascii="Sylfaen" w:hAnsi="Sylfaen"/>
          <w:iCs/>
          <w:sz w:val="28"/>
          <w:szCs w:val="28"/>
          <w:lang w:val="hy-AM"/>
        </w:rPr>
        <w:t>52)։</w:t>
      </w:r>
    </w:p>
    <w:p w14:paraId="65E759C9"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Իսկ առաջին գաղթին մասին Խադ Եպս. Աջապահեան ականատեսի հետեւեալ յուզիչ վկայութիւնը կ</w:t>
      </w:r>
      <w:r w:rsidRPr="00C07213">
        <w:rPr>
          <w:rFonts w:ascii="Sylfaen" w:hAnsi="Sylfaen"/>
          <w:iCs/>
          <w:sz w:val="28"/>
          <w:szCs w:val="28"/>
          <w:rtl/>
          <w:lang w:bidi="he-IL"/>
        </w:rPr>
        <w:t>‏‏</w:t>
      </w:r>
      <w:r w:rsidRPr="00220F25">
        <w:rPr>
          <w:rFonts w:ascii="Sylfaen" w:hAnsi="Sylfaen"/>
          <w:iCs/>
          <w:sz w:val="28"/>
          <w:szCs w:val="28"/>
          <w:lang w:val="hy-AM"/>
        </w:rPr>
        <w:t>՚</w:t>
      </w:r>
      <w:r w:rsidRPr="00C07213">
        <w:rPr>
          <w:rFonts w:ascii="Sylfaen" w:hAnsi="Sylfaen"/>
          <w:iCs/>
          <w:sz w:val="28"/>
          <w:szCs w:val="28"/>
          <w:lang w:val="hy-AM"/>
        </w:rPr>
        <w:t>արձանագրէ. «13 Սեպտեմբեր՝ (1915) Խաչվերացի Կիրակին՝ լացուկոծի պատմական օր մը կ</w:t>
      </w:r>
      <w:r w:rsidRPr="00C07213">
        <w:rPr>
          <w:rFonts w:ascii="Sylfaen" w:hAnsi="Sylfaen"/>
          <w:iCs/>
          <w:sz w:val="28"/>
          <w:szCs w:val="28"/>
          <w:rtl/>
          <w:lang w:bidi="he-IL"/>
        </w:rPr>
        <w:t>‏</w:t>
      </w:r>
      <w:r w:rsidRPr="00220F25">
        <w:rPr>
          <w:rFonts w:ascii="Sylfaen" w:hAnsi="Sylfaen"/>
          <w:iCs/>
          <w:sz w:val="28"/>
          <w:szCs w:val="28"/>
          <w:lang w:val="hy-AM"/>
        </w:rPr>
        <w:t>՚</w:t>
      </w:r>
      <w:r w:rsidRPr="00C07213">
        <w:rPr>
          <w:rFonts w:ascii="Sylfaen" w:hAnsi="Sylfaen"/>
          <w:iCs/>
          <w:sz w:val="28"/>
          <w:szCs w:val="28"/>
          <w:lang w:val="hy-AM"/>
        </w:rPr>
        <w:t>ըլլայ թէ՛ միաբա</w:t>
      </w:r>
      <w:r>
        <w:rPr>
          <w:rFonts w:ascii="Sylfaen" w:hAnsi="Sylfaen"/>
          <w:iCs/>
          <w:sz w:val="28"/>
          <w:szCs w:val="28"/>
          <w:lang w:val="hy-AM"/>
        </w:rPr>
        <w:t>-</w:t>
      </w:r>
      <w:r w:rsidRPr="00C07213">
        <w:rPr>
          <w:rFonts w:ascii="Sylfaen" w:hAnsi="Sylfaen"/>
          <w:iCs/>
          <w:sz w:val="28"/>
          <w:szCs w:val="28"/>
          <w:lang w:val="hy-AM"/>
        </w:rPr>
        <w:t>նութեան եւ թէ՛ ալ Սսոյ մէջ մնացած ափ մը հայութեան համար։ Նոյն օրը, վանքին բանալիները տրցակով կը յանձնուին կառավարութեան։ Սրտա</w:t>
      </w:r>
      <w:r>
        <w:rPr>
          <w:rFonts w:ascii="Sylfaen" w:hAnsi="Sylfaen"/>
          <w:iCs/>
          <w:sz w:val="28"/>
          <w:szCs w:val="28"/>
          <w:lang w:val="hy-AM"/>
        </w:rPr>
        <w:t>-</w:t>
      </w:r>
      <w:r w:rsidRPr="00C07213">
        <w:rPr>
          <w:rFonts w:ascii="Sylfaen" w:hAnsi="Sylfaen"/>
          <w:iCs/>
          <w:sz w:val="28"/>
          <w:szCs w:val="28"/>
          <w:lang w:val="hy-AM"/>
        </w:rPr>
        <w:t>ճ</w:t>
      </w:r>
      <w:r>
        <w:rPr>
          <w:rFonts w:ascii="Sylfaen" w:hAnsi="Sylfaen"/>
          <w:iCs/>
          <w:sz w:val="28"/>
          <w:szCs w:val="28"/>
          <w:lang w:val="hy-AM"/>
        </w:rPr>
        <w:t>ը</w:t>
      </w:r>
      <w:r w:rsidRPr="00C07213">
        <w:rPr>
          <w:rFonts w:ascii="Sylfaen" w:hAnsi="Sylfaen"/>
          <w:iCs/>
          <w:sz w:val="28"/>
          <w:szCs w:val="28"/>
          <w:lang w:val="hy-AM"/>
        </w:rPr>
        <w:t>մլիկ էր պարզուած տեսարանը. հասած ըլլալով այլեւս մեկնումի վերջին ժամը, բաժանման այդ րոպէին արտասուքը յորդառատ կը հոսէր մեր աչքերէն։ Վերջին մնաք բարովի լալագին համբոյր մը եւս տալով Մայր Տաճարի սրբատաշ քարերուն, կը մեկնինք անդարձ, բարբարոս ձեռքերու յանձնելով երջանկայիշատակ Կիրակոս մեծագործ Կաթողիկոսին օրով շինուած Սսոյ բազմադարեան Աթոռին հոյակապ Մայրավանքը, իր վեհաշուք Կաթողիկոսարանով եւ յարակից բոլոր շէնքերով։ … Սիսէն Հալէպ մեր ճամբորդութիւնը կը տեւէ 23 օր» (Բիւզանդ Եղիայեան, </w:t>
      </w:r>
      <w:r w:rsidRPr="00C07213">
        <w:rPr>
          <w:rFonts w:ascii="Sylfaen" w:hAnsi="Sylfaen"/>
          <w:i/>
          <w:iCs/>
          <w:sz w:val="28"/>
          <w:szCs w:val="28"/>
          <w:lang w:val="hy-AM"/>
        </w:rPr>
        <w:t>Նշուած Աշխատութիւն</w:t>
      </w:r>
      <w:r w:rsidRPr="00C07213">
        <w:rPr>
          <w:rFonts w:ascii="Sylfaen" w:hAnsi="Sylfaen"/>
          <w:iCs/>
          <w:sz w:val="28"/>
          <w:szCs w:val="28"/>
          <w:lang w:val="hy-AM"/>
        </w:rPr>
        <w:t>, էջ </w:t>
      </w:r>
      <w:r w:rsidRPr="00C07213">
        <w:rPr>
          <w:rFonts w:ascii="Sylfaen" w:hAnsi="Sylfaen"/>
          <w:iCs/>
          <w:sz w:val="28"/>
          <w:szCs w:val="28"/>
          <w:cs/>
          <w:lang w:bidi="he-IL"/>
        </w:rPr>
        <w:t>‎</w:t>
      </w:r>
      <w:r w:rsidRPr="00C07213">
        <w:rPr>
          <w:rFonts w:ascii="Sylfaen" w:hAnsi="Sylfaen"/>
          <w:iCs/>
          <w:sz w:val="28"/>
          <w:szCs w:val="28"/>
          <w:lang w:val="hy-AM"/>
        </w:rPr>
        <w:t>166–167)։</w:t>
      </w:r>
    </w:p>
    <w:p w14:paraId="776C5B6B"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Թէեւ Կաթողիկոսութիւնը Կիլիկիայէն դուրս դրուելէն ետք կը գոր-ծէր, սակայն միայն 11 Մարտ 1924-ին, Պէյրութի Ֆրանսական Բարձր Գոմիսէրութիւնը կը հաստատէր Կաթողիկոսական Ս. Աթոռին պաշտօ-նական հաստատումը Անթիլիասի մէջ։ Համազգային վստահութիւնը կ</w:t>
      </w:r>
      <w:r w:rsidRPr="00C07213">
        <w:rPr>
          <w:rFonts w:ascii="Sylfaen" w:hAnsi="Sylfaen"/>
          <w:iCs/>
          <w:sz w:val="28"/>
          <w:szCs w:val="28"/>
          <w:rtl/>
          <w:lang w:bidi="he-IL"/>
        </w:rPr>
        <w:t>‏</w:t>
      </w:r>
      <w:r>
        <w:rPr>
          <w:rFonts w:ascii="Sylfaen" w:hAnsi="Sylfaen"/>
          <w:iCs/>
          <w:sz w:val="28"/>
          <w:szCs w:val="28"/>
          <w:lang w:val="hy-AM"/>
        </w:rPr>
        <w:t>՚</w:t>
      </w:r>
      <w:r w:rsidRPr="00C07213">
        <w:rPr>
          <w:rFonts w:ascii="Sylfaen" w:hAnsi="Sylfaen"/>
          <w:iCs/>
          <w:sz w:val="28"/>
          <w:szCs w:val="28"/>
          <w:lang w:val="hy-AM"/>
        </w:rPr>
        <w:t>աճէր Կաթողիկոսութեան հանդէպ, որ առաւել կազմակերպուածութ-եամբ կը նախաձեռնէր Սփիւռքի գոյառման՝ վերապրող զանգուածներէն ու որբերէն համայնքներ ստեղծելով եւ գաղթակայաններէն եկեղեցի ու դպրոց կերտելով։ Աշխարհացրիւ հայ մտաւորականներ արձագանգ կը հանդիսանային այս իրողութեան, ըսելով. «Գաղթաշխարհի հայութեան համար ազգային վերակազմութեան եւ գոյապահպանումին կարեւորա</w:t>
      </w:r>
      <w:r>
        <w:rPr>
          <w:rFonts w:ascii="Sylfaen" w:hAnsi="Sylfaen"/>
          <w:iCs/>
          <w:sz w:val="28"/>
          <w:szCs w:val="28"/>
          <w:lang w:val="hy-AM"/>
        </w:rPr>
        <w:t>-</w:t>
      </w:r>
      <w:r w:rsidRPr="00C07213">
        <w:rPr>
          <w:rFonts w:ascii="Sylfaen" w:hAnsi="Sylfaen"/>
          <w:iCs/>
          <w:sz w:val="28"/>
          <w:szCs w:val="28"/>
          <w:lang w:val="hy-AM"/>
        </w:rPr>
        <w:t>գոյն կեդրոնն է Կիլիկիոյ Կաթողիկոսութիւնը»</w:t>
      </w:r>
      <w:r>
        <w:rPr>
          <w:rFonts w:ascii="Sylfaen" w:hAnsi="Sylfaen"/>
          <w:i/>
          <w:iCs/>
          <w:sz w:val="28"/>
          <w:szCs w:val="28"/>
          <w:lang w:val="hy-AM"/>
        </w:rPr>
        <w:t xml:space="preserve"> </w:t>
      </w:r>
      <w:r w:rsidRPr="00C07213">
        <w:rPr>
          <w:rFonts w:ascii="Sylfaen" w:hAnsi="Sylfaen"/>
          <w:iCs/>
          <w:sz w:val="28"/>
          <w:szCs w:val="28"/>
          <w:lang w:val="hy-AM"/>
        </w:rPr>
        <w:t>(Բիւզանդ Եղիայեան,</w:t>
      </w:r>
      <w:r>
        <w:rPr>
          <w:rFonts w:ascii="Sylfaen" w:hAnsi="Sylfaen"/>
          <w:iCs/>
          <w:sz w:val="28"/>
          <w:szCs w:val="28"/>
          <w:lang w:val="hy-AM"/>
        </w:rPr>
        <w:t xml:space="preserve"> </w:t>
      </w:r>
      <w:r w:rsidRPr="00C07213">
        <w:rPr>
          <w:rFonts w:ascii="Sylfaen" w:hAnsi="Sylfaen"/>
          <w:i/>
          <w:iCs/>
          <w:sz w:val="28"/>
          <w:szCs w:val="28"/>
          <w:lang w:val="hy-AM"/>
        </w:rPr>
        <w:t>Նշուած Աշխատութիւն</w:t>
      </w:r>
      <w:r w:rsidRPr="00C07213">
        <w:rPr>
          <w:rFonts w:ascii="Sylfaen" w:hAnsi="Sylfaen"/>
          <w:iCs/>
          <w:sz w:val="28"/>
          <w:szCs w:val="28"/>
          <w:lang w:val="hy-AM"/>
        </w:rPr>
        <w:t>, էջ </w:t>
      </w:r>
      <w:r w:rsidRPr="00C07213">
        <w:rPr>
          <w:rFonts w:ascii="Sylfaen" w:hAnsi="Sylfaen"/>
          <w:iCs/>
          <w:sz w:val="28"/>
          <w:szCs w:val="28"/>
          <w:cs/>
          <w:lang w:bidi="he-IL"/>
        </w:rPr>
        <w:t>‎</w:t>
      </w:r>
      <w:r w:rsidRPr="00C07213">
        <w:rPr>
          <w:rFonts w:ascii="Sylfaen" w:hAnsi="Sylfaen"/>
          <w:iCs/>
          <w:sz w:val="28"/>
          <w:szCs w:val="28"/>
          <w:lang w:val="hy-AM"/>
        </w:rPr>
        <w:t>224)։</w:t>
      </w:r>
    </w:p>
    <w:p w14:paraId="12FC2231" w14:textId="77777777" w:rsidR="00207B3D" w:rsidRPr="00C07213" w:rsidRDefault="00207B3D" w:rsidP="00207B3D">
      <w:pPr>
        <w:jc w:val="both"/>
        <w:rPr>
          <w:rFonts w:ascii="Sylfaen" w:hAnsi="Sylfaen"/>
          <w:iCs/>
          <w:sz w:val="28"/>
          <w:szCs w:val="28"/>
        </w:rPr>
      </w:pPr>
      <w:r w:rsidRPr="00C07213">
        <w:rPr>
          <w:rFonts w:ascii="Sylfaen" w:hAnsi="Sylfaen"/>
          <w:iCs/>
          <w:sz w:val="28"/>
          <w:szCs w:val="28"/>
          <w:lang w:val="hy-AM"/>
        </w:rPr>
        <w:t> </w:t>
      </w:r>
    </w:p>
    <w:p w14:paraId="6DB8711D" w14:textId="77777777" w:rsidR="00207B3D" w:rsidRPr="00C07213" w:rsidRDefault="00207B3D" w:rsidP="00207B3D">
      <w:pPr>
        <w:jc w:val="center"/>
        <w:rPr>
          <w:rFonts w:ascii="Sylfaen" w:hAnsi="Sylfaen"/>
          <w:iCs/>
          <w:sz w:val="28"/>
          <w:szCs w:val="28"/>
        </w:rPr>
      </w:pPr>
      <w:r w:rsidRPr="00C07213">
        <w:rPr>
          <w:rFonts w:ascii="Sylfaen" w:hAnsi="Sylfaen"/>
          <w:iCs/>
          <w:sz w:val="28"/>
          <w:szCs w:val="28"/>
          <w:lang w:val="hy-AM"/>
        </w:rPr>
        <w:t>* * *</w:t>
      </w:r>
    </w:p>
    <w:p w14:paraId="57D85208" w14:textId="77777777" w:rsidR="00207B3D" w:rsidRPr="00C07213" w:rsidRDefault="00207B3D" w:rsidP="00207B3D">
      <w:pPr>
        <w:rPr>
          <w:rFonts w:ascii="Sylfaen" w:hAnsi="Sylfaen"/>
          <w:iCs/>
          <w:sz w:val="28"/>
          <w:szCs w:val="28"/>
        </w:rPr>
      </w:pPr>
      <w:r w:rsidRPr="00C07213">
        <w:rPr>
          <w:rFonts w:ascii="Sylfaen" w:hAnsi="Sylfaen"/>
          <w:iCs/>
          <w:sz w:val="28"/>
          <w:szCs w:val="28"/>
          <w:lang w:val="hy-AM"/>
        </w:rPr>
        <w:t> </w:t>
      </w:r>
    </w:p>
    <w:p w14:paraId="20CFD759"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lastRenderedPageBreak/>
        <w:t>Արդ, Հայրապետական Ս. Աթոռի տեղափոխութեանց տարիներուն հաշիւը հետեւեալ պատկերը կը ներկայացնէ.</w:t>
      </w:r>
    </w:p>
    <w:p w14:paraId="60852E06"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 Հայաստանեայց Եկեղեցւոյ Ընդհանրական Կաթողիկոսութեան Ս. Աթոռը, 303-ին հաստատուած Ս. Էջմիածին, Ս. Գրիգոր Լուսաւորչի օրերը, Մեծ Հայքէն Փոքր Հայք փոխադրուելով, Կիլիկիա մնացած էր 1062–1441, </w:t>
      </w:r>
      <w:r w:rsidRPr="00C07213">
        <w:rPr>
          <w:rFonts w:ascii="Sylfaen" w:hAnsi="Sylfaen"/>
          <w:b/>
          <w:bCs/>
          <w:iCs/>
          <w:sz w:val="28"/>
          <w:szCs w:val="28"/>
          <w:lang w:val="hy-AM"/>
        </w:rPr>
        <w:t>տարիներ՝</w:t>
      </w:r>
      <w:r w:rsidRPr="00C07213">
        <w:rPr>
          <w:rFonts w:ascii="Sylfaen" w:hAnsi="Sylfaen"/>
          <w:iCs/>
          <w:sz w:val="28"/>
          <w:szCs w:val="28"/>
          <w:lang w:val="hy-AM"/>
        </w:rPr>
        <w:t> 379։</w:t>
      </w:r>
    </w:p>
    <w:p w14:paraId="70437AF6"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 Ընդհանրական Հայրապետութեան Ս. Աթոռը Ս. Էջմիածնի մէջ վերահաստատուելէն ետք, Կիլիկիոյ Աթոռը շարունակած էր մնալ Սիսի մէջ, 1441–1921, </w:t>
      </w:r>
      <w:r w:rsidRPr="00C07213">
        <w:rPr>
          <w:rFonts w:ascii="Sylfaen" w:hAnsi="Sylfaen"/>
          <w:b/>
          <w:bCs/>
          <w:iCs/>
          <w:sz w:val="28"/>
          <w:szCs w:val="28"/>
          <w:lang w:val="hy-AM"/>
        </w:rPr>
        <w:t>տարիներ՝ </w:t>
      </w:r>
      <w:r w:rsidRPr="00C07213">
        <w:rPr>
          <w:rFonts w:ascii="Sylfaen" w:hAnsi="Sylfaen"/>
          <w:iCs/>
          <w:sz w:val="28"/>
          <w:szCs w:val="28"/>
          <w:lang w:val="hy-AM"/>
        </w:rPr>
        <w:t>480։</w:t>
      </w:r>
    </w:p>
    <w:p w14:paraId="67D126F3"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 Արդ, 379+480=859 տարիներ Ս. Աթոռը Կիլիկիա մնալէ ետք, 1921-ին կը փոխադրուէր Սիւրիա-Լիբանան, եւ 9 տարիներու թափառումներէ ետք իր կայանը կը գտնէր Անթիլիասի մէջ, 1930-ին, Փոքր Հայք փոխադ</w:t>
      </w:r>
      <w:r>
        <w:rPr>
          <w:rFonts w:ascii="Sylfaen" w:hAnsi="Sylfaen"/>
          <w:iCs/>
          <w:sz w:val="28"/>
          <w:szCs w:val="28"/>
          <w:lang w:val="hy-AM"/>
        </w:rPr>
        <w:t>-</w:t>
      </w:r>
      <w:r w:rsidRPr="00C07213">
        <w:rPr>
          <w:rFonts w:ascii="Sylfaen" w:hAnsi="Sylfaen"/>
          <w:iCs/>
          <w:sz w:val="28"/>
          <w:szCs w:val="28"/>
          <w:lang w:val="hy-AM"/>
        </w:rPr>
        <w:t>րութենէն ի վեր անցած </w:t>
      </w:r>
      <w:r w:rsidRPr="00C07213">
        <w:rPr>
          <w:rFonts w:ascii="Sylfaen" w:hAnsi="Sylfaen"/>
          <w:b/>
          <w:bCs/>
          <w:iCs/>
          <w:sz w:val="28"/>
          <w:szCs w:val="28"/>
          <w:lang w:val="hy-AM"/>
        </w:rPr>
        <w:t>տարիներ՝</w:t>
      </w:r>
      <w:r w:rsidRPr="00C07213">
        <w:rPr>
          <w:rFonts w:ascii="Sylfaen" w:hAnsi="Sylfaen"/>
          <w:iCs/>
          <w:sz w:val="28"/>
          <w:szCs w:val="28"/>
          <w:lang w:val="hy-AM"/>
        </w:rPr>
        <w:t> 868։</w:t>
      </w:r>
    </w:p>
    <w:p w14:paraId="5DD03495"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 Կամ, իբրեւ Կիլիկիոյ Աթոռ անցած տարիներ, 1441–1930, </w:t>
      </w:r>
      <w:r w:rsidRPr="00C07213">
        <w:rPr>
          <w:rFonts w:ascii="Sylfaen" w:hAnsi="Sylfaen"/>
          <w:b/>
          <w:bCs/>
          <w:iCs/>
          <w:sz w:val="28"/>
          <w:szCs w:val="28"/>
          <w:lang w:val="hy-AM"/>
        </w:rPr>
        <w:t>տարի-ներ՝</w:t>
      </w:r>
      <w:r w:rsidRPr="00C07213">
        <w:rPr>
          <w:rFonts w:ascii="Sylfaen" w:hAnsi="Sylfaen"/>
          <w:iCs/>
          <w:sz w:val="28"/>
          <w:szCs w:val="28"/>
          <w:lang w:val="hy-AM"/>
        </w:rPr>
        <w:t> 589։ (Բիւզանդ Եղիայեան, </w:t>
      </w:r>
      <w:r w:rsidRPr="00C07213">
        <w:rPr>
          <w:rFonts w:ascii="Sylfaen" w:hAnsi="Sylfaen"/>
          <w:i/>
          <w:iCs/>
          <w:sz w:val="28"/>
          <w:szCs w:val="28"/>
          <w:lang w:val="hy-AM"/>
        </w:rPr>
        <w:t>Նշուած Աշխատութիւն</w:t>
      </w:r>
      <w:r w:rsidRPr="00C07213">
        <w:rPr>
          <w:rFonts w:ascii="Sylfaen" w:hAnsi="Sylfaen"/>
          <w:iCs/>
          <w:sz w:val="28"/>
          <w:szCs w:val="28"/>
          <w:lang w:val="hy-AM"/>
        </w:rPr>
        <w:t>, էջ </w:t>
      </w:r>
      <w:r w:rsidRPr="00C07213">
        <w:rPr>
          <w:rFonts w:ascii="Sylfaen" w:hAnsi="Sylfaen"/>
          <w:iCs/>
          <w:sz w:val="28"/>
          <w:szCs w:val="28"/>
          <w:cs/>
          <w:lang w:bidi="he-IL"/>
        </w:rPr>
        <w:t>‎</w:t>
      </w:r>
      <w:r w:rsidRPr="00C07213">
        <w:rPr>
          <w:rFonts w:ascii="Sylfaen" w:hAnsi="Sylfaen"/>
          <w:iCs/>
          <w:sz w:val="28"/>
          <w:szCs w:val="28"/>
          <w:lang w:val="hy-AM"/>
        </w:rPr>
        <w:t>337)։</w:t>
      </w:r>
    </w:p>
    <w:p w14:paraId="177E1F15"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 Որպէս լրացում աւելցնենք՝ Անթիլիասեան շրջան, 1930–2005</w:t>
      </w:r>
      <w:r w:rsidRPr="00C07213">
        <w:rPr>
          <w:rFonts w:ascii="Sylfaen" w:hAnsi="Sylfaen"/>
          <w:b/>
          <w:bCs/>
          <w:iCs/>
          <w:sz w:val="28"/>
          <w:szCs w:val="28"/>
          <w:lang w:val="hy-AM"/>
        </w:rPr>
        <w:t>, տարիներ՝</w:t>
      </w:r>
      <w:r w:rsidRPr="00C07213">
        <w:rPr>
          <w:rFonts w:ascii="Sylfaen" w:hAnsi="Sylfaen"/>
          <w:iCs/>
          <w:sz w:val="28"/>
          <w:szCs w:val="28"/>
          <w:lang w:val="hy-AM"/>
        </w:rPr>
        <w:t> 75։ 589+75=664 </w:t>
      </w:r>
      <w:r w:rsidRPr="00C07213">
        <w:rPr>
          <w:rFonts w:ascii="Sylfaen" w:hAnsi="Sylfaen"/>
          <w:b/>
          <w:bCs/>
          <w:iCs/>
          <w:sz w:val="28"/>
          <w:szCs w:val="28"/>
          <w:lang w:val="hy-AM"/>
        </w:rPr>
        <w:t>տարիներ</w:t>
      </w:r>
      <w:r w:rsidRPr="00C07213">
        <w:rPr>
          <w:rFonts w:ascii="Sylfaen" w:hAnsi="Sylfaen"/>
          <w:iCs/>
          <w:sz w:val="28"/>
          <w:szCs w:val="28"/>
          <w:lang w:val="hy-AM"/>
        </w:rPr>
        <w:t>։</w:t>
      </w:r>
    </w:p>
    <w:p w14:paraId="5C7B3222" w14:textId="77777777" w:rsidR="00207B3D" w:rsidRPr="00C07213" w:rsidRDefault="00207B3D" w:rsidP="00207B3D">
      <w:pPr>
        <w:jc w:val="both"/>
        <w:rPr>
          <w:rFonts w:ascii="Sylfaen" w:hAnsi="Sylfaen"/>
          <w:iCs/>
          <w:sz w:val="28"/>
          <w:szCs w:val="28"/>
        </w:rPr>
      </w:pPr>
      <w:r w:rsidRPr="00C07213">
        <w:rPr>
          <w:rFonts w:ascii="Sylfaen" w:hAnsi="Sylfaen"/>
          <w:iCs/>
          <w:sz w:val="28"/>
          <w:szCs w:val="28"/>
          <w:lang w:val="hy-AM"/>
        </w:rPr>
        <w:t> </w:t>
      </w:r>
    </w:p>
    <w:p w14:paraId="7D3F2375" w14:textId="77777777" w:rsidR="00207B3D" w:rsidRPr="00C07213" w:rsidRDefault="00207B3D" w:rsidP="00207B3D">
      <w:pPr>
        <w:rPr>
          <w:rFonts w:ascii="Sylfaen" w:hAnsi="Sylfaen"/>
          <w:iCs/>
          <w:sz w:val="28"/>
          <w:szCs w:val="28"/>
        </w:rPr>
      </w:pPr>
      <w:r w:rsidRPr="00C07213">
        <w:rPr>
          <w:rFonts w:ascii="Sylfaen" w:hAnsi="Sylfaen"/>
          <w:b/>
          <w:bCs/>
          <w:iCs/>
          <w:sz w:val="28"/>
          <w:szCs w:val="28"/>
          <w:lang w:val="hy-AM"/>
        </w:rPr>
        <w:t>Բ. ՀԱՅՈՑ ԿԱԹՈՂԻԿՈՍՈՒԹԻՒՆԸ ԱՆԹԻԼԻԱՍԻ ՄԷՋ </w:t>
      </w:r>
    </w:p>
    <w:p w14:paraId="7A4028ED"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Մեծի Տանն Կիլիկիոյ Կաթողիկոսութեան վերընձիւղումը Անթիլ-իասի մէջ հայ ժողովուրդի վերածնունդի հերոսական պատմութիւնն է 1915-ի Հայկական Ցե</w:t>
      </w:r>
      <w:r>
        <w:rPr>
          <w:rFonts w:ascii="Sylfaen" w:hAnsi="Sylfaen"/>
          <w:iCs/>
          <w:sz w:val="28"/>
          <w:szCs w:val="28"/>
          <w:lang w:val="hy-AM"/>
        </w:rPr>
        <w:t>ղա</w:t>
      </w:r>
      <w:r w:rsidRPr="00C07213">
        <w:rPr>
          <w:rFonts w:ascii="Sylfaen" w:hAnsi="Sylfaen"/>
          <w:iCs/>
          <w:sz w:val="28"/>
          <w:szCs w:val="28"/>
          <w:lang w:val="hy-AM"/>
        </w:rPr>
        <w:t>սպանութեան եւ 1921-ի Կիլիկիոյ Պարպումի կրկնակի աղէտներէն ետք, որ ազգահաւաքի ու վերակազմութեան ծանր բեռը կը դնէր Կիլիկեան դարաւոր Ս. Աթոռին վրայ։ Այս հանգրուանին եւ ապա, Մեծի Տանն Կիլիկիոյ Կաթողիկոսութիւնը հայ ժողովուրդի կեդ</w:t>
      </w:r>
      <w:r>
        <w:rPr>
          <w:rFonts w:ascii="Sylfaen" w:hAnsi="Sylfaen"/>
          <w:iCs/>
          <w:sz w:val="28"/>
          <w:szCs w:val="28"/>
          <w:lang w:val="hy-AM"/>
        </w:rPr>
        <w:t>-</w:t>
      </w:r>
      <w:r w:rsidRPr="00C07213">
        <w:rPr>
          <w:rFonts w:ascii="Sylfaen" w:hAnsi="Sylfaen"/>
          <w:iCs/>
          <w:sz w:val="28"/>
          <w:szCs w:val="28"/>
          <w:lang w:val="hy-AM"/>
        </w:rPr>
        <w:t>րոնացման ու հայ ազգի միութեան եւ ամրութեան պահպանութեան մեծ դերը կատարեց, երբ համազգային պատմական անցուդարձերու մայր էջին վրայ ունեցաւ երախտարժան դերակատարութիւն եւ հոգատար առաջնորդութիւն։</w:t>
      </w:r>
    </w:p>
    <w:p w14:paraId="0A6EFBD2"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Անշահախնդիր պատմաբաններ պարտաւոր են Մեծի Տանն Կիլիկիոյ Կաթողիկոսութեան Անթիլիասեան իրողութիւնը արժեւորել իր անցեալի հոլովոյթին ամբողջականութեան մէջ, ներկայի ամբողջանուէր իրականութեան դիմաց եւ ապագայի ակնկալութիւններու գոհացման ճանապարհին վրայ արձանագրուելիք յաջողութիւններու նախապայմա</w:t>
      </w:r>
      <w:r>
        <w:rPr>
          <w:rFonts w:ascii="Sylfaen" w:hAnsi="Sylfaen"/>
          <w:iCs/>
          <w:sz w:val="28"/>
          <w:szCs w:val="28"/>
          <w:lang w:val="hy-AM"/>
        </w:rPr>
        <w:t>-</w:t>
      </w:r>
      <w:r w:rsidRPr="00C07213">
        <w:rPr>
          <w:rFonts w:ascii="Sylfaen" w:hAnsi="Sylfaen"/>
          <w:iCs/>
          <w:sz w:val="28"/>
          <w:szCs w:val="28"/>
          <w:lang w:val="hy-AM"/>
        </w:rPr>
        <w:t>նով։ </w:t>
      </w:r>
      <w:r w:rsidRPr="00C07213">
        <w:rPr>
          <w:rFonts w:ascii="Sylfaen" w:hAnsi="Sylfaen"/>
          <w:iCs/>
          <w:sz w:val="28"/>
          <w:szCs w:val="28"/>
          <w:cs/>
          <w:lang w:bidi="he-IL"/>
        </w:rPr>
        <w:t>‎</w:t>
      </w:r>
    </w:p>
    <w:p w14:paraId="5EBF542B" w14:textId="77777777" w:rsidR="00207B3D" w:rsidRPr="00C07213" w:rsidRDefault="00207B3D" w:rsidP="00207B3D">
      <w:pPr>
        <w:jc w:val="both"/>
        <w:rPr>
          <w:rFonts w:ascii="Sylfaen" w:hAnsi="Sylfaen"/>
          <w:iCs/>
          <w:sz w:val="28"/>
          <w:szCs w:val="28"/>
        </w:rPr>
      </w:pPr>
      <w:r w:rsidRPr="00C07213">
        <w:rPr>
          <w:rFonts w:ascii="Sylfaen" w:hAnsi="Sylfaen"/>
          <w:iCs/>
          <w:sz w:val="28"/>
          <w:szCs w:val="28"/>
          <w:lang w:val="hy-AM"/>
        </w:rPr>
        <w:lastRenderedPageBreak/>
        <w:t>            Յունուար 1932-ին, Անթիլիասի տպարանէն լոյս կը տեսնէր Մեծի Տանն Կիլիկիոյ Կաթողիկոսութեան</w:t>
      </w:r>
      <w:r>
        <w:rPr>
          <w:rFonts w:ascii="Sylfaen" w:hAnsi="Sylfaen"/>
          <w:iCs/>
          <w:sz w:val="28"/>
          <w:szCs w:val="28"/>
          <w:lang w:val="hy-AM"/>
        </w:rPr>
        <w:t xml:space="preserve"> </w:t>
      </w:r>
      <w:r w:rsidRPr="00C07213">
        <w:rPr>
          <w:rFonts w:ascii="Sylfaen" w:hAnsi="Sylfaen"/>
          <w:i/>
          <w:iCs/>
          <w:sz w:val="28"/>
          <w:szCs w:val="28"/>
          <w:lang w:val="hy-AM"/>
        </w:rPr>
        <w:t>ՀԱՍԿ</w:t>
      </w:r>
      <w:r>
        <w:rPr>
          <w:rFonts w:ascii="Sylfaen" w:hAnsi="Sylfaen"/>
          <w:iCs/>
          <w:sz w:val="28"/>
          <w:szCs w:val="28"/>
          <w:lang w:val="hy-AM"/>
        </w:rPr>
        <w:t xml:space="preserve"> </w:t>
      </w:r>
      <w:r w:rsidRPr="00C07213">
        <w:rPr>
          <w:rFonts w:ascii="Sylfaen" w:hAnsi="Sylfaen"/>
          <w:iCs/>
          <w:sz w:val="28"/>
          <w:szCs w:val="28"/>
          <w:lang w:val="hy-AM"/>
        </w:rPr>
        <w:t>Պաշտօնաթերթին առաջին թիւը, որուն խմբագրականին մէջ Բաբգէն Աթոռակից Կաթողիկոս կը հաստատէր. «Կիլիկիոյ Կաթողիկոսութիւնը, «հայրատունկ այգւոյն» այդ տառապեալ բայց անվհատ մշակը, ցորենի հատիկ մը նետեց Լիբանանի ստորոտը, Միջերկրականի եզերքը… Ցորենի հատիկը աճեցաւ եւ պտղա</w:t>
      </w:r>
      <w:r>
        <w:rPr>
          <w:rFonts w:ascii="Sylfaen" w:hAnsi="Sylfaen"/>
          <w:iCs/>
          <w:sz w:val="28"/>
          <w:szCs w:val="28"/>
          <w:lang w:val="hy-AM"/>
        </w:rPr>
        <w:t>-</w:t>
      </w:r>
      <w:r w:rsidRPr="00C07213">
        <w:rPr>
          <w:rFonts w:ascii="Sylfaen" w:hAnsi="Sylfaen"/>
          <w:iCs/>
          <w:sz w:val="28"/>
          <w:szCs w:val="28"/>
          <w:lang w:val="hy-AM"/>
        </w:rPr>
        <w:t>բերեց ատոք ՀԱՍԿԸ։ Հունձքի ատենն է ա՛լ»</w:t>
      </w:r>
      <w:r w:rsidRPr="00C07213">
        <w:rPr>
          <w:rFonts w:ascii="Sylfaen" w:hAnsi="Sylfaen"/>
          <w:i/>
          <w:iCs/>
          <w:sz w:val="28"/>
          <w:szCs w:val="28"/>
          <w:lang w:val="hy-AM"/>
        </w:rPr>
        <w:t> </w:t>
      </w:r>
      <w:r w:rsidRPr="00C07213">
        <w:rPr>
          <w:rFonts w:ascii="Sylfaen" w:hAnsi="Sylfaen"/>
          <w:iCs/>
          <w:sz w:val="28"/>
          <w:szCs w:val="28"/>
          <w:lang w:val="hy-AM"/>
        </w:rPr>
        <w:t>(Բիւզանդ Եղիայեան, </w:t>
      </w:r>
      <w:r w:rsidRPr="00C07213">
        <w:rPr>
          <w:rFonts w:ascii="Sylfaen" w:hAnsi="Sylfaen"/>
          <w:i/>
          <w:iCs/>
          <w:sz w:val="28"/>
          <w:szCs w:val="28"/>
          <w:lang w:val="hy-AM"/>
        </w:rPr>
        <w:t>Նշուած Աշխատութիւն</w:t>
      </w:r>
      <w:r w:rsidRPr="00C07213">
        <w:rPr>
          <w:rFonts w:ascii="Sylfaen" w:hAnsi="Sylfaen"/>
          <w:iCs/>
          <w:sz w:val="28"/>
          <w:szCs w:val="28"/>
          <w:lang w:val="hy-AM"/>
        </w:rPr>
        <w:t>, էջ </w:t>
      </w:r>
      <w:r w:rsidRPr="00C07213">
        <w:rPr>
          <w:rFonts w:ascii="Sylfaen" w:hAnsi="Sylfaen"/>
          <w:iCs/>
          <w:sz w:val="28"/>
          <w:szCs w:val="28"/>
          <w:cs/>
          <w:lang w:bidi="he-IL"/>
        </w:rPr>
        <w:t>‎</w:t>
      </w:r>
      <w:r w:rsidRPr="00C07213">
        <w:rPr>
          <w:rFonts w:ascii="Sylfaen" w:hAnsi="Sylfaen"/>
          <w:iCs/>
          <w:sz w:val="28"/>
          <w:szCs w:val="28"/>
          <w:lang w:val="hy-AM"/>
        </w:rPr>
        <w:t>399)։</w:t>
      </w:r>
    </w:p>
    <w:p w14:paraId="6D0CEE41"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Թորգոմ Պատրիարք Գուշակեան Երուսաղէմի Հայոց Պատրիար-քութեան </w:t>
      </w:r>
      <w:r w:rsidRPr="00C07213">
        <w:rPr>
          <w:rFonts w:ascii="Sylfaen" w:hAnsi="Sylfaen"/>
          <w:i/>
          <w:iCs/>
          <w:sz w:val="28"/>
          <w:szCs w:val="28"/>
          <w:lang w:val="hy-AM"/>
        </w:rPr>
        <w:t>ՍԻՈՆ</w:t>
      </w:r>
      <w:r w:rsidRPr="00C07213">
        <w:rPr>
          <w:rFonts w:ascii="Sylfaen" w:hAnsi="Sylfaen"/>
          <w:iCs/>
          <w:sz w:val="28"/>
          <w:szCs w:val="28"/>
          <w:lang w:val="hy-AM"/>
        </w:rPr>
        <w:t> Պաշտօնաթերթին մէջ կ</w:t>
      </w:r>
      <w:r w:rsidRPr="00C07213">
        <w:rPr>
          <w:rFonts w:ascii="Sylfaen" w:hAnsi="Sylfaen"/>
          <w:iCs/>
          <w:sz w:val="28"/>
          <w:szCs w:val="28"/>
          <w:rtl/>
          <w:lang w:bidi="he-IL"/>
        </w:rPr>
        <w:t>‏</w:t>
      </w:r>
      <w:r>
        <w:rPr>
          <w:rFonts w:ascii="Sylfaen" w:hAnsi="Sylfaen"/>
          <w:iCs/>
          <w:sz w:val="28"/>
          <w:szCs w:val="28"/>
          <w:lang w:val="hy-AM"/>
        </w:rPr>
        <w:t>՚</w:t>
      </w:r>
      <w:r w:rsidRPr="00C07213">
        <w:rPr>
          <w:rFonts w:ascii="Sylfaen" w:hAnsi="Sylfaen"/>
          <w:iCs/>
          <w:sz w:val="28"/>
          <w:szCs w:val="28"/>
          <w:lang w:val="hy-AM"/>
        </w:rPr>
        <w:t>արձանագրէր. «Գործ մը կայ հոն շինուած՝ մաքուր եւ բարի ձեռքերէ։ Բախտէն զարնուած, արհաւիրքներէ հալածական, բայց Աստուծոյ առաջնորդութեամբը նոր եւ երջանիկ հայ</w:t>
      </w:r>
      <w:r>
        <w:rPr>
          <w:rFonts w:ascii="Sylfaen" w:hAnsi="Sylfaen"/>
          <w:iCs/>
          <w:sz w:val="28"/>
          <w:szCs w:val="28"/>
          <w:lang w:val="hy-AM"/>
        </w:rPr>
        <w:t>-</w:t>
      </w:r>
      <w:r w:rsidRPr="00C07213">
        <w:rPr>
          <w:rFonts w:ascii="Sylfaen" w:hAnsi="Sylfaen"/>
          <w:iCs/>
          <w:sz w:val="28"/>
          <w:szCs w:val="28"/>
          <w:lang w:val="hy-AM"/>
        </w:rPr>
        <w:t>րենիքի մէջ ապաստան գտած եւ հազիւ ուշքի եկած ժողովուրդի մը, Կիլիկեհայութեան, հոգեւոր ու բարոյական վերակազմութեան գործին ամենէն կարեւոր մասերէն մին է ան. պէտք չէ քանդուի. պէտք չէ հովերուն թողուի ան»</w:t>
      </w:r>
      <w:r>
        <w:rPr>
          <w:rFonts w:ascii="Sylfaen" w:hAnsi="Sylfaen"/>
          <w:i/>
          <w:iCs/>
          <w:sz w:val="28"/>
          <w:szCs w:val="28"/>
          <w:lang w:val="hy-AM"/>
        </w:rPr>
        <w:t xml:space="preserve"> </w:t>
      </w:r>
      <w:r w:rsidRPr="00C07213">
        <w:rPr>
          <w:rFonts w:ascii="Sylfaen" w:hAnsi="Sylfaen"/>
          <w:iCs/>
          <w:sz w:val="28"/>
          <w:szCs w:val="28"/>
          <w:lang w:val="hy-AM"/>
        </w:rPr>
        <w:t>(Խմբագրական,</w:t>
      </w:r>
      <w:r>
        <w:rPr>
          <w:rFonts w:ascii="Sylfaen" w:hAnsi="Sylfaen"/>
          <w:iCs/>
          <w:sz w:val="28"/>
          <w:szCs w:val="28"/>
          <w:lang w:val="hy-AM"/>
        </w:rPr>
        <w:t xml:space="preserve"> </w:t>
      </w:r>
      <w:r w:rsidRPr="00C07213">
        <w:rPr>
          <w:rFonts w:ascii="Sylfaen" w:hAnsi="Sylfaen"/>
          <w:i/>
          <w:iCs/>
          <w:sz w:val="28"/>
          <w:szCs w:val="28"/>
          <w:lang w:val="hy-AM"/>
        </w:rPr>
        <w:t>ՍԻՈՆ</w:t>
      </w:r>
      <w:r w:rsidRPr="00C07213">
        <w:rPr>
          <w:rFonts w:ascii="Sylfaen" w:hAnsi="Sylfaen"/>
          <w:iCs/>
          <w:sz w:val="28"/>
          <w:szCs w:val="28"/>
          <w:lang w:val="hy-AM"/>
        </w:rPr>
        <w:t>, Օգոստոս 1936) (Բիւզանդ Եղիայեան,</w:t>
      </w:r>
      <w:r>
        <w:rPr>
          <w:rFonts w:ascii="Sylfaen" w:hAnsi="Sylfaen"/>
          <w:iCs/>
          <w:sz w:val="28"/>
          <w:szCs w:val="28"/>
          <w:lang w:val="hy-AM"/>
        </w:rPr>
        <w:t xml:space="preserve"> </w:t>
      </w:r>
      <w:r w:rsidRPr="00C07213">
        <w:rPr>
          <w:rFonts w:ascii="Sylfaen" w:hAnsi="Sylfaen"/>
          <w:i/>
          <w:iCs/>
          <w:sz w:val="28"/>
          <w:szCs w:val="28"/>
          <w:lang w:val="hy-AM"/>
        </w:rPr>
        <w:t>Նշուած Աշխատութիւն</w:t>
      </w:r>
      <w:r w:rsidRPr="00C07213">
        <w:rPr>
          <w:rFonts w:ascii="Sylfaen" w:hAnsi="Sylfaen"/>
          <w:iCs/>
          <w:sz w:val="28"/>
          <w:szCs w:val="28"/>
          <w:lang w:val="hy-AM"/>
        </w:rPr>
        <w:t>, էջ</w:t>
      </w:r>
      <w:r>
        <w:rPr>
          <w:rFonts w:ascii="Sylfaen" w:hAnsi="Sylfaen"/>
          <w:iCs/>
          <w:sz w:val="28"/>
          <w:szCs w:val="28"/>
          <w:lang w:val="hy-AM"/>
        </w:rPr>
        <w:t xml:space="preserve"> </w:t>
      </w:r>
      <w:r w:rsidRPr="00C07213">
        <w:rPr>
          <w:rFonts w:ascii="Sylfaen" w:hAnsi="Sylfaen"/>
          <w:iCs/>
          <w:sz w:val="28"/>
          <w:szCs w:val="28"/>
          <w:lang w:val="hy-AM"/>
        </w:rPr>
        <w:t>459)։</w:t>
      </w:r>
    </w:p>
    <w:p w14:paraId="241D1E63"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lang w:val="hy-AM"/>
        </w:rPr>
        <w:t>Աւելի ուշ, դարձեալ </w:t>
      </w:r>
      <w:r w:rsidRPr="00C07213">
        <w:rPr>
          <w:rFonts w:ascii="Sylfaen" w:hAnsi="Sylfaen"/>
          <w:i/>
          <w:iCs/>
          <w:sz w:val="28"/>
          <w:szCs w:val="28"/>
          <w:lang w:val="hy-AM"/>
        </w:rPr>
        <w:t>ՍԻՈՆ</w:t>
      </w:r>
      <w:r w:rsidRPr="00C07213">
        <w:rPr>
          <w:rFonts w:ascii="Sylfaen" w:hAnsi="Sylfaen"/>
          <w:iCs/>
          <w:sz w:val="28"/>
          <w:szCs w:val="28"/>
          <w:lang w:val="hy-AM"/>
        </w:rPr>
        <w:t>-ն էր վկայողը. «…Դժուար է հաւատալ թէ ի՛նչպէս գոյութեան եկան այն ամէնը որոնք այսօրուան Անթիլիասի գեղե</w:t>
      </w:r>
      <w:r>
        <w:rPr>
          <w:rFonts w:ascii="Sylfaen" w:hAnsi="Sylfaen"/>
          <w:iCs/>
          <w:sz w:val="28"/>
          <w:szCs w:val="28"/>
          <w:lang w:val="hy-AM"/>
        </w:rPr>
        <w:t>-</w:t>
      </w:r>
      <w:r w:rsidRPr="00C07213">
        <w:rPr>
          <w:rFonts w:ascii="Sylfaen" w:hAnsi="Sylfaen"/>
          <w:iCs/>
          <w:sz w:val="28"/>
          <w:szCs w:val="28"/>
          <w:lang w:val="hy-AM"/>
        </w:rPr>
        <w:t>ցիկ փառքը կը յօրինեն։ Անթիլիաս այսօր այլեւս շքեղ իրականութիւն մըն է հայ հոգիին ու մտքին վերեւ։ Ոչ մէկ ատեն Կիլիկիոյ Աթոռը բախտը չէ ունեցած այսքան լուրջ բայց այսքան օգտակար առաքելութեան մը հանդիսարանն ըլլալու։ Այսօր իր խորհուրդը, իր իմաստը եւ իր դերը աւելի քան ընդարձակ կը դասենք» (</w:t>
      </w:r>
      <w:r w:rsidRPr="00C07213">
        <w:rPr>
          <w:rFonts w:ascii="Sylfaen" w:hAnsi="Sylfaen"/>
          <w:i/>
          <w:iCs/>
          <w:sz w:val="28"/>
          <w:szCs w:val="28"/>
          <w:lang w:val="hy-AM"/>
        </w:rPr>
        <w:t>ՍԻՈՆ</w:t>
      </w:r>
      <w:r w:rsidRPr="00C07213">
        <w:rPr>
          <w:rFonts w:ascii="Sylfaen" w:hAnsi="Sylfaen"/>
          <w:iCs/>
          <w:sz w:val="28"/>
          <w:szCs w:val="28"/>
          <w:lang w:val="hy-AM"/>
        </w:rPr>
        <w:t>-ի Խմբագրական, 1949 Յուլիս) (Բիւ</w:t>
      </w:r>
      <w:r>
        <w:rPr>
          <w:rFonts w:ascii="Sylfaen" w:hAnsi="Sylfaen"/>
          <w:iCs/>
          <w:sz w:val="28"/>
          <w:szCs w:val="28"/>
          <w:lang w:val="hy-AM"/>
        </w:rPr>
        <w:t>-</w:t>
      </w:r>
      <w:r w:rsidRPr="00C07213">
        <w:rPr>
          <w:rFonts w:ascii="Sylfaen" w:hAnsi="Sylfaen"/>
          <w:iCs/>
          <w:sz w:val="28"/>
          <w:szCs w:val="28"/>
          <w:lang w:val="hy-AM"/>
        </w:rPr>
        <w:t>զանդ Եղիայեան, </w:t>
      </w:r>
      <w:r w:rsidRPr="00C07213">
        <w:rPr>
          <w:rFonts w:ascii="Sylfaen" w:hAnsi="Sylfaen"/>
          <w:i/>
          <w:iCs/>
          <w:sz w:val="28"/>
          <w:szCs w:val="28"/>
          <w:lang w:val="hy-AM"/>
        </w:rPr>
        <w:t>Նշուած Աշխատութիւն</w:t>
      </w:r>
      <w:r w:rsidRPr="00C07213">
        <w:rPr>
          <w:rFonts w:ascii="Sylfaen" w:hAnsi="Sylfaen"/>
          <w:iCs/>
          <w:sz w:val="28"/>
          <w:szCs w:val="28"/>
          <w:lang w:val="hy-AM"/>
        </w:rPr>
        <w:t>, էջ </w:t>
      </w:r>
      <w:r w:rsidRPr="00C07213">
        <w:rPr>
          <w:rFonts w:ascii="Sylfaen" w:hAnsi="Sylfaen"/>
          <w:iCs/>
          <w:sz w:val="28"/>
          <w:szCs w:val="28"/>
          <w:cs/>
          <w:lang w:bidi="he-IL"/>
        </w:rPr>
        <w:t>‎</w:t>
      </w:r>
      <w:r w:rsidRPr="00C07213">
        <w:rPr>
          <w:rFonts w:ascii="Sylfaen" w:hAnsi="Sylfaen"/>
          <w:iCs/>
          <w:sz w:val="28"/>
          <w:szCs w:val="28"/>
          <w:lang w:val="hy-AM"/>
        </w:rPr>
        <w:t>589)։</w:t>
      </w:r>
    </w:p>
    <w:p w14:paraId="0C238FAA"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Խորէն Ա. Ամենայն Հայոց Կաթողիկոսի նամակները (1932–1938) իրաւամբ կը վկայեն թէ Մեծի Տանն Կիլիկիոյ Կաթողիկոսութեան արտասահմանեան ճառագայթումը ան ի՛ր իսկ, այսինքն Ս. Էջմիածնի Ամենայն Հայոց Կաթողիկոսութեան, սեփական աշխատանքն ու վաս-տակը կը համարէր։ Օրինակ, 30 Դեկտեմբեր 1932-ին, Սահակ եւ Բաբգէն Կաթողիկոսներուն կը գրէր. «Տանն Կիլիկիոյ Հայրապետական եւ Երու</w:t>
      </w:r>
      <w:r>
        <w:rPr>
          <w:rFonts w:ascii="Sylfaen" w:hAnsi="Sylfaen"/>
          <w:iCs/>
          <w:sz w:val="28"/>
          <w:szCs w:val="28"/>
        </w:rPr>
        <w:t>-</w:t>
      </w:r>
      <w:r w:rsidRPr="00C07213">
        <w:rPr>
          <w:rFonts w:ascii="Sylfaen" w:hAnsi="Sylfaen"/>
          <w:iCs/>
          <w:sz w:val="28"/>
          <w:szCs w:val="28"/>
        </w:rPr>
        <w:t xml:space="preserve">սաղէմի Պատրիարքական Աթոռները այսօր մեծ դեր ունեն կատարելու ի սփիւռս աշխարհի տարածուած հայ ժողովրդին իր Մայրենի Եկեղեցու ծոցում պահպանելու եւ Հայ Եկեղեցու վերակենդանացման ու զօրացման աջակցելու առաջարժէք գործում։ Հոգիս հրճւում է եւ զօրանում տեսնելով </w:t>
      </w:r>
      <w:r w:rsidRPr="00C07213">
        <w:rPr>
          <w:rFonts w:ascii="Sylfaen" w:hAnsi="Sylfaen"/>
          <w:iCs/>
          <w:sz w:val="28"/>
          <w:szCs w:val="28"/>
        </w:rPr>
        <w:lastRenderedPageBreak/>
        <w:t>յիշեալ Աթոռների եւ Մայր Աթոռի սիրոյ շաղկապը, որ Մեր օրով անշուշտ առաւել եւս պիտի զօրանայ, որով ծանր լուծս՝ բեռան բաժանմամբ՝ պիտի թեթեւանայ եւ քաղցրանայ եւ հնարաւոր դառնայ կոչմանս մեծ պարտքը՝ գոնէ մասամբ իւիք ի կատար ածելու»</w:t>
      </w:r>
      <w:r>
        <w:rPr>
          <w:rFonts w:ascii="Sylfaen" w:hAnsi="Sylfaen"/>
          <w:iCs/>
          <w:sz w:val="28"/>
          <w:szCs w:val="28"/>
        </w:rPr>
        <w:t xml:space="preserve"> </w:t>
      </w:r>
      <w:r w:rsidRPr="00C07213">
        <w:rPr>
          <w:rFonts w:ascii="Sylfaen" w:hAnsi="Sylfaen"/>
          <w:iCs/>
          <w:sz w:val="28"/>
          <w:szCs w:val="28"/>
        </w:rPr>
        <w:t>(Բիւզանդ Եղիայեան,</w:t>
      </w:r>
      <w:r>
        <w:rPr>
          <w:rFonts w:ascii="Sylfaen" w:hAnsi="Sylfaen"/>
          <w:iCs/>
          <w:sz w:val="28"/>
          <w:szCs w:val="28"/>
        </w:rPr>
        <w:t xml:space="preserve"> </w:t>
      </w:r>
      <w:r w:rsidRPr="00C07213">
        <w:rPr>
          <w:rFonts w:ascii="Sylfaen" w:hAnsi="Sylfaen"/>
          <w:i/>
          <w:iCs/>
          <w:sz w:val="28"/>
          <w:szCs w:val="28"/>
        </w:rPr>
        <w:t>Նշուած Աշխատութիւն</w:t>
      </w:r>
      <w:r w:rsidRPr="00C07213">
        <w:rPr>
          <w:rFonts w:ascii="Sylfaen" w:hAnsi="Sylfaen"/>
          <w:iCs/>
          <w:sz w:val="28"/>
          <w:szCs w:val="28"/>
        </w:rPr>
        <w:t>, էջ </w:t>
      </w:r>
      <w:r w:rsidRPr="00C07213">
        <w:rPr>
          <w:rFonts w:ascii="Sylfaen" w:hAnsi="Sylfaen"/>
          <w:iCs/>
          <w:sz w:val="28"/>
          <w:szCs w:val="28"/>
          <w:cs/>
          <w:lang w:bidi="he-IL"/>
        </w:rPr>
        <w:t>‎</w:t>
      </w:r>
      <w:r w:rsidRPr="00C07213">
        <w:rPr>
          <w:rFonts w:ascii="Sylfaen" w:hAnsi="Sylfaen"/>
          <w:iCs/>
          <w:sz w:val="28"/>
          <w:szCs w:val="28"/>
        </w:rPr>
        <w:t>375)։ </w:t>
      </w:r>
    </w:p>
    <w:p w14:paraId="4B4B1C1D"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Մի միայն այս ոգիին հարազատ արձագանգը կը գտնենք Մեծի Տանն Կիլիկիոյ Կաթողիկոսութեան ծառայական սկզբունքներուն, ուղեգիծին եւ գործունէութեան մէջ, երբ սփիւռքի Հայրապետութիւն, Հայ Եկեղեցւոյ միութիւն, երկու Կաթողիկոսական Ս. Աթոռներու լծակցութիւն եւ ամբողջական համագործակցութիւն ու նմանօրինակ խանդավառ բնորո</w:t>
      </w:r>
      <w:r>
        <w:rPr>
          <w:rFonts w:ascii="Sylfaen" w:hAnsi="Sylfaen"/>
          <w:iCs/>
          <w:sz w:val="28"/>
          <w:szCs w:val="28"/>
        </w:rPr>
        <w:t>-</w:t>
      </w:r>
      <w:r w:rsidRPr="00C07213">
        <w:rPr>
          <w:rFonts w:ascii="Sylfaen" w:hAnsi="Sylfaen"/>
          <w:iCs/>
          <w:sz w:val="28"/>
          <w:szCs w:val="28"/>
        </w:rPr>
        <w:t>շումներով կը շարունակենք մեր աշխարհասփիւռ առաքելութիւնը, երբ Հայաստանէն մինչեւ Գանատա պատասխանատու մարդիկ Միջին Արե</w:t>
      </w:r>
      <w:r>
        <w:rPr>
          <w:rFonts w:ascii="Sylfaen" w:hAnsi="Sylfaen"/>
          <w:iCs/>
          <w:sz w:val="28"/>
          <w:szCs w:val="28"/>
        </w:rPr>
        <w:t>-</w:t>
      </w:r>
      <w:r w:rsidRPr="00C07213">
        <w:rPr>
          <w:rFonts w:ascii="Sylfaen" w:hAnsi="Sylfaen"/>
          <w:iCs/>
          <w:sz w:val="28"/>
          <w:szCs w:val="28"/>
        </w:rPr>
        <w:t>ւելքի գաղութներու արտագաղթով դրսեւորուած հայաթափման վրայ կը դնեն իրենց կեղծ գրաւը եւ Մեծի Տանն Կիլիկիոյ Կաթողիկոսութեան Միաբանութեան քանակին մէջ կը փորձեն սեղմել անոր որակական արժանիքն ու արժէքը…։ </w:t>
      </w:r>
    </w:p>
    <w:p w14:paraId="1B825696"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Ասոր ի պատասխան կը վկայաբերեմ այնքա՜ն կենդանի ու անժա</w:t>
      </w:r>
      <w:r>
        <w:rPr>
          <w:rFonts w:ascii="Sylfaen" w:hAnsi="Sylfaen"/>
          <w:iCs/>
          <w:sz w:val="28"/>
          <w:szCs w:val="28"/>
        </w:rPr>
        <w:t>-</w:t>
      </w:r>
      <w:r w:rsidRPr="00C07213">
        <w:rPr>
          <w:rFonts w:ascii="Sylfaen" w:hAnsi="Sylfaen"/>
          <w:iCs/>
          <w:sz w:val="28"/>
          <w:szCs w:val="28"/>
        </w:rPr>
        <w:t>մանակավրէպ խօսքերը Կիլիկիոյ Գարեգին Բ. Վեհափառ Հայրապետին. «Կարելի է քառասուն ըլլալ ուրիշ բաներու մէջ, կեանքը կրնայ մեզ այդպէս բերել. բայց կայ մէկ տեղ՝ ուր մէ՛կ պէտք է ըլլալ, այդ է՝ </w:t>
      </w:r>
      <w:r w:rsidRPr="00C07213">
        <w:rPr>
          <w:rFonts w:ascii="Sylfaen" w:hAnsi="Sylfaen"/>
          <w:b/>
          <w:bCs/>
          <w:iCs/>
          <w:sz w:val="28"/>
          <w:szCs w:val="28"/>
        </w:rPr>
        <w:t>Հայութեան</w:t>
      </w:r>
      <w:r>
        <w:rPr>
          <w:rFonts w:ascii="Sylfaen" w:hAnsi="Sylfaen"/>
          <w:b/>
          <w:bCs/>
          <w:iCs/>
          <w:sz w:val="28"/>
          <w:szCs w:val="28"/>
        </w:rPr>
        <w:t xml:space="preserve"> </w:t>
      </w:r>
      <w:r w:rsidRPr="00C07213">
        <w:rPr>
          <w:rFonts w:ascii="Sylfaen" w:hAnsi="Sylfaen"/>
          <w:iCs/>
          <w:sz w:val="28"/>
          <w:szCs w:val="28"/>
        </w:rPr>
        <w:t>մէջ։ Այս պատճառով, ամէն տեղ, ուր Անթիլիասը իրմէ բան մը կը դնէ՝ ատիկա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իյնայ մէ՛կ գանձանակի մէջ, որ կը պատկանի ամբողջին, ե՛ւ Էջմածնին ե՛ւ Անթիլիասին, </w:t>
      </w:r>
      <w:r w:rsidRPr="00C07213">
        <w:rPr>
          <w:rFonts w:ascii="Sylfaen" w:hAnsi="Sylfaen"/>
          <w:b/>
          <w:bCs/>
          <w:iCs/>
          <w:sz w:val="28"/>
          <w:szCs w:val="28"/>
        </w:rPr>
        <w:t>Հայութեան գանձանակին մէջ</w:t>
      </w:r>
      <w:r w:rsidRPr="00C07213">
        <w:rPr>
          <w:rFonts w:ascii="Sylfaen" w:hAnsi="Sylfaen"/>
          <w:iCs/>
          <w:sz w:val="28"/>
          <w:szCs w:val="28"/>
        </w:rPr>
        <w:t>։ Գանձանակ մըն է մեր պատմութիւնը։ Անոր առջեւէն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անցնին Աթոռներ, անոր առջեւէն կ</w:t>
      </w:r>
      <w:r>
        <w:rPr>
          <w:rFonts w:ascii="Sylfaen" w:hAnsi="Sylfaen"/>
          <w:iCs/>
          <w:sz w:val="28"/>
          <w:szCs w:val="28"/>
        </w:rPr>
        <w:t>՚</w:t>
      </w:r>
      <w:r w:rsidRPr="00C07213">
        <w:rPr>
          <w:rFonts w:ascii="Sylfaen" w:hAnsi="Sylfaen"/>
          <w:iCs/>
          <w:sz w:val="28"/>
          <w:szCs w:val="28"/>
        </w:rPr>
        <w:t>անցնին կուսակցութիւններ, անոր առջեւէն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անցնին մշակութային միութիւններ –– ամէն մէկը իր լուման կը դնէ այդ գանձանակին մէջ։ Եւ իր մեծագոյն գործն է </w:t>
      </w:r>
      <w:r w:rsidRPr="00C07213">
        <w:rPr>
          <w:rFonts w:ascii="Sylfaen" w:hAnsi="Sylfaen"/>
          <w:b/>
          <w:bCs/>
          <w:iCs/>
          <w:sz w:val="28"/>
          <w:szCs w:val="28"/>
        </w:rPr>
        <w:t>ծառայել</w:t>
      </w:r>
      <w:r w:rsidRPr="00C07213">
        <w:rPr>
          <w:rFonts w:ascii="Sylfaen" w:hAnsi="Sylfaen"/>
          <w:iCs/>
          <w:sz w:val="28"/>
          <w:szCs w:val="28"/>
        </w:rPr>
        <w:t>։ Եթէ կայ մէ՛կ տեղ ուր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ուզէ Անթիլիասը փառասէր ըլլալ՝ ատիկա ծառայութիւնն է» (Հատուած Գարեգին Եպս. Սարգիսեանի խօս</w:t>
      </w:r>
      <w:r>
        <w:rPr>
          <w:rFonts w:ascii="Sylfaen" w:hAnsi="Sylfaen"/>
          <w:iCs/>
          <w:sz w:val="28"/>
          <w:szCs w:val="28"/>
        </w:rPr>
        <w:t>-</w:t>
      </w:r>
      <w:r w:rsidRPr="00C07213">
        <w:rPr>
          <w:rFonts w:ascii="Sylfaen" w:hAnsi="Sylfaen"/>
          <w:iCs/>
          <w:sz w:val="28"/>
          <w:szCs w:val="28"/>
        </w:rPr>
        <w:t>քէն, արտասանուած Ատտիս-Ապապայի ժողովէն վերադարձին, Հելիոպո</w:t>
      </w:r>
      <w:r>
        <w:rPr>
          <w:rFonts w:ascii="Sylfaen" w:hAnsi="Sylfaen"/>
          <w:iCs/>
          <w:sz w:val="28"/>
          <w:szCs w:val="28"/>
        </w:rPr>
        <w:t>-</w:t>
      </w:r>
      <w:r w:rsidRPr="00C07213">
        <w:rPr>
          <w:rFonts w:ascii="Sylfaen" w:hAnsi="Sylfaen"/>
          <w:iCs/>
          <w:sz w:val="28"/>
          <w:szCs w:val="28"/>
        </w:rPr>
        <w:t>լիս (Եգիպտոս), 25 Յունուար 1965) (Բիւզանդ Եղիայեան,</w:t>
      </w:r>
      <w:r>
        <w:rPr>
          <w:rFonts w:ascii="Sylfaen" w:hAnsi="Sylfaen"/>
          <w:iCs/>
          <w:sz w:val="28"/>
          <w:szCs w:val="28"/>
        </w:rPr>
        <w:t xml:space="preserve"> </w:t>
      </w:r>
      <w:r w:rsidRPr="00C07213">
        <w:rPr>
          <w:rFonts w:ascii="Sylfaen" w:hAnsi="Sylfaen"/>
          <w:i/>
          <w:iCs/>
          <w:sz w:val="28"/>
          <w:szCs w:val="28"/>
        </w:rPr>
        <w:t>Նշուած Աշխա</w:t>
      </w:r>
      <w:r>
        <w:rPr>
          <w:rFonts w:ascii="Sylfaen" w:hAnsi="Sylfaen"/>
          <w:i/>
          <w:iCs/>
          <w:sz w:val="28"/>
          <w:szCs w:val="28"/>
        </w:rPr>
        <w:t>-</w:t>
      </w:r>
      <w:r w:rsidRPr="00C07213">
        <w:rPr>
          <w:rFonts w:ascii="Sylfaen" w:hAnsi="Sylfaen"/>
          <w:i/>
          <w:iCs/>
          <w:sz w:val="28"/>
          <w:szCs w:val="28"/>
        </w:rPr>
        <w:t>տութիւն</w:t>
      </w:r>
      <w:r w:rsidRPr="00C07213">
        <w:rPr>
          <w:rFonts w:ascii="Sylfaen" w:hAnsi="Sylfaen"/>
          <w:iCs/>
          <w:sz w:val="28"/>
          <w:szCs w:val="28"/>
        </w:rPr>
        <w:t>, էջ </w:t>
      </w:r>
      <w:r w:rsidRPr="00C07213">
        <w:rPr>
          <w:rFonts w:ascii="Sylfaen" w:hAnsi="Sylfaen"/>
          <w:iCs/>
          <w:sz w:val="28"/>
          <w:szCs w:val="28"/>
          <w:cs/>
          <w:lang w:bidi="he-IL"/>
        </w:rPr>
        <w:t>‎</w:t>
      </w:r>
      <w:r w:rsidRPr="00C07213">
        <w:rPr>
          <w:rFonts w:ascii="Sylfaen" w:hAnsi="Sylfaen"/>
          <w:iCs/>
          <w:sz w:val="28"/>
          <w:szCs w:val="28"/>
        </w:rPr>
        <w:t>787)։</w:t>
      </w:r>
    </w:p>
    <w:p w14:paraId="724067FE"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Աշխարհասփիւռ թեմական կառոյց, Ս. Գրիգոր Լուսաւորիչ Մայր Տաճար, Ապրիլեան Նահատակաց Մատուռ-Յուշարձան, Դպրեվանք, Տպարան, Մատենադարան,</w:t>
      </w:r>
      <w:r>
        <w:rPr>
          <w:rFonts w:ascii="Sylfaen" w:hAnsi="Sylfaen"/>
          <w:iCs/>
          <w:sz w:val="28"/>
          <w:szCs w:val="28"/>
        </w:rPr>
        <w:t xml:space="preserve"> </w:t>
      </w:r>
      <w:r w:rsidRPr="00C07213">
        <w:rPr>
          <w:rFonts w:ascii="Sylfaen" w:hAnsi="Sylfaen"/>
          <w:i/>
          <w:iCs/>
          <w:sz w:val="28"/>
          <w:szCs w:val="28"/>
        </w:rPr>
        <w:t>ՀԱՍԿ</w:t>
      </w:r>
      <w:r>
        <w:rPr>
          <w:rFonts w:ascii="Sylfaen" w:hAnsi="Sylfaen"/>
          <w:iCs/>
          <w:sz w:val="28"/>
          <w:szCs w:val="28"/>
        </w:rPr>
        <w:t xml:space="preserve"> </w:t>
      </w:r>
      <w:r w:rsidRPr="00C07213">
        <w:rPr>
          <w:rFonts w:ascii="Sylfaen" w:hAnsi="Sylfaen"/>
          <w:iCs/>
          <w:sz w:val="28"/>
          <w:szCs w:val="28"/>
        </w:rPr>
        <w:t>Պաշտօնաթերթ,</w:t>
      </w:r>
      <w:r>
        <w:rPr>
          <w:rFonts w:ascii="Sylfaen" w:hAnsi="Sylfaen"/>
          <w:iCs/>
          <w:sz w:val="28"/>
          <w:szCs w:val="28"/>
        </w:rPr>
        <w:t xml:space="preserve"> </w:t>
      </w:r>
      <w:r w:rsidRPr="00C07213">
        <w:rPr>
          <w:rFonts w:ascii="Sylfaen" w:hAnsi="Sylfaen"/>
          <w:i/>
          <w:iCs/>
          <w:sz w:val="28"/>
          <w:szCs w:val="28"/>
        </w:rPr>
        <w:t>ՀԱՍԿ</w:t>
      </w:r>
      <w:r>
        <w:rPr>
          <w:rFonts w:ascii="Sylfaen" w:hAnsi="Sylfaen"/>
          <w:iCs/>
          <w:sz w:val="28"/>
          <w:szCs w:val="28"/>
        </w:rPr>
        <w:t xml:space="preserve"> </w:t>
      </w:r>
      <w:r w:rsidRPr="00C07213">
        <w:rPr>
          <w:rFonts w:ascii="Sylfaen" w:hAnsi="Sylfaen"/>
          <w:iCs/>
          <w:sz w:val="28"/>
          <w:szCs w:val="28"/>
        </w:rPr>
        <w:t xml:space="preserve">Հայագիտա-կան, Գրատուն, Թանգարան, Քրիստոնէական Դաստիարակութեան </w:t>
      </w:r>
      <w:r w:rsidRPr="00C07213">
        <w:rPr>
          <w:rFonts w:ascii="Sylfaen" w:hAnsi="Sylfaen"/>
          <w:iCs/>
          <w:sz w:val="28"/>
          <w:szCs w:val="28"/>
        </w:rPr>
        <w:lastRenderedPageBreak/>
        <w:t>Բաժանմունք, Կիրակնօրեայ Վարժարաններ, Միջ-եկեղեցական Բա-ժանմունք, Տեղեկատուական Բաժանմունք, Երիտասարդական Բաժան</w:t>
      </w:r>
      <w:r>
        <w:rPr>
          <w:rFonts w:ascii="Sylfaen" w:hAnsi="Sylfaen"/>
          <w:iCs/>
          <w:sz w:val="28"/>
          <w:szCs w:val="28"/>
        </w:rPr>
        <w:t>-</w:t>
      </w:r>
      <w:r w:rsidRPr="00C07213">
        <w:rPr>
          <w:rFonts w:ascii="Sylfaen" w:hAnsi="Sylfaen"/>
          <w:iCs/>
          <w:sz w:val="28"/>
          <w:szCs w:val="28"/>
        </w:rPr>
        <w:t>մունք, Հայ Եկեղեցւոյ Համալսարանական Ուսանողներու Միութիւն, Խաչեր Գալուստեան Մանկավարժական Կեդրոն, «Թռչնոց Բոյն» Որբա</w:t>
      </w:r>
      <w:r>
        <w:rPr>
          <w:rFonts w:ascii="Sylfaen" w:hAnsi="Sylfaen"/>
          <w:iCs/>
          <w:sz w:val="28"/>
          <w:szCs w:val="28"/>
        </w:rPr>
        <w:t>-</w:t>
      </w:r>
      <w:r w:rsidRPr="00C07213">
        <w:rPr>
          <w:rFonts w:ascii="Sylfaen" w:hAnsi="Sylfaen"/>
          <w:iCs/>
          <w:sz w:val="28"/>
          <w:szCs w:val="28"/>
        </w:rPr>
        <w:t>նոց, Ազունէի Բուժարան, Պուրճ Համուտի Ծերանոց եւ Կուրանոց, Ժողովրդային Բնակարաններ եւ այլ բնագաւառներ քարացած հաս-տատութիւններ չեն, այլ՝առաքելութիւն, եւ պերճախօս կերպով կը վկայեն Մեծի Տանն Կիլիկիոյ Կաթողիկոսութեան տակաւ աճող ծառայութեան մասին։</w:t>
      </w:r>
    </w:p>
    <w:p w14:paraId="2BE2819F"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Դպրեվանքի երկար տարիներու դաստիարակ եւ Մեծի Տանն Կիլիկիոյ Կաթողիկոսութեան առաքելութեան գործօն մասնակից Բիւ-զանդ Եղիայեան արդարօրէն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ընդգծէր. «Ի՛նչ համեստ աշխատանք որ կատարուած է ու կը կատարուի այստեղ՝ ազգին ամբողջութեան օգտին համար եւ Հայաստանեայց Եկեղեցւոյ կենսատու ոյժին եւ անքակտելի միութեան հաւատքովը կատարուած աշխատանք է։ (Բիւզանդ Եղիայ-եան, </w:t>
      </w:r>
      <w:r w:rsidRPr="00C07213">
        <w:rPr>
          <w:rFonts w:ascii="Sylfaen" w:hAnsi="Sylfaen"/>
          <w:i/>
          <w:iCs/>
          <w:sz w:val="28"/>
          <w:szCs w:val="28"/>
        </w:rPr>
        <w:t>Նշուած Աշխատութիւն</w:t>
      </w:r>
      <w:r w:rsidRPr="00C07213">
        <w:rPr>
          <w:rFonts w:ascii="Sylfaen" w:hAnsi="Sylfaen"/>
          <w:iCs/>
          <w:sz w:val="28"/>
          <w:szCs w:val="28"/>
        </w:rPr>
        <w:t>, էջ </w:t>
      </w:r>
      <w:r w:rsidRPr="00C07213">
        <w:rPr>
          <w:rFonts w:ascii="Sylfaen" w:hAnsi="Sylfaen"/>
          <w:iCs/>
          <w:sz w:val="28"/>
          <w:szCs w:val="28"/>
          <w:cs/>
          <w:lang w:bidi="he-IL"/>
        </w:rPr>
        <w:t>‎</w:t>
      </w:r>
      <w:r w:rsidRPr="00C07213">
        <w:rPr>
          <w:rFonts w:ascii="Sylfaen" w:hAnsi="Sylfaen"/>
          <w:iCs/>
          <w:sz w:val="28"/>
          <w:szCs w:val="28"/>
        </w:rPr>
        <w:t>22)։</w:t>
      </w:r>
    </w:p>
    <w:p w14:paraId="2B937E77" w14:textId="77777777" w:rsidR="00207B3D" w:rsidRPr="00C07213" w:rsidRDefault="00207B3D" w:rsidP="00207B3D">
      <w:pPr>
        <w:jc w:val="both"/>
        <w:rPr>
          <w:rFonts w:ascii="Sylfaen" w:hAnsi="Sylfaen"/>
          <w:iCs/>
          <w:sz w:val="28"/>
          <w:szCs w:val="28"/>
        </w:rPr>
      </w:pPr>
    </w:p>
    <w:p w14:paraId="54675C91" w14:textId="77777777" w:rsidR="00207B3D" w:rsidRPr="00C07213" w:rsidRDefault="00207B3D" w:rsidP="00207B3D">
      <w:pPr>
        <w:rPr>
          <w:rFonts w:ascii="Sylfaen" w:hAnsi="Sylfaen"/>
          <w:iCs/>
          <w:sz w:val="28"/>
          <w:szCs w:val="28"/>
        </w:rPr>
      </w:pPr>
      <w:r w:rsidRPr="00C07213">
        <w:rPr>
          <w:rFonts w:ascii="Sylfaen" w:hAnsi="Sylfaen"/>
          <w:b/>
          <w:bCs/>
          <w:iCs/>
          <w:sz w:val="28"/>
          <w:szCs w:val="28"/>
        </w:rPr>
        <w:t>Գ. ՀԱՅ ԵԿԵՂԵՑՒՈՅ ՎԱՐՉԱԿԱՆ ԿԱՌՈՅՑԸ ԱՅՍՕՐ</w:t>
      </w:r>
    </w:p>
    <w:p w14:paraId="1C570F81"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Այսօր Հայ Եկեղեցին չորս Նուիրապետական Ս. Աթոռներով մէ՛կ ամբողջութիւն է։ Այդ Աթոռներն են. </w:t>
      </w:r>
    </w:p>
    <w:p w14:paraId="52FA7FC2"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(1) Ամենայն Հայոց Կաթողիկոսութիւն, Ս. Էջմիածին-Հայաստան, հիմնադրուած 303 թուականին, գահակալ՝ Նորին Սուրբ Օծութիւն Տէր Տէր Գարեգին Բ. Կաթողիկոս, </w:t>
      </w:r>
    </w:p>
    <w:p w14:paraId="6F0422A5"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(2) Մեծի Տանն Կիլիկիոյ Կաթողիկոսութիւն, Անթիլիաս-Լիբանան, Հայաստանէն Կիլիկիա փոխադրուած 1063 թուականին, գահակալ՝ Նո-րին Սուրբ Օծութիւն Տէր Տէր Արամ Ա. Կաթողիկոս, </w:t>
      </w:r>
    </w:p>
    <w:p w14:paraId="0CB206BC"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(3) Երուսաղէմի Պատրիարքութիւն, Երուսաղէմ-Պաղեստին/Իսրա</w:t>
      </w:r>
      <w:r>
        <w:rPr>
          <w:rFonts w:ascii="Sylfaen" w:hAnsi="Sylfaen"/>
          <w:iCs/>
          <w:sz w:val="28"/>
          <w:szCs w:val="28"/>
        </w:rPr>
        <w:t>-</w:t>
      </w:r>
      <w:r w:rsidRPr="00C07213">
        <w:rPr>
          <w:rFonts w:ascii="Sylfaen" w:hAnsi="Sylfaen"/>
          <w:iCs/>
          <w:sz w:val="28"/>
          <w:szCs w:val="28"/>
        </w:rPr>
        <w:t>յէլ, պաշտօնական ճանաչում ստացած 1281 թուականին, գահակալ՝ Նորին Ամենապատւութիւն Տէր Թորգոմ Բ. Պատրիարք,</w:t>
      </w:r>
    </w:p>
    <w:p w14:paraId="24B91844"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(4) Կոստանդնուպոլսոյ Պատրիարքութիւն, Իսթանպուլ-Թուրքիա, հաստատուած 1461 թուականին, գահակալ՝ Նորին Ամենապատւութիւն Տէր Մեսրոպ Բ. Պատրիարք։ </w:t>
      </w:r>
    </w:p>
    <w:p w14:paraId="6BE4A47E"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22–26 Հոկտեմբեր 1972-ին, Անթիլիասի մէջ գումարուած Ազգային Ընդհանուր Ժողովին, Ազգային Կեդրոնական Վարչութեան ներկայա-ցուցած տեղեկագիրը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 xml:space="preserve">ընդգծէր Մեծի Տանն Կիլիկիոյ Կաթողիկոսութեան </w:t>
      </w:r>
      <w:r w:rsidRPr="00C07213">
        <w:rPr>
          <w:rFonts w:ascii="Sylfaen" w:hAnsi="Sylfaen"/>
          <w:iCs/>
          <w:sz w:val="28"/>
          <w:szCs w:val="28"/>
        </w:rPr>
        <w:lastRenderedPageBreak/>
        <w:t>ուղղութիւնը Ս. Էջմիածնի հետ յարաբերութիւններու առնչութեամբ։ Ուղ</w:t>
      </w:r>
      <w:r>
        <w:rPr>
          <w:rFonts w:ascii="Sylfaen" w:hAnsi="Sylfaen"/>
          <w:iCs/>
          <w:sz w:val="28"/>
          <w:szCs w:val="28"/>
        </w:rPr>
        <w:t>-</w:t>
      </w:r>
      <w:r w:rsidRPr="00C07213">
        <w:rPr>
          <w:rFonts w:ascii="Sylfaen" w:hAnsi="Sylfaen"/>
          <w:iCs/>
          <w:sz w:val="28"/>
          <w:szCs w:val="28"/>
        </w:rPr>
        <w:t>ղութիւն մը, որ մինչեւ այսօր կուռ գիծերով լաւագոյնս կը խտացնէ Ան</w:t>
      </w:r>
      <w:r>
        <w:rPr>
          <w:rFonts w:ascii="Sylfaen" w:hAnsi="Sylfaen"/>
          <w:iCs/>
          <w:sz w:val="28"/>
          <w:szCs w:val="28"/>
        </w:rPr>
        <w:t>-</w:t>
      </w:r>
      <w:r w:rsidRPr="00C07213">
        <w:rPr>
          <w:rFonts w:ascii="Sylfaen" w:hAnsi="Sylfaen"/>
          <w:iCs/>
          <w:sz w:val="28"/>
          <w:szCs w:val="28"/>
        </w:rPr>
        <w:t>թիլիասի ըմբռնումը։ Կը մէջբերեմ. </w:t>
      </w:r>
    </w:p>
    <w:p w14:paraId="3D877407"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«Ազգային Կեդրոնական Վարչութեանս վերաբերումը հանդէպ Էջ</w:t>
      </w:r>
      <w:r>
        <w:rPr>
          <w:rFonts w:ascii="Sylfaen" w:hAnsi="Sylfaen"/>
          <w:iCs/>
          <w:sz w:val="28"/>
          <w:szCs w:val="28"/>
        </w:rPr>
        <w:t>-</w:t>
      </w:r>
      <w:r w:rsidRPr="00C07213">
        <w:rPr>
          <w:rFonts w:ascii="Sylfaen" w:hAnsi="Sylfaen"/>
          <w:iCs/>
          <w:sz w:val="28"/>
          <w:szCs w:val="28"/>
        </w:rPr>
        <w:t>միածնի Ս. Աթոռին կը մնայ իր աւանդական սկզբունքներուն վրայ, այսինքն՝ </w:t>
      </w:r>
    </w:p>
    <w:p w14:paraId="107B0CEF"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ա. Յարգանք Ամենայն Հայոց Էջմիածնի Հայրապետութեան հան-դէպ, որպէս համազօր եւ համահաւասար զոյգ Աթոռներէն նախա-մեծարը։ </w:t>
      </w:r>
    </w:p>
    <w:p w14:paraId="5BABDEE0"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բ. Հաւատարիմ պահպանում Կիլիկեան Ս. Աթոռի պատմականօրէն նուիրականացած դարաւոր անկախութեան դիրքին, Հայաստանեայց Ս. Եկեղեցւոյ կանոններու եւ աւանդութիւններու ներքեւ, ինքնիշխան հեղի</w:t>
      </w:r>
      <w:r>
        <w:rPr>
          <w:rFonts w:ascii="Sylfaen" w:hAnsi="Sylfaen"/>
          <w:iCs/>
          <w:sz w:val="28"/>
          <w:szCs w:val="28"/>
        </w:rPr>
        <w:t>-</w:t>
      </w:r>
      <w:r w:rsidRPr="00C07213">
        <w:rPr>
          <w:rFonts w:ascii="Sylfaen" w:hAnsi="Sylfaen"/>
          <w:iCs/>
          <w:sz w:val="28"/>
          <w:szCs w:val="28"/>
        </w:rPr>
        <w:t>նակութեան իրաւունքին, եւ անոր կանոնագրութեամբ նուիրականացած իրաւունքներուն եւ իրաւասութիւններուն»</w:t>
      </w:r>
      <w:r w:rsidRPr="00C07213">
        <w:rPr>
          <w:rFonts w:ascii="Sylfaen" w:hAnsi="Sylfaen"/>
          <w:i/>
          <w:iCs/>
          <w:sz w:val="28"/>
          <w:szCs w:val="28"/>
        </w:rPr>
        <w:t> </w:t>
      </w:r>
      <w:r w:rsidRPr="00C07213">
        <w:rPr>
          <w:rFonts w:ascii="Sylfaen" w:hAnsi="Sylfaen"/>
          <w:iCs/>
          <w:sz w:val="28"/>
          <w:szCs w:val="28"/>
        </w:rPr>
        <w:t>(Բիւզանդ Եղիայեան, </w:t>
      </w:r>
      <w:r w:rsidRPr="00C07213">
        <w:rPr>
          <w:rFonts w:ascii="Sylfaen" w:hAnsi="Sylfaen"/>
          <w:i/>
          <w:iCs/>
          <w:sz w:val="28"/>
          <w:szCs w:val="28"/>
        </w:rPr>
        <w:t>Նշուած Աշխատութիւն</w:t>
      </w:r>
      <w:r w:rsidRPr="00C07213">
        <w:rPr>
          <w:rFonts w:ascii="Sylfaen" w:hAnsi="Sylfaen"/>
          <w:iCs/>
          <w:sz w:val="28"/>
          <w:szCs w:val="28"/>
        </w:rPr>
        <w:t>, էջ </w:t>
      </w:r>
      <w:r w:rsidRPr="00C07213">
        <w:rPr>
          <w:rFonts w:ascii="Sylfaen" w:hAnsi="Sylfaen"/>
          <w:iCs/>
          <w:sz w:val="28"/>
          <w:szCs w:val="28"/>
          <w:cs/>
          <w:lang w:bidi="he-IL"/>
        </w:rPr>
        <w:t>‎</w:t>
      </w:r>
      <w:r w:rsidRPr="00C07213">
        <w:rPr>
          <w:rFonts w:ascii="Sylfaen" w:hAnsi="Sylfaen"/>
          <w:iCs/>
          <w:sz w:val="28"/>
          <w:szCs w:val="28"/>
        </w:rPr>
        <w:t>843)։</w:t>
      </w:r>
    </w:p>
    <w:p w14:paraId="6B921E19"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1 Յուլիս 1995-ին, Արամ Ա. Կաթողիկոս, իր կաթողիկոսական օծման քարոզին մէջ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ընդգծէր. «Մեր ժողովուրդին պատմութեան ընթացքը ու պայմանները այնպիսի՛ն են եղած, որ Հայց. Եկեղեցին ունեցած է եւ ունի Կաթողիկոսական երկու Աթոռներ։ Բայց մենք միա՛սնաբար պիտի գոր</w:t>
      </w:r>
      <w:r>
        <w:rPr>
          <w:rFonts w:ascii="Sylfaen" w:hAnsi="Sylfaen"/>
          <w:iCs/>
          <w:sz w:val="28"/>
          <w:szCs w:val="28"/>
        </w:rPr>
        <w:t>-</w:t>
      </w:r>
      <w:r w:rsidRPr="00C07213">
        <w:rPr>
          <w:rFonts w:ascii="Sylfaen" w:hAnsi="Sylfaen"/>
          <w:iCs/>
          <w:sz w:val="28"/>
          <w:szCs w:val="28"/>
        </w:rPr>
        <w:t>ծենք ու պէ՛տք է գործենք նո՛յն եւ մէ՛կ Եկեղեցւոյ, ազգին ու հայրենիքին մէկ ամբողջութեան շրջագծէն ներս եւ նո՛յն եւ մէ՛կ առաքելութեան ճամբուն վրայ՝ հեռու ամէ՛ն տեսակ վնասաբեր երկուութենէ ու ջլատիչ մրցակ</w:t>
      </w:r>
      <w:r>
        <w:rPr>
          <w:rFonts w:ascii="Sylfaen" w:hAnsi="Sylfaen"/>
          <w:iCs/>
          <w:sz w:val="28"/>
          <w:szCs w:val="28"/>
        </w:rPr>
        <w:t>-</w:t>
      </w:r>
      <w:r w:rsidRPr="00C07213">
        <w:rPr>
          <w:rFonts w:ascii="Sylfaen" w:hAnsi="Sylfaen"/>
          <w:iCs/>
          <w:sz w:val="28"/>
          <w:szCs w:val="28"/>
        </w:rPr>
        <w:t>ցութենէ»</w:t>
      </w:r>
      <w:r w:rsidRPr="00C07213">
        <w:rPr>
          <w:rFonts w:ascii="Sylfaen" w:hAnsi="Sylfaen"/>
          <w:i/>
          <w:iCs/>
          <w:sz w:val="28"/>
          <w:szCs w:val="28"/>
        </w:rPr>
        <w:t> </w:t>
      </w:r>
      <w:r w:rsidRPr="00C07213">
        <w:rPr>
          <w:rFonts w:ascii="Sylfaen" w:hAnsi="Sylfaen"/>
          <w:iCs/>
          <w:sz w:val="28"/>
          <w:szCs w:val="28"/>
        </w:rPr>
        <w:t>(</w:t>
      </w:r>
      <w:r w:rsidRPr="00C07213">
        <w:rPr>
          <w:rFonts w:ascii="Sylfaen" w:hAnsi="Sylfaen"/>
          <w:i/>
          <w:sz w:val="28"/>
          <w:szCs w:val="28"/>
        </w:rPr>
        <w:t>ՀԱՍԿ</w:t>
      </w:r>
      <w:r w:rsidRPr="00C07213">
        <w:rPr>
          <w:rFonts w:ascii="Sylfaen" w:hAnsi="Sylfaen"/>
          <w:iCs/>
          <w:sz w:val="28"/>
          <w:szCs w:val="28"/>
        </w:rPr>
        <w:t>, Յունիս–Օգոստոս 1995)։</w:t>
      </w:r>
    </w:p>
    <w:p w14:paraId="5F99A668"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Հայ Եկեղեցին իր չորս Նուիրապետական Ս. Աթոռներուն սիրոյ շաղկապովը ներկայանալի եւ գործօն է, ազդեցիկ եւ տիրական է, ծառայական եւ ընդունելի է, մէկ է եւ ուժեղ է։ Եւ որպէս բնական եւ կանոնական ցոլացումը այս սիրոյ, Հայ Եկեղեցւոյ միութեան եկեղե-ցաբանական եւ աղօթական շօշափելի արտայայտութիւնը պիտի ըլլար չորս Նուիրապետական Ս. Աթոռներու գահակալներուն անուան յիշա-տակութիւնը բոլոր հայ եկեղեցիներու մէջ՝ սուրբ պատարագի ընթացքին։</w:t>
      </w:r>
    </w:p>
    <w:p w14:paraId="2491D141"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 </w:t>
      </w:r>
    </w:p>
    <w:p w14:paraId="09156C8E" w14:textId="77777777" w:rsidR="00207B3D" w:rsidRPr="00C07213" w:rsidRDefault="00207B3D" w:rsidP="00207B3D">
      <w:pPr>
        <w:jc w:val="both"/>
        <w:rPr>
          <w:rFonts w:ascii="Sylfaen" w:hAnsi="Sylfaen"/>
          <w:iCs/>
          <w:sz w:val="28"/>
          <w:szCs w:val="28"/>
        </w:rPr>
      </w:pPr>
      <w:r w:rsidRPr="00C07213">
        <w:rPr>
          <w:rFonts w:ascii="Sylfaen" w:hAnsi="Sylfaen"/>
          <w:b/>
          <w:bCs/>
          <w:iCs/>
          <w:sz w:val="28"/>
          <w:szCs w:val="28"/>
        </w:rPr>
        <w:t>Դ. ՄԻՋ-ԵԿԵՂԵՑԱԿԱՆ ՇԱՐԺՈՒՄԸ ԵՒ ՄԵԾԻ ՏԱՆՆ ԿԻԼԻԿԻՈՅ ԿԱԹՈՂԻԿՈՍՈՒԹԻՒՆԸ</w:t>
      </w:r>
    </w:p>
    <w:p w14:paraId="07513CD6" w14:textId="2C9E2A8B" w:rsidR="00207B3D" w:rsidRPr="00C07213" w:rsidRDefault="00207B3D" w:rsidP="00F50613">
      <w:pPr>
        <w:jc w:val="both"/>
        <w:rPr>
          <w:rFonts w:ascii="Sylfaen" w:hAnsi="Sylfaen"/>
          <w:iCs/>
          <w:sz w:val="28"/>
          <w:szCs w:val="28"/>
        </w:rPr>
      </w:pPr>
      <w:r w:rsidRPr="00C07213">
        <w:rPr>
          <w:rFonts w:ascii="Sylfaen" w:hAnsi="Sylfaen"/>
          <w:iCs/>
          <w:sz w:val="28"/>
          <w:szCs w:val="28"/>
        </w:rPr>
        <w:t>         Դասախօսութեանս այս բաժինը կը սկսիմ երեք անհրաժեշտ սեղմ լուսաբանութիւններով.</w:t>
      </w:r>
    </w:p>
    <w:p w14:paraId="5297812F" w14:textId="77777777" w:rsidR="00207B3D" w:rsidRPr="00C07213" w:rsidRDefault="00207B3D" w:rsidP="00207B3D">
      <w:pPr>
        <w:jc w:val="both"/>
        <w:rPr>
          <w:rFonts w:ascii="Sylfaen" w:hAnsi="Sylfaen"/>
          <w:iCs/>
          <w:sz w:val="28"/>
          <w:szCs w:val="28"/>
        </w:rPr>
      </w:pPr>
      <w:r w:rsidRPr="00C07213">
        <w:rPr>
          <w:rFonts w:ascii="Sylfaen" w:hAnsi="Sylfaen"/>
          <w:b/>
          <w:bCs/>
          <w:iCs/>
          <w:sz w:val="28"/>
          <w:szCs w:val="28"/>
        </w:rPr>
        <w:lastRenderedPageBreak/>
        <w:t>ա. Ներկայ Քրիստոնէութիւնը</w:t>
      </w:r>
    </w:p>
    <w:p w14:paraId="1943BEB2"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Այսօր կարելի է քրիստոնէութիւնը ներկայացնել հետեւեալ չորս եկե</w:t>
      </w:r>
      <w:r>
        <w:rPr>
          <w:rFonts w:ascii="Sylfaen" w:hAnsi="Sylfaen"/>
          <w:iCs/>
          <w:sz w:val="28"/>
          <w:szCs w:val="28"/>
        </w:rPr>
        <w:t>-</w:t>
      </w:r>
      <w:r w:rsidRPr="00C07213">
        <w:rPr>
          <w:rFonts w:ascii="Sylfaen" w:hAnsi="Sylfaen"/>
          <w:iCs/>
          <w:sz w:val="28"/>
          <w:szCs w:val="28"/>
        </w:rPr>
        <w:t>ղեցական գլխաւոր ընտանիքներով.</w:t>
      </w:r>
    </w:p>
    <w:p w14:paraId="56F7653D"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(1) Ուղղափառներ (19 կամ աւելի Eastern Orthodox եւ 7 Oriental Orthodox) (տե՛ս Յաւելուած)։ Հայ Եկեղեցին մաս կը կազմէ Ուղղափառներու Oriental Orthodox Churches ընտանիքին,</w:t>
      </w:r>
    </w:p>
    <w:p w14:paraId="6BF3C64D"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(2) Կաթոլիկներ (Catholic, ներառեալ Հայ Կաթոլիկները), </w:t>
      </w:r>
    </w:p>
    <w:p w14:paraId="020B5C75"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(3) Բողոքականներ (Protestant, ներառեալ Հայ Բողոքականները), </w:t>
      </w:r>
    </w:p>
    <w:p w14:paraId="08E697F3"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(4) Ազատ Եկեղեցիներ (Free Churches, Evangelicals, Pentecostals եւ</w:t>
      </w:r>
      <w:r>
        <w:rPr>
          <w:rFonts w:ascii="Sylfaen" w:hAnsi="Sylfaen"/>
          <w:iCs/>
          <w:sz w:val="28"/>
          <w:szCs w:val="28"/>
        </w:rPr>
        <w:t xml:space="preserve"> </w:t>
      </w:r>
      <w:r w:rsidRPr="00C07213">
        <w:rPr>
          <w:rFonts w:ascii="Sylfaen" w:hAnsi="Sylfaen"/>
          <w:iCs/>
          <w:sz w:val="28"/>
          <w:szCs w:val="28"/>
        </w:rPr>
        <w:t>այլն)։</w:t>
      </w:r>
    </w:p>
    <w:p w14:paraId="115FF589"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Առաւել, պէտք է ընդգծել թէ քրիստոնեաներուն մեծ մասը այսօր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ապրի, կը վկայէ եւ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աճի հարաւային ցամաքամասին վրայ (Ասիա, Ափրիկէ եւ Հարաւային Ամերիկա)։ Այս իրողութիւնը քրիստոնէութեան ծանրութիւնը հիւսիսէն (Եւրոպա եւ Հիւսիսային Ամերիկա) հարաւ կը փոխադրէ եւ նոր իրականութիւններու դիմաց կը դնէ Եկեղեցիները (shift from North to South), որոնցմէ մին է հարաւէն հիւսիս ներթափանցող միսիոնարութիւնը։</w:t>
      </w:r>
    </w:p>
    <w:p w14:paraId="295B5257"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 </w:t>
      </w:r>
    </w:p>
    <w:p w14:paraId="2F72AC6F" w14:textId="77777777" w:rsidR="00207B3D" w:rsidRPr="00C07213" w:rsidRDefault="00207B3D" w:rsidP="00207B3D">
      <w:pPr>
        <w:rPr>
          <w:rFonts w:ascii="Sylfaen" w:hAnsi="Sylfaen"/>
          <w:iCs/>
          <w:sz w:val="28"/>
          <w:szCs w:val="28"/>
        </w:rPr>
      </w:pPr>
      <w:r w:rsidRPr="00C07213">
        <w:rPr>
          <w:rFonts w:ascii="Sylfaen" w:hAnsi="Sylfaen"/>
          <w:b/>
          <w:bCs/>
          <w:iCs/>
          <w:sz w:val="28"/>
          <w:szCs w:val="28"/>
        </w:rPr>
        <w:t>բ. Միջ-կրօնական Շրջագիծ </w:t>
      </w:r>
    </w:p>
    <w:p w14:paraId="5D4DF1D5"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Այսօր միջ-կրօնական յարաբերութիւններն ու երկխօսութիւնները այլեւս ակադեմական մակարդակէն փոխադրուած են կեանքի ամե-նօրեայ շփումի մակարդակին. ամեն տեղ տեսակ-տեսակ կրօններու հետեւորդներ քով-քովի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ապրին։ Միջ-եկեղեցական յարաբերութիւննե</w:t>
      </w:r>
      <w:r>
        <w:rPr>
          <w:rFonts w:ascii="Sylfaen" w:hAnsi="Sylfaen"/>
          <w:iCs/>
          <w:sz w:val="28"/>
          <w:szCs w:val="28"/>
        </w:rPr>
        <w:t>-</w:t>
      </w:r>
      <w:r w:rsidRPr="00C07213">
        <w:rPr>
          <w:rFonts w:ascii="Sylfaen" w:hAnsi="Sylfaen"/>
          <w:iCs/>
          <w:sz w:val="28"/>
          <w:szCs w:val="28"/>
        </w:rPr>
        <w:t>րու կողքին, մենք եւս մասնաւոր ուշադրութիւն կ</w:t>
      </w:r>
      <w:r w:rsidRPr="00C07213">
        <w:rPr>
          <w:rFonts w:ascii="Sylfaen" w:hAnsi="Sylfaen"/>
          <w:iCs/>
          <w:sz w:val="28"/>
          <w:szCs w:val="28"/>
          <w:rtl/>
          <w:lang w:bidi="he-IL"/>
        </w:rPr>
        <w:t>‏</w:t>
      </w:r>
      <w:r>
        <w:rPr>
          <w:rFonts w:ascii="Sylfaen" w:hAnsi="Sylfaen"/>
          <w:iCs/>
          <w:sz w:val="28"/>
          <w:szCs w:val="28"/>
          <w:lang w:bidi="he-IL"/>
        </w:rPr>
        <w:t>՚</w:t>
      </w:r>
      <w:r w:rsidRPr="00C07213">
        <w:rPr>
          <w:rFonts w:ascii="Sylfaen" w:hAnsi="Sylfaen"/>
          <w:iCs/>
          <w:sz w:val="28"/>
          <w:szCs w:val="28"/>
        </w:rPr>
        <w:t>ընծայենք միջ-կրօ-նական յարաբերութիւններուն՝ յատկապէս Իրանի Իսլամական Հան-րապետութեան եւ Սուրիոյ ու Լիբանանի Իսլամ ղեկավարներու եւ կազմակերպութիւններու հետ սերտ կապեր պահելով: Արդէն իսկ տարիներէ ի վեր աշխուժօրէն կը գործէ Մեծի Տանն Կիլիկիոյ Կաթո-ղիկոսութիւն-Իրանի Իսլամական Հանրապետութիւն Պաշտօնական Երկ</w:t>
      </w:r>
      <w:r>
        <w:rPr>
          <w:rFonts w:ascii="Sylfaen" w:hAnsi="Sylfaen"/>
          <w:iCs/>
          <w:sz w:val="28"/>
          <w:szCs w:val="28"/>
        </w:rPr>
        <w:t>-</w:t>
      </w:r>
      <w:r w:rsidRPr="00C07213">
        <w:rPr>
          <w:rFonts w:ascii="Sylfaen" w:hAnsi="Sylfaen"/>
          <w:iCs/>
          <w:sz w:val="28"/>
          <w:szCs w:val="28"/>
        </w:rPr>
        <w:t>խօսութեան Յանձնախումբը: </w:t>
      </w:r>
    </w:p>
    <w:p w14:paraId="12434FDC" w14:textId="77777777" w:rsidR="00207B3D" w:rsidRPr="00C07213" w:rsidRDefault="00207B3D" w:rsidP="00207B3D">
      <w:pPr>
        <w:jc w:val="both"/>
        <w:rPr>
          <w:rFonts w:ascii="Sylfaen" w:hAnsi="Sylfaen"/>
          <w:iCs/>
          <w:sz w:val="28"/>
          <w:szCs w:val="28"/>
        </w:rPr>
      </w:pPr>
    </w:p>
    <w:p w14:paraId="3B5B7421" w14:textId="77777777" w:rsidR="00207B3D" w:rsidRPr="00C07213" w:rsidRDefault="00207B3D" w:rsidP="00207B3D">
      <w:pPr>
        <w:jc w:val="both"/>
        <w:rPr>
          <w:rFonts w:ascii="Sylfaen" w:hAnsi="Sylfaen"/>
          <w:iCs/>
          <w:sz w:val="28"/>
          <w:szCs w:val="28"/>
        </w:rPr>
      </w:pPr>
      <w:r w:rsidRPr="00C07213">
        <w:rPr>
          <w:rFonts w:ascii="Sylfaen" w:hAnsi="Sylfaen"/>
          <w:b/>
          <w:bCs/>
          <w:iCs/>
          <w:sz w:val="28"/>
          <w:szCs w:val="28"/>
        </w:rPr>
        <w:t>գ. Աշխարհայնացում (Secularism) եւ Համաշխարհայնացում (Globalization)</w:t>
      </w:r>
    </w:p>
    <w:p w14:paraId="3D20ED41" w14:textId="2C18A1B7" w:rsidR="00207B3D" w:rsidRDefault="00207B3D" w:rsidP="00457FFD">
      <w:pPr>
        <w:ind w:firstLine="720"/>
        <w:jc w:val="both"/>
        <w:rPr>
          <w:rFonts w:ascii="Sylfaen" w:hAnsi="Sylfaen"/>
          <w:iCs/>
          <w:sz w:val="28"/>
          <w:szCs w:val="28"/>
        </w:rPr>
      </w:pPr>
      <w:r w:rsidRPr="00C07213">
        <w:rPr>
          <w:rFonts w:ascii="Sylfaen" w:hAnsi="Sylfaen"/>
          <w:iCs/>
          <w:sz w:val="28"/>
          <w:szCs w:val="28"/>
        </w:rPr>
        <w:t>Անուրանալի իրողութիւն է թէ մեր ներկայ անհատական, ընտանեկան, ընկերային եւ կրօնական կեանքը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ընթանայ secularism-ի եւ globalization-ի ռիթմով։ Այս երեւոյթը կը ստիպէ Եկեղեցիները մարդ</w:t>
      </w:r>
      <w:r>
        <w:rPr>
          <w:rFonts w:ascii="Sylfaen" w:hAnsi="Sylfaen"/>
          <w:iCs/>
          <w:sz w:val="28"/>
          <w:szCs w:val="28"/>
        </w:rPr>
        <w:t>-</w:t>
      </w:r>
      <w:r w:rsidRPr="00C07213">
        <w:rPr>
          <w:rFonts w:ascii="Sylfaen" w:hAnsi="Sylfaen"/>
          <w:iCs/>
          <w:sz w:val="28"/>
          <w:szCs w:val="28"/>
        </w:rPr>
        <w:t xml:space="preserve">կութիւնը շահագրգռող բոլոր հարցերը համապարփակօրէն քննարկելու եւ </w:t>
      </w:r>
      <w:r w:rsidRPr="00C07213">
        <w:rPr>
          <w:rFonts w:ascii="Sylfaen" w:hAnsi="Sylfaen"/>
          <w:iCs/>
          <w:sz w:val="28"/>
          <w:szCs w:val="28"/>
        </w:rPr>
        <w:lastRenderedPageBreak/>
        <w:t>անոնց գծով համապատասխան կեցուածքներ որդեգրելու՝ Աստուածա</w:t>
      </w:r>
      <w:r>
        <w:rPr>
          <w:rFonts w:ascii="Sylfaen" w:hAnsi="Sylfaen"/>
          <w:iCs/>
          <w:sz w:val="28"/>
          <w:szCs w:val="28"/>
        </w:rPr>
        <w:t>-</w:t>
      </w:r>
      <w:r w:rsidRPr="00C07213">
        <w:rPr>
          <w:rFonts w:ascii="Sylfaen" w:hAnsi="Sylfaen"/>
          <w:iCs/>
          <w:sz w:val="28"/>
          <w:szCs w:val="28"/>
        </w:rPr>
        <w:t>շունչի եւ քրիստոնէական աւանդական ուսուցումներու հեղինակութեան լոյսին տակ։</w:t>
      </w:r>
    </w:p>
    <w:p w14:paraId="50F31D57" w14:textId="77777777" w:rsidR="00C1507B" w:rsidRPr="00C1507B" w:rsidRDefault="00C1507B" w:rsidP="00457FFD">
      <w:pPr>
        <w:ind w:firstLine="720"/>
        <w:jc w:val="both"/>
        <w:rPr>
          <w:rFonts w:ascii="Sylfaen" w:hAnsi="Sylfaen"/>
          <w:iCs/>
          <w:sz w:val="28"/>
          <w:szCs w:val="28"/>
          <w:lang w:val="hy-AM"/>
        </w:rPr>
      </w:pPr>
    </w:p>
    <w:p w14:paraId="333A9E65" w14:textId="77777777" w:rsidR="00207B3D" w:rsidRPr="00C07213" w:rsidRDefault="00207B3D" w:rsidP="00207B3D">
      <w:pPr>
        <w:jc w:val="center"/>
        <w:rPr>
          <w:rFonts w:ascii="Sylfaen" w:hAnsi="Sylfaen"/>
          <w:iCs/>
          <w:sz w:val="28"/>
          <w:szCs w:val="28"/>
        </w:rPr>
      </w:pPr>
      <w:r w:rsidRPr="00C07213">
        <w:rPr>
          <w:rFonts w:ascii="Sylfaen" w:hAnsi="Sylfaen"/>
          <w:iCs/>
          <w:sz w:val="28"/>
          <w:szCs w:val="28"/>
        </w:rPr>
        <w:t>* * *</w:t>
      </w:r>
    </w:p>
    <w:p w14:paraId="6ADB62FA" w14:textId="77777777" w:rsidR="00207B3D" w:rsidRPr="00C07213" w:rsidRDefault="00207B3D" w:rsidP="00207B3D">
      <w:pPr>
        <w:rPr>
          <w:rFonts w:ascii="Sylfaen" w:hAnsi="Sylfaen"/>
          <w:iCs/>
          <w:sz w:val="28"/>
          <w:szCs w:val="28"/>
        </w:rPr>
      </w:pPr>
    </w:p>
    <w:p w14:paraId="7D710C4C" w14:textId="19B9712B" w:rsidR="00207B3D" w:rsidRPr="00C07213" w:rsidRDefault="00207B3D" w:rsidP="00207B3D">
      <w:pPr>
        <w:jc w:val="both"/>
        <w:rPr>
          <w:rFonts w:ascii="Sylfaen" w:hAnsi="Sylfaen"/>
          <w:iCs/>
          <w:sz w:val="28"/>
          <w:szCs w:val="28"/>
        </w:rPr>
      </w:pPr>
      <w:r w:rsidRPr="00C07213">
        <w:rPr>
          <w:rFonts w:ascii="Sylfaen" w:hAnsi="Sylfaen"/>
          <w:b/>
          <w:bCs/>
          <w:iCs/>
          <w:sz w:val="28"/>
          <w:szCs w:val="28"/>
        </w:rPr>
        <w:t>ա. Միջ-եկեղեցական Շարժումը եւ Եկեղեցիներու Համաշխարհային Խոր</w:t>
      </w:r>
      <w:r w:rsidR="00C1507B">
        <w:rPr>
          <w:rFonts w:ascii="Sylfaen" w:hAnsi="Sylfaen"/>
          <w:b/>
          <w:bCs/>
          <w:iCs/>
          <w:sz w:val="28"/>
          <w:szCs w:val="28"/>
        </w:rPr>
        <w:t>-</w:t>
      </w:r>
      <w:r w:rsidRPr="00C07213">
        <w:rPr>
          <w:rFonts w:ascii="Sylfaen" w:hAnsi="Sylfaen"/>
          <w:b/>
          <w:bCs/>
          <w:iCs/>
          <w:sz w:val="28"/>
          <w:szCs w:val="28"/>
        </w:rPr>
        <w:t>հուրդը</w:t>
      </w:r>
    </w:p>
    <w:p w14:paraId="74F1CCFF"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20-րդ դարու յատկանշական դրական երեւոյթներէն մին է միջ-եկեղեցական շարժումը, որուն ծննդոցը կը կապուի հետեւեալ բանալի երեւոյթներուն.</w:t>
      </w:r>
    </w:p>
    <w:p w14:paraId="7B52498B"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1910-ին, Էտինպուրկի (Սկովտիա) «Համաշխարհային Միսիոնա-րական Կազմակերպութիւն»-ի (International Missionary Association) հա-մագումարով կը սկսի խմորուիլ, </w:t>
      </w:r>
    </w:p>
    <w:p w14:paraId="1EDC63E4"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1925-ին, Սթոքհոլմի (Շուէտ) «Կեանք եւ Գործ Կազմակերպութիւն»-ի (Life and Work) համագումարով հունաւորուիլ, </w:t>
      </w:r>
    </w:p>
    <w:p w14:paraId="07F0E831"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Եւ 1927-ին, Լոզանի (Զուիցերիա) «Հաւատք եւ Կարգ Կազմակեր-պութիւն»-ի (Faith and Order) համագումարով ձեւաւորուիլ։ </w:t>
      </w:r>
    </w:p>
    <w:p w14:paraId="4008426B"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Վերջապէս, 1948-ին, Ամսթերտամի (Հոլանտա) մէջ, 147 Ուղղա-փառ եւ Բողոքական Եկեղեցիներ եւ 44 ազգեր ներկայացնող 351 անդամներով, պաշտօնապէս կը հիմնադրուի Եկեղեցիներու Համաշխարհային Խոր</w:t>
      </w:r>
      <w:r>
        <w:rPr>
          <w:rFonts w:ascii="Sylfaen" w:hAnsi="Sylfaen"/>
          <w:iCs/>
          <w:sz w:val="28"/>
          <w:szCs w:val="28"/>
        </w:rPr>
        <w:t>-</w:t>
      </w:r>
      <w:r w:rsidRPr="00C07213">
        <w:rPr>
          <w:rFonts w:ascii="Sylfaen" w:hAnsi="Sylfaen"/>
          <w:iCs/>
          <w:sz w:val="28"/>
          <w:szCs w:val="28"/>
        </w:rPr>
        <w:t>հուրդը (World Council of Churches), որ քրիստոնէական իրականութեան մէջ ամենէն ներկայացուցչական միջազգային միջ-եկեղեցական մարմինն է։ </w:t>
      </w:r>
    </w:p>
    <w:p w14:paraId="17E8D991"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Ան այսօր ունի 100 երկիրներ ներկայացնող 347 անդամ Եկե-ղեցիներ, որոնք իրենց հերթին աւելի քան 550 միլիոն հաւատացեալներ կը համախմբեն։  </w:t>
      </w:r>
    </w:p>
    <w:p w14:paraId="5AEF4938"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Եկեղեցիներու Համաշխարհային Խորհուրդի Կեդրոնական Վար-չութեան եւ Գործադիր Վարչութեան ատենապետն է Արամ Ա. Կաթողի-կոս՝ երկու շրջաններէ ի վեր (1991–1998 եւ 1998–2006). պատիւ մը եւ վարկ մը, որ Վեհափառ Հայրապետի անձէն անդին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երթայ եւ կը տարածուի բովանդակ Հայ Եկեղեցւոյ վրայ։  </w:t>
      </w:r>
    </w:p>
    <w:p w14:paraId="28D8D65E"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2004 թուականէն ի վեր Եկեղեցիներու Համաշխարհային Խորհուրդի Ընդհանուր Քարտուղարն է Վերպ. Սէմ Գոպիա։ </w:t>
      </w:r>
    </w:p>
    <w:p w14:paraId="21A492A4"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lastRenderedPageBreak/>
        <w:t>Եկեղեցիներու Համաշխարհային Խորհուրդը ցարդ ունեցած է 8 համաժողովներ (assembly) եւ 9-րդ համաժողովը տեղի պիտի ունենայ Փօրթօ Ալեկրէյի մէջ (Պրազիլ), </w:t>
      </w:r>
      <w:r w:rsidRPr="00C07213">
        <w:rPr>
          <w:rFonts w:ascii="Sylfaen" w:hAnsi="Sylfaen"/>
          <w:iCs/>
          <w:sz w:val="28"/>
          <w:szCs w:val="28"/>
          <w:cs/>
          <w:lang w:bidi="he-IL"/>
        </w:rPr>
        <w:t>‎</w:t>
      </w:r>
      <w:r w:rsidRPr="00C07213">
        <w:rPr>
          <w:rFonts w:ascii="Sylfaen" w:hAnsi="Sylfaen"/>
          <w:iCs/>
          <w:sz w:val="28"/>
          <w:szCs w:val="28"/>
        </w:rPr>
        <w:t>14–23 Փետրուար 2006-ին։ </w:t>
      </w:r>
    </w:p>
    <w:p w14:paraId="419A63C9"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Եկեղեցիներու Համաշխարհային Խորհուրդը ինքզինք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ըմբռնէ որպէս «Եկեղեցիներու եղբայրութիւն մը կամ ընկերակցութիւն մը (fellowship), որ Տէր Յիսուս Քրիստոսը որպէս Աստուած եւ Փրկիչ կը խոստովանի՝ համաձայն Աստուածաշունչին եւ կը ձգտի միասնաբար իրագործել Եկեղեցիներու հասարակաց կոչումը՝ ի փառս մէկ Աստուծոյ, Հօր, Որդիին եւ Ս. Հոգիին»։ Հետեւաբար, ան մեծ Եկեղեցի (mega church or super church) մը չէ, ո՛չ ալ Եկեղեցիներու հաւաք մը. այլ, Աստուծոյ առաքելութիւնը անդամ Եկեղեցիներու ընդմէջէն արտայայտող շարժում (movement) մը։</w:t>
      </w:r>
    </w:p>
    <w:p w14:paraId="5AF2F76D"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Կաթոլիկ Եկեղեցին անդամ չէ Եկեղեցիներու Համաշխարհային Խորհուրդին, սակայն անոր զանազան բաժանմունքներուն հետ կը գոր-ծակցի։ </w:t>
      </w:r>
    </w:p>
    <w:p w14:paraId="360AEF88"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Միջ-եկեղեցական շարժման հոլովոյթին մէջ պէտք չէ անտեսել նաեւ այն նպաստը զոր Կաթոլիկ Եկեղեցւոյ գումարած Վատիկանի Բ. Ժողովը բերաւ (1962–1965), երբ Եկեղեցւոյ հոգեւոր վերանորոգութեան շրջագիծին մէջ յատուկ կարեւորութիւն ընծայեց միջ-եկեղեցական յարաբերութիւն</w:t>
      </w:r>
      <w:r>
        <w:rPr>
          <w:rFonts w:ascii="Sylfaen" w:hAnsi="Sylfaen"/>
          <w:iCs/>
          <w:sz w:val="28"/>
          <w:szCs w:val="28"/>
        </w:rPr>
        <w:t>-</w:t>
      </w:r>
      <w:r w:rsidRPr="00C07213">
        <w:rPr>
          <w:rFonts w:ascii="Sylfaen" w:hAnsi="Sylfaen"/>
          <w:iCs/>
          <w:sz w:val="28"/>
          <w:szCs w:val="28"/>
        </w:rPr>
        <w:t>ներուն՝ 20 Նոյեմբեր 1964-ին որդեգրելով «Միջ-Եկեղեցական Յարաբե</w:t>
      </w:r>
      <w:r>
        <w:rPr>
          <w:rFonts w:ascii="Sylfaen" w:hAnsi="Sylfaen"/>
          <w:iCs/>
          <w:sz w:val="28"/>
          <w:szCs w:val="28"/>
        </w:rPr>
        <w:t>-</w:t>
      </w:r>
      <w:r w:rsidRPr="00C07213">
        <w:rPr>
          <w:rFonts w:ascii="Sylfaen" w:hAnsi="Sylfaen"/>
          <w:iCs/>
          <w:sz w:val="28"/>
          <w:szCs w:val="28"/>
        </w:rPr>
        <w:t>րութիւններու Ուղեգիծ»-ը։ </w:t>
      </w:r>
    </w:p>
    <w:p w14:paraId="5C941390"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 </w:t>
      </w:r>
    </w:p>
    <w:p w14:paraId="37BF6F61" w14:textId="77777777" w:rsidR="00207B3D" w:rsidRPr="00C07213" w:rsidRDefault="00207B3D" w:rsidP="00207B3D">
      <w:pPr>
        <w:jc w:val="both"/>
        <w:rPr>
          <w:rFonts w:ascii="Sylfaen" w:hAnsi="Sylfaen"/>
          <w:iCs/>
          <w:sz w:val="28"/>
          <w:szCs w:val="28"/>
        </w:rPr>
      </w:pPr>
      <w:r w:rsidRPr="00C07213">
        <w:rPr>
          <w:rFonts w:ascii="Sylfaen" w:hAnsi="Sylfaen"/>
          <w:b/>
          <w:bCs/>
          <w:iCs/>
          <w:sz w:val="28"/>
          <w:szCs w:val="28"/>
        </w:rPr>
        <w:t>բ. Միջ-եկեղեցական Շարժումին Առանձնայատուկ Նկարագիրը</w:t>
      </w:r>
    </w:p>
    <w:p w14:paraId="46209D93" w14:textId="36E08F2C"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Միջ-եկեղեցական շարժումը զսպանակուած է սիրով։ Ան փոխ-հասկացողութեամբ, փոխ-ճանաչումով եւ փոխադարձ յարգանքով համա</w:t>
      </w:r>
      <w:r>
        <w:rPr>
          <w:rFonts w:ascii="Sylfaen" w:hAnsi="Sylfaen"/>
          <w:iCs/>
          <w:sz w:val="28"/>
          <w:szCs w:val="28"/>
        </w:rPr>
        <w:t>-</w:t>
      </w:r>
      <w:r w:rsidRPr="00C07213">
        <w:rPr>
          <w:rFonts w:ascii="Sylfaen" w:hAnsi="Sylfaen"/>
          <w:iCs/>
          <w:sz w:val="28"/>
          <w:szCs w:val="28"/>
        </w:rPr>
        <w:t>գործակցութեան կարելիութիւն կը ստեղծէ միութեան առաջնորդելու համար քրիստոնեաները։ Այս միութիւնը թեքնիք բացատրութեամբ կը բնորոշուի «երեւելի միութիւն» (visible unity). միութիւն մը որ Հօր Աստուծոյ կամքը եւ Ս. Հոգիին պարգեւն է՝ Յիսուս Քրիստոսով իրագործուած, որ կը ցոլայ մեր Փրկչին Եկեղեցիին համար կատարած աղօթքին հետեւեալ պարբերութեան մէջէն. </w:t>
      </w:r>
      <w:r w:rsidRPr="00C07213">
        <w:rPr>
          <w:rFonts w:ascii="Sylfaen" w:hAnsi="Sylfaen"/>
          <w:i/>
          <w:iCs/>
          <w:sz w:val="28"/>
          <w:szCs w:val="28"/>
        </w:rPr>
        <w:t>«Կ</w:t>
      </w:r>
      <w:r w:rsidRPr="00C07213">
        <w:rPr>
          <w:rFonts w:ascii="Sylfaen" w:hAnsi="Sylfaen"/>
          <w:i/>
          <w:iCs/>
          <w:sz w:val="28"/>
          <w:szCs w:val="28"/>
          <w:rtl/>
          <w:lang w:bidi="he-IL"/>
        </w:rPr>
        <w:t>‏</w:t>
      </w:r>
      <w:r>
        <w:rPr>
          <w:rFonts w:ascii="Sylfaen" w:hAnsi="Sylfaen"/>
          <w:i/>
          <w:iCs/>
          <w:sz w:val="28"/>
          <w:szCs w:val="28"/>
        </w:rPr>
        <w:t>՚</w:t>
      </w:r>
      <w:r w:rsidRPr="00C07213">
        <w:rPr>
          <w:rFonts w:ascii="Sylfaen" w:hAnsi="Sylfaen"/>
          <w:i/>
          <w:iCs/>
          <w:sz w:val="28"/>
          <w:szCs w:val="28"/>
        </w:rPr>
        <w:t xml:space="preserve">աղօթեմ որ անոնք բոլորն ալ մէկ ըլլան, ինչպէս </w:t>
      </w:r>
      <w:r w:rsidRPr="00C07213">
        <w:rPr>
          <w:rFonts w:ascii="Sylfaen" w:hAnsi="Sylfaen"/>
          <w:i/>
          <w:iCs/>
          <w:sz w:val="28"/>
          <w:szCs w:val="28"/>
        </w:rPr>
        <w:lastRenderedPageBreak/>
        <w:t>որ դուն, ո՛վ Հայր, իմ մէջս ես եւ ես քու մէջդ, այնպէս ալ անոնք մեր մէջ ըլլան, որպէսզի աշխարհը հաւատայ, որ դուն ղրկեցիր զիս» </w:t>
      </w:r>
      <w:r w:rsidRPr="00C07213">
        <w:rPr>
          <w:rFonts w:ascii="Sylfaen" w:hAnsi="Sylfaen"/>
          <w:iCs/>
          <w:sz w:val="28"/>
          <w:szCs w:val="28"/>
        </w:rPr>
        <w:t>(Յհ 17.21)</w:t>
      </w:r>
      <w:r w:rsidR="006E37F3" w:rsidRPr="00C07213">
        <w:rPr>
          <w:rFonts w:ascii="Sylfaen" w:hAnsi="Sylfaen"/>
          <w:iCs/>
          <w:sz w:val="28"/>
          <w:szCs w:val="28"/>
        </w:rPr>
        <w:t>։</w:t>
      </w:r>
      <w:r w:rsidR="000C66AE">
        <w:rPr>
          <w:rStyle w:val="FootnoteReference"/>
          <w:rFonts w:ascii="Sylfaen" w:hAnsi="Sylfaen"/>
          <w:iCs/>
          <w:sz w:val="28"/>
          <w:szCs w:val="28"/>
        </w:rPr>
        <w:footnoteReference w:id="3"/>
      </w:r>
      <w:r w:rsidRPr="00C07213">
        <w:rPr>
          <w:rFonts w:ascii="Sylfaen" w:hAnsi="Sylfaen"/>
          <w:iCs/>
          <w:sz w:val="28"/>
          <w:szCs w:val="28"/>
        </w:rPr>
        <w:t> </w:t>
      </w:r>
    </w:p>
    <w:p w14:paraId="6C49F93A" w14:textId="584A57C3"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Միջ-եկեղեցական շարժումը մի միայն եկեղեցաբանական, աստ-ւածաբանական եւ կրօնական հարցերով չզբաղիր։ Ի՛նչ որ կը հետաքրքրէ Եկեղեցիները, այսինքն հաւատացեալները, մաս կը կազմէ անոր օրա</w:t>
      </w:r>
      <w:r>
        <w:rPr>
          <w:rFonts w:ascii="Sylfaen" w:hAnsi="Sylfaen"/>
          <w:iCs/>
          <w:sz w:val="28"/>
          <w:szCs w:val="28"/>
        </w:rPr>
        <w:t>-</w:t>
      </w:r>
      <w:r w:rsidRPr="00C07213">
        <w:rPr>
          <w:rFonts w:ascii="Sylfaen" w:hAnsi="Sylfaen"/>
          <w:iCs/>
          <w:sz w:val="28"/>
          <w:szCs w:val="28"/>
        </w:rPr>
        <w:t>կարգին. այսպէս, թուելու համար մի քանի բնագաւառներ՝ քրիստո</w:t>
      </w:r>
      <w:r>
        <w:rPr>
          <w:rFonts w:ascii="Sylfaen" w:hAnsi="Sylfaen"/>
          <w:iCs/>
          <w:sz w:val="28"/>
          <w:szCs w:val="28"/>
        </w:rPr>
        <w:t>-</w:t>
      </w:r>
      <w:r w:rsidRPr="00C07213">
        <w:rPr>
          <w:rFonts w:ascii="Sylfaen" w:hAnsi="Sylfaen"/>
          <w:iCs/>
          <w:sz w:val="28"/>
          <w:szCs w:val="28"/>
        </w:rPr>
        <w:t>նէական եղբայրութիւն, համերաշխութիւն, արդարութիւն եւ խաղաղութ</w:t>
      </w:r>
      <w:r>
        <w:rPr>
          <w:rFonts w:ascii="Sylfaen" w:hAnsi="Sylfaen"/>
          <w:iCs/>
          <w:sz w:val="28"/>
          <w:szCs w:val="28"/>
        </w:rPr>
        <w:t>-</w:t>
      </w:r>
      <w:r w:rsidRPr="00C07213">
        <w:rPr>
          <w:rFonts w:ascii="Sylfaen" w:hAnsi="Sylfaen"/>
          <w:iCs/>
          <w:sz w:val="28"/>
          <w:szCs w:val="28"/>
        </w:rPr>
        <w:t>իւն, Եկեղեցւոյ միութիւն, միջ-կրօնական յարաբերութիւններ, առաքելութ</w:t>
      </w:r>
      <w:r>
        <w:rPr>
          <w:rFonts w:ascii="Sylfaen" w:hAnsi="Sylfaen"/>
          <w:iCs/>
          <w:sz w:val="28"/>
          <w:szCs w:val="28"/>
        </w:rPr>
        <w:t>-</w:t>
      </w:r>
      <w:r w:rsidRPr="00C07213">
        <w:rPr>
          <w:rFonts w:ascii="Sylfaen" w:hAnsi="Sylfaen"/>
          <w:iCs/>
          <w:sz w:val="28"/>
          <w:szCs w:val="28"/>
        </w:rPr>
        <w:t>իւն եւ աւետարանչութիւն, դաստիարակութիւն, ընկերային ծառայութիւն։ Քիչ մը աւելի մանրամասնելով, յիշեմ Եկեղեցիներու Համաշխարհային Խորհուրդի ծրագիրներէն քանի մը հատը. քրիստոնէական ներկայութիւն World Social Forum-ի մէջ, խաղաղութեան զօրութիւնն ու խոստումը, Ռուանտայի ցեղասպանութիւնը</w:t>
      </w:r>
      <w:r w:rsidR="003300D3" w:rsidRPr="00C07213">
        <w:rPr>
          <w:rFonts w:ascii="Sylfaen" w:hAnsi="Sylfaen"/>
          <w:iCs/>
          <w:sz w:val="28"/>
          <w:szCs w:val="28"/>
        </w:rPr>
        <w:t>,</w:t>
      </w:r>
      <w:r w:rsidR="003300D3">
        <w:rPr>
          <w:rStyle w:val="FootnoteReference"/>
          <w:rFonts w:ascii="Sylfaen" w:hAnsi="Sylfaen"/>
          <w:iCs/>
          <w:sz w:val="28"/>
          <w:szCs w:val="28"/>
        </w:rPr>
        <w:footnoteReference w:id="4"/>
      </w:r>
      <w:r w:rsidRPr="00C07213">
        <w:rPr>
          <w:rFonts w:ascii="Sylfaen" w:hAnsi="Sylfaen"/>
          <w:iCs/>
          <w:sz w:val="28"/>
          <w:szCs w:val="28"/>
        </w:rPr>
        <w:t xml:space="preserve"> Եկեղեցիներու Համաշխարհային Խորհուրդը եւ Միացեալ Ազգերու Կազմակերպութիւնը, խաղաղութեան յոյսը Սուտանի մէջ, Եկեղեցիներու պայքարը HIV/AIDS-ի դէմ, Աղօթքի Միջազգային Օր Խաղաղութեան Համար, World Bank-ը եւ International Monetary Fund-ը, միջ-եկեղեցական շարժումը 21-րդ դարուն (խորհրդակ</w:t>
      </w:r>
      <w:r>
        <w:rPr>
          <w:rFonts w:ascii="Sylfaen" w:hAnsi="Sylfaen"/>
          <w:iCs/>
          <w:sz w:val="28"/>
          <w:szCs w:val="28"/>
        </w:rPr>
        <w:t>-</w:t>
      </w:r>
      <w:r w:rsidRPr="00C07213">
        <w:rPr>
          <w:rFonts w:ascii="Sylfaen" w:hAnsi="Sylfaen"/>
          <w:iCs/>
          <w:sz w:val="28"/>
          <w:szCs w:val="28"/>
        </w:rPr>
        <w:t>ցական հանդիպում մը, որ Անթիլիասի մէջ տեղի ունեցաւ), Ասիոյ Ցունամիէն տուժածներուն օժանդակութիւն։</w:t>
      </w:r>
    </w:p>
    <w:p w14:paraId="6CEB0454" w14:textId="77777777" w:rsidR="00207B3D" w:rsidRPr="00C07213" w:rsidRDefault="00207B3D" w:rsidP="00207B3D">
      <w:pPr>
        <w:rPr>
          <w:rFonts w:ascii="Sylfaen" w:hAnsi="Sylfaen"/>
          <w:iCs/>
          <w:sz w:val="28"/>
          <w:szCs w:val="28"/>
        </w:rPr>
      </w:pPr>
    </w:p>
    <w:p w14:paraId="0F11F7B1" w14:textId="77777777" w:rsidR="00207B3D" w:rsidRPr="00C07213" w:rsidRDefault="00207B3D" w:rsidP="00207B3D">
      <w:pPr>
        <w:jc w:val="both"/>
        <w:rPr>
          <w:rFonts w:ascii="Sylfaen" w:hAnsi="Sylfaen"/>
          <w:iCs/>
          <w:sz w:val="28"/>
          <w:szCs w:val="28"/>
        </w:rPr>
      </w:pPr>
      <w:r w:rsidRPr="00C07213">
        <w:rPr>
          <w:rFonts w:ascii="Sylfaen" w:hAnsi="Sylfaen"/>
          <w:b/>
          <w:bCs/>
          <w:iCs/>
          <w:sz w:val="28"/>
          <w:szCs w:val="28"/>
        </w:rPr>
        <w:t>գ. Մեծի Տանն Կիլիկիոյ Կաթողիկոսութիւնը եւ Միջ-եկեղեցական Խորհուրդները (Councils)</w:t>
      </w:r>
    </w:p>
    <w:p w14:paraId="3F57E771"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Եկեղեցիներ միջ-եկեղեցական շարժման պաշտօնապէս կը մաս-նակցին չորս մակարդակներու վրայ.</w:t>
      </w:r>
    </w:p>
    <w:p w14:paraId="2A569EFD"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(1) Միջազգային (International or Global). Եկեղեցիներու Համաշ-խարհային Խորհուրդ, </w:t>
      </w:r>
    </w:p>
    <w:p w14:paraId="581E0795"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(2) Շրջանային (Regional). Միջին Արեւելքի Եկեղեցիներու Խոր-հուրդ, </w:t>
      </w:r>
    </w:p>
    <w:p w14:paraId="1315B766"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(3) Ազգային (National). Գանատայի Եկեղեցիներու Խորհուրդ, </w:t>
      </w:r>
    </w:p>
    <w:p w14:paraId="4329767B"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lastRenderedPageBreak/>
        <w:t>(4) Տեղական (Local). Թորոնթոյի/Մոնթրէալի Եկեղեցիներու Խոր-հուրդ։</w:t>
      </w:r>
    </w:p>
    <w:p w14:paraId="28B32FE4"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9 Օգոստոս 1962-ին, Փարիզի մէջ, Եկեղեցիներու Համաշխարհային Խորհուրդի Կեդրոնական Վարչութեան ժողովի ընթացքին, Ս. Էջմիածնի եւ Կիլիկիոյ Կաթողիկոսութիւնները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անդամակցէին Եկեղեցիներու Հա</w:t>
      </w:r>
      <w:r>
        <w:rPr>
          <w:rFonts w:ascii="Sylfaen" w:hAnsi="Sylfaen"/>
          <w:iCs/>
          <w:sz w:val="28"/>
          <w:szCs w:val="28"/>
        </w:rPr>
        <w:t>-</w:t>
      </w:r>
      <w:r w:rsidRPr="00C07213">
        <w:rPr>
          <w:rFonts w:ascii="Sylfaen" w:hAnsi="Sylfaen"/>
          <w:iCs/>
          <w:sz w:val="28"/>
          <w:szCs w:val="28"/>
        </w:rPr>
        <w:t>մաշխարհային Խորհուրդին՝ որպէս մէկ Հայ Եկեղեցւոյ առանձին միա</w:t>
      </w:r>
      <w:r>
        <w:rPr>
          <w:rFonts w:ascii="Sylfaen" w:hAnsi="Sylfaen"/>
          <w:iCs/>
          <w:sz w:val="28"/>
          <w:szCs w:val="28"/>
        </w:rPr>
        <w:t>-</w:t>
      </w:r>
      <w:r w:rsidRPr="00C07213">
        <w:rPr>
          <w:rFonts w:ascii="Sylfaen" w:hAnsi="Sylfaen"/>
          <w:iCs/>
          <w:sz w:val="28"/>
          <w:szCs w:val="28"/>
        </w:rPr>
        <w:t>ւորներ, հետեւեալ անուններով. </w:t>
      </w:r>
    </w:p>
    <w:p w14:paraId="7D41042F"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Հայ Առաքելական Եկեղեցի – Էջմիածնի Կաթողիկոսութիւն.</w:t>
      </w:r>
    </w:p>
    <w:p w14:paraId="424A6E6B"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Հայ Առաքելական Եկեղեցի – Կիլիկիոյ Կաթողիկոսութիւն։</w:t>
      </w:r>
    </w:p>
    <w:p w14:paraId="3C7AD590"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1974-ին, Մեծի Տանն Կիլիկիոյ Կաթողիկոսութիւնը հիմնադիրներէն մին կը հանդիսանար Միջին Արեւելքի Եկեղեցիներու Խորհուրդին։</w:t>
      </w:r>
    </w:p>
    <w:p w14:paraId="36DBE201" w14:textId="77777777" w:rsidR="00C047B3" w:rsidRPr="00C07213" w:rsidRDefault="00C047B3" w:rsidP="00207B3D">
      <w:pPr>
        <w:rPr>
          <w:rFonts w:ascii="Sylfaen" w:hAnsi="Sylfaen"/>
          <w:iCs/>
          <w:sz w:val="28"/>
          <w:szCs w:val="28"/>
        </w:rPr>
      </w:pPr>
    </w:p>
    <w:p w14:paraId="2A83B25E" w14:textId="77777777" w:rsidR="00207B3D" w:rsidRPr="00C07213" w:rsidRDefault="00207B3D" w:rsidP="00207B3D">
      <w:pPr>
        <w:jc w:val="both"/>
        <w:rPr>
          <w:rFonts w:ascii="Sylfaen" w:hAnsi="Sylfaen"/>
          <w:iCs/>
          <w:sz w:val="28"/>
          <w:szCs w:val="28"/>
        </w:rPr>
      </w:pPr>
      <w:r w:rsidRPr="00C07213">
        <w:rPr>
          <w:rFonts w:ascii="Sylfaen" w:hAnsi="Sylfaen"/>
          <w:b/>
          <w:bCs/>
          <w:iCs/>
          <w:sz w:val="28"/>
          <w:szCs w:val="28"/>
        </w:rPr>
        <w:t>դ. Մեծի Տանն Կիլիկիոյ Կաթողիկոսութեան Միջ-եկեղեցական Յարա-բերութիւններու Բաժանմունքը</w:t>
      </w:r>
    </w:p>
    <w:p w14:paraId="195E7EA4"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Միջ-եկեղեցական շարժումէն ներս Մեծի Տանն Կիլիկիոյ Կաթո-ղիկոսութեան դերակատարութիւնն ու մասնակցութիւնը մեր Ս. Աթոռին առաքելութեան հիմնական բնագաւառներէն մին կը հանդիսանայ, որուն առաջնահերթութիւն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ընծայէ Արամ Ա. Կաթողիկոս՝ իր անձնական օրինակով եւ հայրական քաջալերանքով։</w:t>
      </w:r>
    </w:p>
    <w:p w14:paraId="592D1FC9"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Մեր ունեցած միջ-եկեղեցական յարաբերութիւնները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ընթանան Հայ Եկեղեցւոյ համագործակցութեան եւ հանդուրժողութեան դարաւոր ոգիին կշռոյթով, որ է՝ «Միութիւն ի կարեւորս, ազատութիւն՝ յերկբայականս, եւ սէր՝ յամենայնի (Unitas in necessaris, libertas in dubis, caritas in omnibus – In essentials unity, in doubtful matters liberty, in all things charity)։ </w:t>
      </w:r>
    </w:p>
    <w:p w14:paraId="3329436D"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         20 Յունուար 1998-ին, Արամ Ա. Վեհափառ կը հաստատէ Մեծի Տանն Կիլիկիոյ Կաթողիկոսութեան Միջ-եկեղեցական Յարաբերութիւններու Բաժանմունքը, որով մեր Միաբանութեան անդամներուն եւ աշխար</w:t>
      </w:r>
      <w:r>
        <w:rPr>
          <w:rFonts w:ascii="Sylfaen" w:hAnsi="Sylfaen"/>
          <w:iCs/>
          <w:sz w:val="28"/>
          <w:szCs w:val="28"/>
        </w:rPr>
        <w:t>-</w:t>
      </w:r>
      <w:r w:rsidRPr="00C07213">
        <w:rPr>
          <w:rFonts w:ascii="Sylfaen" w:hAnsi="Sylfaen"/>
          <w:iCs/>
          <w:sz w:val="28"/>
          <w:szCs w:val="28"/>
        </w:rPr>
        <w:t>հական ներկայացուցիչներուն (թիւով 28) գործօն մասնակցութիւնը այս կալուածէն ներս կը սկսի առաւել կազմակերպ եւ համադրեալ ընթացք ունենալ։ </w:t>
      </w:r>
    </w:p>
    <w:p w14:paraId="510C8B88"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Բաժանմունքս ունի Վարիչ (Նարեկ Եպս. Ալեէմէզեան), Վարիչի Օգնական (Ներսեհ Աբղ. Շէխուկեան) եւ քարտուղարուհի (Մարիամ Չափութեան)։</w:t>
      </w:r>
    </w:p>
    <w:p w14:paraId="6951BF90"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 xml:space="preserve">12 Յուլիս 2002-ին, իր առաջին ժողովը կը գումարէ Վեհափառին նշանակած Միջ-եկեղեցական Յարաբերութիւններու Յանձնախումբը, որ </w:t>
      </w:r>
      <w:r w:rsidRPr="00C07213">
        <w:rPr>
          <w:rFonts w:ascii="Sylfaen" w:hAnsi="Sylfaen"/>
          <w:iCs/>
          <w:sz w:val="28"/>
          <w:szCs w:val="28"/>
        </w:rPr>
        <w:lastRenderedPageBreak/>
        <w:t>կը բաղկանայ 9 հոգեւորական եւ աշխարհական անդամ-անդամու</w:t>
      </w:r>
      <w:r>
        <w:rPr>
          <w:rFonts w:ascii="Sylfaen" w:hAnsi="Sylfaen"/>
          <w:iCs/>
          <w:sz w:val="28"/>
          <w:szCs w:val="28"/>
        </w:rPr>
        <w:t>-</w:t>
      </w:r>
      <w:r w:rsidRPr="00C07213">
        <w:rPr>
          <w:rFonts w:ascii="Sylfaen" w:hAnsi="Sylfaen"/>
          <w:iCs/>
          <w:sz w:val="28"/>
          <w:szCs w:val="28"/>
        </w:rPr>
        <w:t>հիներէ։</w:t>
      </w:r>
    </w:p>
    <w:p w14:paraId="002EEB61"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Միջ-եկեղեցական Յարաբերութիւններու Բաժանմունքը Անթիլիա-սի մէջ կազմակերպած է երկու միջ-թեմական միջ-եկեղեցական կազմա-ւորման սեմինարներ.</w:t>
      </w:r>
    </w:p>
    <w:p w14:paraId="2308A994"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(1) 5–6 Մարտ 1998, </w:t>
      </w:r>
    </w:p>
    <w:p w14:paraId="1E5E553B"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(2) 24–29 Նոյեմբեր 2003։</w:t>
      </w:r>
    </w:p>
    <w:p w14:paraId="23F87EB8"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Միջ-եկեղեցական Յարաբերութիւններու Բաժանմունքը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իրա-գործէ</w:t>
      </w:r>
      <w:r>
        <w:rPr>
          <w:rFonts w:ascii="Sylfaen" w:hAnsi="Sylfaen"/>
          <w:iCs/>
          <w:sz w:val="28"/>
          <w:szCs w:val="28"/>
        </w:rPr>
        <w:t xml:space="preserve"> </w:t>
      </w:r>
      <w:r w:rsidRPr="00C07213">
        <w:rPr>
          <w:rFonts w:ascii="Sylfaen" w:hAnsi="Sylfaen"/>
          <w:iCs/>
          <w:sz w:val="28"/>
          <w:szCs w:val="28"/>
        </w:rPr>
        <w:t>հետեւեալ նախաձեռնութիւնները.</w:t>
      </w:r>
    </w:p>
    <w:p w14:paraId="0F221ADC"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(1) Քարոզչական աշխատանք (նկարագրականներ եւ պարբե-րական),</w:t>
      </w:r>
    </w:p>
    <w:p w14:paraId="2A6D1E60"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(2) Միջ-եկեղեցական ժողովական թղթածրարներու, պարբերա-կաններու եւ գիրքերու գրադարան,</w:t>
      </w:r>
    </w:p>
    <w:p w14:paraId="3733020C"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(3) Միջ-եկեղեցական մատենաշար,</w:t>
      </w:r>
    </w:p>
    <w:p w14:paraId="3AE2508A"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(4) Միջ-եկեղեցական ուղեգիծ եւ մատենագիտութիւն։</w:t>
      </w:r>
    </w:p>
    <w:p w14:paraId="1738913B"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 </w:t>
      </w:r>
    </w:p>
    <w:p w14:paraId="702848C4"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Միջ-եկեղեցական Յարաբերութիւններու Բաժանմունքին գործու-նէութեան մաս կը կազմեն հետեւեալ բնագաւառները.</w:t>
      </w:r>
    </w:p>
    <w:p w14:paraId="547C7A38" w14:textId="77777777" w:rsidR="00207B3D" w:rsidRPr="00C07213" w:rsidRDefault="00207B3D" w:rsidP="00207B3D">
      <w:pPr>
        <w:ind w:firstLine="720"/>
        <w:jc w:val="both"/>
        <w:rPr>
          <w:rFonts w:ascii="Sylfaen" w:hAnsi="Sylfaen"/>
          <w:iCs/>
          <w:sz w:val="28"/>
          <w:szCs w:val="28"/>
        </w:rPr>
      </w:pPr>
      <w:r w:rsidRPr="00C07213">
        <w:rPr>
          <w:rFonts w:ascii="Sylfaen" w:hAnsi="Sylfaen"/>
          <w:b/>
          <w:bCs/>
          <w:iCs/>
          <w:sz w:val="28"/>
          <w:szCs w:val="28"/>
        </w:rPr>
        <w:t>ա. Միջ-եկեղեցական Երկխօսութիւններ</w:t>
      </w:r>
    </w:p>
    <w:p w14:paraId="4669894A"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         (1) Բարեկարգեալ Եկեղեցիներու Ընտանիք-Արեւելեան Ուղղափառ Եկեղեցիներու Ընտանիք Աստուածաբանական Պաշտօնական Երկխօ</w:t>
      </w:r>
      <w:r>
        <w:rPr>
          <w:rFonts w:ascii="Sylfaen" w:hAnsi="Sylfaen"/>
          <w:iCs/>
          <w:sz w:val="28"/>
          <w:szCs w:val="28"/>
        </w:rPr>
        <w:t>-</w:t>
      </w:r>
      <w:r w:rsidRPr="00C07213">
        <w:rPr>
          <w:rFonts w:ascii="Sylfaen" w:hAnsi="Sylfaen"/>
          <w:iCs/>
          <w:sz w:val="28"/>
          <w:szCs w:val="28"/>
        </w:rPr>
        <w:t>սութիւն (International Theological Dialogue between the Oriental Orthodox Family of Churches and the World Alliance of Reformed Churches)</w:t>
      </w:r>
    </w:p>
    <w:p w14:paraId="59C4B8A5"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(2) Անգլիգան Եկեղեցւոյ Ընտանիք-Արեւելեան Ուղղափառ Եկեղե-ցիներու Ընտանիք Աստուածաբանական Պաշտօնական Երկխօսութիւն (Anglican-Oriental Orthodox International Commission)</w:t>
      </w:r>
    </w:p>
    <w:p w14:paraId="6AEC66D5"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(3) Կաթոլիկ Եկեղեցի-Արեւելեան Ուղղափառ Եկեղեցիներու Ըն-տանիք Պաշտօնական Երկխօսութիւն (Catholic Church-Oriental Orthodox Churches International Joint Commission for Dialogue)</w:t>
      </w:r>
    </w:p>
    <w:p w14:paraId="0A31F1DE"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(4) Ռուս Ուղղափառ Եկեղեցի-Միջին Արեւելքի Արեւելեան Ուղղա-փառ Եկեղեցիներ Երկխօսութիւն (Russian Orthodox Church-Oriental Orthodox Churches in the Middle East Dialogue)</w:t>
      </w:r>
    </w:p>
    <w:p w14:paraId="7D2AE91F" w14:textId="7A373AEF" w:rsidR="00207B3D" w:rsidRPr="00C07213" w:rsidRDefault="00207B3D" w:rsidP="00C1507B">
      <w:pPr>
        <w:ind w:firstLine="720"/>
        <w:jc w:val="both"/>
        <w:rPr>
          <w:rFonts w:ascii="Sylfaen" w:hAnsi="Sylfaen"/>
          <w:iCs/>
          <w:sz w:val="28"/>
          <w:szCs w:val="28"/>
        </w:rPr>
      </w:pPr>
      <w:r w:rsidRPr="00C07213">
        <w:rPr>
          <w:rFonts w:ascii="Sylfaen" w:hAnsi="Sylfaen"/>
          <w:iCs/>
          <w:sz w:val="28"/>
          <w:szCs w:val="28"/>
        </w:rPr>
        <w:t>(5) Արեւելեան Ուղղափառ Եկեղեցիներ-Աստուածաշունչի Միաց-եալ Ընկերութիւններ Խորհրդակցութիւն (Oriental Orthodox Churches-United Bible Societies Consultation)</w:t>
      </w:r>
    </w:p>
    <w:p w14:paraId="723E3E9F" w14:textId="77777777" w:rsidR="00207B3D" w:rsidRPr="00C07213" w:rsidRDefault="00207B3D" w:rsidP="00207B3D">
      <w:pPr>
        <w:ind w:firstLine="720"/>
        <w:jc w:val="both"/>
        <w:rPr>
          <w:rFonts w:ascii="Sylfaen" w:hAnsi="Sylfaen"/>
          <w:iCs/>
          <w:sz w:val="28"/>
          <w:szCs w:val="28"/>
        </w:rPr>
      </w:pPr>
      <w:r w:rsidRPr="00C07213">
        <w:rPr>
          <w:rFonts w:ascii="Sylfaen" w:hAnsi="Sylfaen"/>
          <w:b/>
          <w:bCs/>
          <w:iCs/>
          <w:sz w:val="28"/>
          <w:szCs w:val="28"/>
        </w:rPr>
        <w:lastRenderedPageBreak/>
        <w:t>բ. Միջ-եկեղեցական Յարաբերութիւններ</w:t>
      </w:r>
    </w:p>
    <w:p w14:paraId="58F55D69"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(1) Արեւելեան Ուղղափառ Եկեղեցիներ</w:t>
      </w:r>
    </w:p>
    <w:p w14:paraId="6401266A" w14:textId="1B2B92D1" w:rsidR="00C047B3" w:rsidRPr="00C07213" w:rsidRDefault="00207B3D" w:rsidP="00C047B3">
      <w:pPr>
        <w:ind w:firstLine="720"/>
        <w:jc w:val="both"/>
        <w:rPr>
          <w:rFonts w:ascii="Sylfaen" w:hAnsi="Sylfaen"/>
          <w:iCs/>
          <w:sz w:val="28"/>
          <w:szCs w:val="28"/>
        </w:rPr>
      </w:pPr>
      <w:r w:rsidRPr="00C07213">
        <w:rPr>
          <w:rFonts w:ascii="Sylfaen" w:hAnsi="Sylfaen"/>
          <w:iCs/>
          <w:sz w:val="28"/>
          <w:szCs w:val="28"/>
        </w:rPr>
        <w:t>Այս կալուածէն ներս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առանձնացնեմ Միջին Արեւելքի Արեւելեան Ուղղափառ Եկեղեցիներու Հոգեւոր Պետերու Տարեկան Հանդիպումները, որոնք աղօթքի, զօրակցութեան եւ աստուածաբանական ու հով</w:t>
      </w:r>
      <w:r>
        <w:rPr>
          <w:rFonts w:ascii="Sylfaen" w:hAnsi="Sylfaen"/>
          <w:iCs/>
          <w:sz w:val="28"/>
          <w:szCs w:val="28"/>
        </w:rPr>
        <w:t>ո</w:t>
      </w:r>
      <w:r w:rsidRPr="00C07213">
        <w:rPr>
          <w:rFonts w:ascii="Sylfaen" w:hAnsi="Sylfaen"/>
          <w:iCs/>
          <w:sz w:val="28"/>
          <w:szCs w:val="28"/>
        </w:rPr>
        <w:t>ւական համադրեալ առաքելութեան նոր հորիզոններ կը բանան թէ՛ Միջին Արեւելքի մէջ իրենց քրիստոնէական վկայութիւնը շարունակող եւ թէ</w:t>
      </w:r>
      <w:r>
        <w:rPr>
          <w:rFonts w:ascii="Sylfaen" w:hAnsi="Sylfaen"/>
          <w:iCs/>
          <w:sz w:val="28"/>
          <w:szCs w:val="28"/>
        </w:rPr>
        <w:t>՛</w:t>
      </w:r>
      <w:r w:rsidRPr="00C07213">
        <w:rPr>
          <w:rFonts w:ascii="Sylfaen" w:hAnsi="Sylfaen"/>
          <w:iCs/>
          <w:sz w:val="28"/>
          <w:szCs w:val="28"/>
        </w:rPr>
        <w:t xml:space="preserve"> աշխարհով մէկ սփռուած Հայ, Ղպտի եւ Ասորի հաւատացեալներու կեանքէն ներս: </w:t>
      </w:r>
    </w:p>
    <w:p w14:paraId="14D671A7"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(2) Ուղղափառ Եկեղեցիներ</w:t>
      </w:r>
    </w:p>
    <w:p w14:paraId="01D2C8A5"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u w:val="single"/>
        </w:rPr>
        <w:t>(</w:t>
      </w:r>
      <w:r w:rsidRPr="00C07213">
        <w:rPr>
          <w:rFonts w:ascii="Sylfaen" w:hAnsi="Sylfaen"/>
          <w:iCs/>
          <w:sz w:val="28"/>
          <w:szCs w:val="28"/>
        </w:rPr>
        <w:t>3) Կաթոլիկ Եկեղեցի</w:t>
      </w:r>
    </w:p>
    <w:p w14:paraId="0E682588"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(4) Եկեղեցիներու Համաշխարհային Խորհուրդ</w:t>
      </w:r>
    </w:p>
    <w:p w14:paraId="4C747FBD"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(5) Միջին Արեւելքի Եկեղեցիներու Խորհուրդ</w:t>
      </w:r>
    </w:p>
    <w:p w14:paraId="2C556262"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(6) Անգլիգան եւ Բողոքական Եկեղեցիներ</w:t>
      </w:r>
    </w:p>
    <w:p w14:paraId="62AC1294"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(7) Միջ-Կրօնական Յարաբերութիւններ</w:t>
      </w:r>
    </w:p>
    <w:p w14:paraId="7E51B4D1"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(8) Միջ-եկեղեցական այլ բնոյթի հանդիպումներ</w:t>
      </w:r>
    </w:p>
    <w:p w14:paraId="1F92BC33"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Ընդհանուր երեւոյթներ եւ հարցեր որոնք մեր միջ-եկեղեցական գործունէութեան մաս կը կազմեն. օրինակ՝ խաղաղութիւն, արդարութիւն եւ մարդկային իրաւունքներ (Հայ Դատ, Հայաստան եւ Արցախ, գրաւեալ Կիպրոսի Ս. Մակարայ Վանք, Պաղեստինեան Դատ, Երուսաղէմ, Միաց</w:t>
      </w:r>
      <w:r>
        <w:rPr>
          <w:rFonts w:ascii="Sylfaen" w:hAnsi="Sylfaen"/>
          <w:iCs/>
          <w:sz w:val="28"/>
          <w:szCs w:val="28"/>
        </w:rPr>
        <w:t>-</w:t>
      </w:r>
      <w:r w:rsidRPr="00C07213">
        <w:rPr>
          <w:rFonts w:ascii="Sylfaen" w:hAnsi="Sylfaen"/>
          <w:iCs/>
          <w:sz w:val="28"/>
          <w:szCs w:val="28"/>
        </w:rPr>
        <w:t>եալ Ազգերու Կազմակերպութեան կազմակերպած մարդկային իրաւունք</w:t>
      </w:r>
      <w:r>
        <w:rPr>
          <w:rFonts w:ascii="Sylfaen" w:hAnsi="Sylfaen"/>
          <w:iCs/>
          <w:sz w:val="28"/>
          <w:szCs w:val="28"/>
        </w:rPr>
        <w:t>-</w:t>
      </w:r>
      <w:r w:rsidRPr="00C07213">
        <w:rPr>
          <w:rFonts w:ascii="Sylfaen" w:hAnsi="Sylfaen"/>
          <w:iCs/>
          <w:sz w:val="28"/>
          <w:szCs w:val="28"/>
        </w:rPr>
        <w:t>ներու նուիրուած միջազգային համագումար). նաեւ, շրջանային միջ-եկեղեցական յարաբերութիւններ (Միջին Արեւելքի Կաթոլիկ Պատրիարք</w:t>
      </w:r>
      <w:r>
        <w:rPr>
          <w:rFonts w:ascii="Sylfaen" w:hAnsi="Sylfaen"/>
          <w:iCs/>
          <w:sz w:val="28"/>
          <w:szCs w:val="28"/>
        </w:rPr>
        <w:t>-</w:t>
      </w:r>
      <w:r w:rsidRPr="00C07213">
        <w:rPr>
          <w:rFonts w:ascii="Sylfaen" w:hAnsi="Sylfaen"/>
          <w:iCs/>
          <w:sz w:val="28"/>
          <w:szCs w:val="28"/>
        </w:rPr>
        <w:t>ներու ժողովներ, Ամերիկայի Միացեալ Նահանգներու Եկեղեցիներու Խորհուրդ, Մերձաւոր Արեւելքի Օգնութեան Կաթոլիկ Կազմակերպութ</w:t>
      </w:r>
      <w:r>
        <w:rPr>
          <w:rFonts w:ascii="Sylfaen" w:hAnsi="Sylfaen"/>
          <w:iCs/>
          <w:sz w:val="28"/>
          <w:szCs w:val="28"/>
        </w:rPr>
        <w:t>-</w:t>
      </w:r>
      <w:r w:rsidRPr="00C07213">
        <w:rPr>
          <w:rFonts w:ascii="Sylfaen" w:hAnsi="Sylfaen"/>
          <w:iCs/>
          <w:sz w:val="28"/>
          <w:szCs w:val="28"/>
        </w:rPr>
        <w:t>իւն)։</w:t>
      </w:r>
    </w:p>
    <w:p w14:paraId="5B4AB72F" w14:textId="6A2711BC"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Հոս կարեւորութեամբ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անդրադառնամ մարդկային իրաւունքնե</w:t>
      </w:r>
      <w:r>
        <w:rPr>
          <w:rFonts w:ascii="Sylfaen" w:hAnsi="Sylfaen"/>
          <w:iCs/>
          <w:sz w:val="28"/>
          <w:szCs w:val="28"/>
        </w:rPr>
        <w:t>-</w:t>
      </w:r>
      <w:r w:rsidRPr="00C07213">
        <w:rPr>
          <w:rFonts w:ascii="Sylfaen" w:hAnsi="Sylfaen"/>
          <w:iCs/>
          <w:sz w:val="28"/>
          <w:szCs w:val="28"/>
        </w:rPr>
        <w:t>րու կալուածին մէջ Հայկական Ցեղասպանութեան ընծայուած մասնաւոր ուշադրութեան։ Հայ Դատի անժամանցելիութեան եւ հայ ժողովուրդի արդար իրաւունքներու ձեռքբերման հետապնդումը անբաժանելի կը մնան միջ-եկեղեցական յարաբերութիւններու գործունէութենէն:</w:t>
      </w:r>
      <w:r w:rsidRPr="00C07213">
        <w:rPr>
          <w:rFonts w:ascii="Sylfaen" w:hAnsi="Sylfaen"/>
          <w:b/>
          <w:bCs/>
          <w:iCs/>
          <w:sz w:val="28"/>
          <w:szCs w:val="28"/>
        </w:rPr>
        <w:t> </w:t>
      </w:r>
      <w:r w:rsidRPr="00C07213">
        <w:rPr>
          <w:rFonts w:ascii="Sylfaen" w:hAnsi="Sylfaen"/>
          <w:iCs/>
          <w:sz w:val="28"/>
          <w:szCs w:val="28"/>
        </w:rPr>
        <w:t>Հոգեւոր Պետերու, Եկեղեցական Խորհուրդներու, Եկեղեցական Ընտանիքներու, Եկեղեցիներու թէ յանձնախմբային հանդիպումներու ընթացքին, Լիբա</w:t>
      </w:r>
      <w:r>
        <w:rPr>
          <w:rFonts w:ascii="Sylfaen" w:hAnsi="Sylfaen"/>
          <w:iCs/>
          <w:sz w:val="28"/>
          <w:szCs w:val="28"/>
        </w:rPr>
        <w:t>-</w:t>
      </w:r>
      <w:r w:rsidRPr="00C07213">
        <w:rPr>
          <w:rFonts w:ascii="Sylfaen" w:hAnsi="Sylfaen"/>
          <w:iCs/>
          <w:sz w:val="28"/>
          <w:szCs w:val="28"/>
        </w:rPr>
        <w:t>նանի, Միջին Արեւելքի, Հայաստանի ու Արցախի դիմագրաւած մտահո</w:t>
      </w:r>
      <w:r>
        <w:rPr>
          <w:rFonts w:ascii="Sylfaen" w:hAnsi="Sylfaen"/>
          <w:iCs/>
          <w:sz w:val="28"/>
          <w:szCs w:val="28"/>
        </w:rPr>
        <w:t>-</w:t>
      </w:r>
      <w:r w:rsidRPr="00C07213">
        <w:rPr>
          <w:rFonts w:ascii="Sylfaen" w:hAnsi="Sylfaen"/>
          <w:iCs/>
          <w:sz w:val="28"/>
          <w:szCs w:val="28"/>
        </w:rPr>
        <w:t>գութիւններուն անբաժան մասնիկը կը հանդիսանայ Հայկական Ցեղաս</w:t>
      </w:r>
      <w:r>
        <w:rPr>
          <w:rFonts w:ascii="Sylfaen" w:hAnsi="Sylfaen"/>
          <w:iCs/>
          <w:sz w:val="28"/>
          <w:szCs w:val="28"/>
        </w:rPr>
        <w:t>-</w:t>
      </w:r>
      <w:r w:rsidRPr="00C07213">
        <w:rPr>
          <w:rFonts w:ascii="Sylfaen" w:hAnsi="Sylfaen"/>
          <w:iCs/>
          <w:sz w:val="28"/>
          <w:szCs w:val="28"/>
        </w:rPr>
        <w:lastRenderedPageBreak/>
        <w:t>պանութեան ճանաչումին հետապնդումը: Ասոր վերջին օրինակն էր Արամ Ա. Կաթողիկոսի 12–25 Մայիսին Իրանի մեր երեք Թեմերուն շնորհած հովուապետական այցելութեան ընթացքին, Իրանի Իսլամական Հանրա</w:t>
      </w:r>
      <w:r>
        <w:rPr>
          <w:rFonts w:ascii="Sylfaen" w:hAnsi="Sylfaen"/>
          <w:iCs/>
          <w:sz w:val="28"/>
          <w:szCs w:val="28"/>
        </w:rPr>
        <w:t>-</w:t>
      </w:r>
      <w:r w:rsidRPr="00C07213">
        <w:rPr>
          <w:rFonts w:ascii="Sylfaen" w:hAnsi="Sylfaen"/>
          <w:iCs/>
          <w:sz w:val="28"/>
          <w:szCs w:val="28"/>
        </w:rPr>
        <w:t>պետութեան նախագահին եւ բարձրաստիճան պատասխանատուներուն հետ իր հանդիպումներուն առանցքը դարձուցած Հայկական Ցեղասպա</w:t>
      </w:r>
      <w:r>
        <w:rPr>
          <w:rFonts w:ascii="Sylfaen" w:hAnsi="Sylfaen"/>
          <w:iCs/>
          <w:sz w:val="28"/>
          <w:szCs w:val="28"/>
        </w:rPr>
        <w:t>-</w:t>
      </w:r>
      <w:r w:rsidRPr="00C07213">
        <w:rPr>
          <w:rFonts w:ascii="Sylfaen" w:hAnsi="Sylfaen"/>
          <w:iCs/>
          <w:sz w:val="28"/>
          <w:szCs w:val="28"/>
        </w:rPr>
        <w:t>նութեան 90-ամեայ պայքարը, ի խնդիր արդարութեան, երբ, ի միջի այլոց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ըսէր. «Իրանի հետ մեր բարեկամական սերտ կապերով, ու փոխադարձ վստահութեամբ ու անկեղծութեամբ զօրացած, այս երկրի ղեկավա</w:t>
      </w:r>
      <w:r>
        <w:rPr>
          <w:rFonts w:ascii="Sylfaen" w:hAnsi="Sylfaen"/>
          <w:iCs/>
          <w:sz w:val="28"/>
          <w:szCs w:val="28"/>
        </w:rPr>
        <w:t>-</w:t>
      </w:r>
      <w:r w:rsidRPr="00C07213">
        <w:rPr>
          <w:rFonts w:ascii="Sylfaen" w:hAnsi="Sylfaen"/>
          <w:iCs/>
          <w:sz w:val="28"/>
          <w:szCs w:val="28"/>
        </w:rPr>
        <w:t>րութեան ու նախագահին կը վստահինք Հայկական Ցեղասպանութեան ճանաչման գործընթացը իսլամական աշխարհէն ներս հետապնդելու աստուածահաճոյ առաքելութիւնը»: Առաւել, Արցախին ակնարկելով, կը յաւելուր. «Հայկական Ցեղասպանութիւնը փանթուրանիզմի շօշափելի մէկ արտայայտութիւնն էր, մինչ Լեռնային Ղարաբաղի հողային տագնապը հեռու է կրօնական հարց ըլլալէ: Անիկա արդարութեան դատ է, հայրենի հողի արդար պահանջատիրութիւն է, պատմական սխալները սրբագ-րելու իրաւացի պահանջք է ու իրաւունք», միաժամանակ յիշեցնելով Արցախի Հայաստանին պատկանելու պատմական անհերքելի իրողութ</w:t>
      </w:r>
      <w:r>
        <w:rPr>
          <w:rFonts w:ascii="Sylfaen" w:hAnsi="Sylfaen"/>
          <w:iCs/>
          <w:sz w:val="28"/>
          <w:szCs w:val="28"/>
        </w:rPr>
        <w:t>-</w:t>
      </w:r>
      <w:r w:rsidRPr="00C07213">
        <w:rPr>
          <w:rFonts w:ascii="Sylfaen" w:hAnsi="Sylfaen"/>
          <w:iCs/>
          <w:sz w:val="28"/>
          <w:szCs w:val="28"/>
        </w:rPr>
        <w:t>իւնը:</w:t>
      </w:r>
    </w:p>
    <w:p w14:paraId="5C626AED" w14:textId="77777777" w:rsidR="00207B3D" w:rsidRPr="00C07213" w:rsidRDefault="00207B3D" w:rsidP="00207B3D">
      <w:pPr>
        <w:rPr>
          <w:rFonts w:ascii="Sylfaen" w:hAnsi="Sylfaen"/>
          <w:iCs/>
          <w:sz w:val="28"/>
          <w:szCs w:val="28"/>
        </w:rPr>
      </w:pPr>
      <w:r w:rsidRPr="00C07213">
        <w:rPr>
          <w:rFonts w:ascii="Sylfaen" w:hAnsi="Sylfaen"/>
          <w:iCs/>
          <w:sz w:val="28"/>
          <w:szCs w:val="28"/>
        </w:rPr>
        <w:t> </w:t>
      </w:r>
    </w:p>
    <w:p w14:paraId="46ACF2AB" w14:textId="77777777" w:rsidR="00207B3D" w:rsidRPr="00C07213" w:rsidRDefault="00207B3D" w:rsidP="00207B3D">
      <w:pPr>
        <w:ind w:firstLine="720"/>
        <w:jc w:val="both"/>
        <w:rPr>
          <w:rFonts w:ascii="Sylfaen" w:hAnsi="Sylfaen"/>
          <w:iCs/>
          <w:sz w:val="28"/>
          <w:szCs w:val="28"/>
        </w:rPr>
      </w:pPr>
      <w:r w:rsidRPr="00C07213">
        <w:rPr>
          <w:rFonts w:ascii="Sylfaen" w:hAnsi="Sylfaen"/>
          <w:b/>
          <w:bCs/>
          <w:iCs/>
          <w:sz w:val="28"/>
          <w:szCs w:val="28"/>
        </w:rPr>
        <w:t>ե. Հաստատումներ եւ Ընդհանուր Արժեւորում </w:t>
      </w:r>
    </w:p>
    <w:p w14:paraId="73E66B86"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Մեծի Տանն Կիլիկիոյ Կաթողիկոսութիւնը խորապէս կը հաւատայ միջ-եկեղեցական յարաբերութիւններու կարեւորութեան եւ գործնա-կանօրէն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ապացուցէ զայն: Արդ, նախ, կարեւոր կը նկատեմ երկու հաստատումներ կատարել.</w:t>
      </w:r>
    </w:p>
    <w:p w14:paraId="69B7F8FA"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(1) Մեծի Տանն Կիլիկիոյ Կաթողիկոսութիւնը բոլոր Եկեղեցիներուն հետ սերտ կապեր կը պահէ: Վեհափառ Հայրապետի գլխաւորութեամբ եւ մեր միաբան հայրերու ու աշխարհական ներկայացուցիչներու մաս-նակցութեամբ ծաւալած գործունէութիւնը եւ միջ-եկեղեցական շարժու-մէն ներս առաւել խորացումը անբաժանելի մասնիկը կը կազմեն Ս. Աթոռիս առաքելութեան: Յայտնենք, թէ այն միջ-եկեղեցական ժողով-ներուն որոնց մեր Եկեղեցին Ամենայն Հայոց Կաթողիկոսութեան ներ-կայացուցիչներով եւ Մեծի Տանն Կիլիկիոյ Կաթողիկոսութեան ներկա-յացուցիչներով կը մասնակցի, մեր աւանդական ուղեգիծին նախանձա-խընդիր, համագործակցութիւն եւ յատկապէս դաւանաբանական հար-ցերու շուրջ կեցուածքներու ամբողջական համաձայնութիւն կը տիրէ:</w:t>
      </w:r>
    </w:p>
    <w:p w14:paraId="51D76E0E"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lastRenderedPageBreak/>
        <w:t>(2) Միջ-եկեղեցական շարժման դիմագրաւած կարեւոր մարտա-հըրաւէրներէն մին անոր ժողովրդականացումն է (grass roots)։ Այս նպա-տակին իրագործման մեծապէս կ</w:t>
      </w:r>
      <w:r w:rsidRPr="00C07213">
        <w:rPr>
          <w:rFonts w:ascii="Sylfaen" w:hAnsi="Sylfaen"/>
          <w:b/>
          <w:bCs/>
          <w:iCs/>
          <w:sz w:val="28"/>
          <w:szCs w:val="28"/>
          <w:rtl/>
          <w:lang w:bidi="he-IL"/>
        </w:rPr>
        <w:t>‏</w:t>
      </w:r>
      <w:r w:rsidRPr="00C07213">
        <w:rPr>
          <w:rFonts w:ascii="Sylfaen" w:hAnsi="Sylfaen"/>
          <w:iCs/>
          <w:sz w:val="28"/>
          <w:szCs w:val="28"/>
        </w:rPr>
        <w:t>ը նպաստէ մեր Թեմերէն ներս միջ-եկեղեցական եւ միջ-կրօնական շարժման տրուած կարեւորութիւնը: Ինչպէս ամեն բնագաւառ, մեր Միջ-եկեղեցական Յարաբերութիւններու Բաժանմունքը եւս ինքնանպատակ չէ. ի՛նչ որ կը կատարուի Մեծի Տանն Կիլիկիոյ Անթիլիասի Կաթողիկոսարանին մէջ, մեր ժողովուրդին մա-տուցուած ծառայութիւն է եւ տեղ պէտք է գտնէ մեր բոլորին կեանքին ու ձգտումներուն մէջ։ </w:t>
      </w:r>
    </w:p>
    <w:p w14:paraId="50A5E3C1" w14:textId="77777777" w:rsidR="00207B3D" w:rsidRPr="00C07213" w:rsidRDefault="00207B3D" w:rsidP="00207B3D">
      <w:pPr>
        <w:rPr>
          <w:rFonts w:ascii="Sylfaen" w:hAnsi="Sylfaen"/>
          <w:iCs/>
          <w:sz w:val="28"/>
          <w:szCs w:val="28"/>
        </w:rPr>
      </w:pPr>
      <w:r w:rsidRPr="00C07213">
        <w:rPr>
          <w:rFonts w:ascii="Sylfaen" w:hAnsi="Sylfaen"/>
          <w:iCs/>
          <w:sz w:val="28"/>
          <w:szCs w:val="28"/>
        </w:rPr>
        <w:t> </w:t>
      </w:r>
    </w:p>
    <w:p w14:paraId="071F46B2" w14:textId="77777777" w:rsidR="00207B3D" w:rsidRPr="00C07213" w:rsidRDefault="00207B3D" w:rsidP="00207B3D">
      <w:pPr>
        <w:jc w:val="center"/>
        <w:rPr>
          <w:rFonts w:ascii="Sylfaen" w:hAnsi="Sylfaen"/>
          <w:iCs/>
          <w:sz w:val="28"/>
          <w:szCs w:val="28"/>
        </w:rPr>
      </w:pPr>
      <w:r w:rsidRPr="00C07213">
        <w:rPr>
          <w:rFonts w:ascii="Sylfaen" w:hAnsi="Sylfaen"/>
          <w:iCs/>
          <w:sz w:val="28"/>
          <w:szCs w:val="28"/>
        </w:rPr>
        <w:t>* * *</w:t>
      </w:r>
    </w:p>
    <w:p w14:paraId="55E7DD80" w14:textId="77777777" w:rsidR="00207B3D" w:rsidRPr="00C07213" w:rsidRDefault="00207B3D" w:rsidP="00207B3D">
      <w:pPr>
        <w:rPr>
          <w:rFonts w:ascii="Sylfaen" w:hAnsi="Sylfaen"/>
          <w:iCs/>
          <w:sz w:val="28"/>
          <w:szCs w:val="28"/>
        </w:rPr>
      </w:pPr>
      <w:r w:rsidRPr="00C07213">
        <w:rPr>
          <w:rFonts w:ascii="Sylfaen" w:hAnsi="Sylfaen"/>
          <w:iCs/>
          <w:sz w:val="28"/>
          <w:szCs w:val="28"/>
        </w:rPr>
        <w:t> </w:t>
      </w:r>
    </w:p>
    <w:p w14:paraId="3B29523D"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Վերջապէս, ձեզի հետ պիտի բաժնեմ միջ-եկեղեցական շարժման ընդհանուր արժեւորումը։</w:t>
      </w:r>
    </w:p>
    <w:p w14:paraId="3B44C6BA" w14:textId="3AF71D32"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Միջ-եկեղեցական շրջանակներու մէջ յաճախ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ակնարկուի միջ-եկեղեցական նոր տեսլականի մը (ecumenical vision), որ նոյնինքն միջ-եկեղեցական շարժումը կը դնէ փոխանցման տրամագիծի մը վրայ (transitional period)։ Տակաւին, ոմանք իրավիճակը կը բնորոշեն որպէս ecumenical crisis։ Միջ-եկեղեցական շարժումը տագնապի մէջ է, որովհետեւ աւետարանի քարոզութիւնն ու քրիստոնէական կեանք ապ</w:t>
      </w:r>
      <w:r>
        <w:rPr>
          <w:rFonts w:ascii="Sylfaen" w:hAnsi="Sylfaen"/>
          <w:iCs/>
          <w:sz w:val="28"/>
          <w:szCs w:val="28"/>
        </w:rPr>
        <w:t>-</w:t>
      </w:r>
      <w:r w:rsidRPr="00C07213">
        <w:rPr>
          <w:rFonts w:ascii="Sylfaen" w:hAnsi="Sylfaen"/>
          <w:iCs/>
          <w:sz w:val="28"/>
          <w:szCs w:val="28"/>
        </w:rPr>
        <w:t>րիլը տագնապի մէջ են։</w:t>
      </w:r>
      <w:r w:rsidR="007E55F4">
        <w:rPr>
          <w:rStyle w:val="FootnoteReference"/>
          <w:rFonts w:ascii="Sylfaen" w:hAnsi="Sylfaen"/>
          <w:iCs/>
          <w:sz w:val="28"/>
          <w:szCs w:val="28"/>
        </w:rPr>
        <w:footnoteReference w:id="5"/>
      </w:r>
      <w:r w:rsidRPr="00C07213">
        <w:rPr>
          <w:rFonts w:ascii="Sylfaen" w:hAnsi="Sylfaen"/>
          <w:iCs/>
          <w:sz w:val="28"/>
          <w:szCs w:val="28"/>
        </w:rPr>
        <w:t> </w:t>
      </w:r>
    </w:p>
    <w:p w14:paraId="58889BDF"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Աշխարհի ներկայ խելայեղ վազքին մէջ բռնուած, քիչ մը ամեն երեւոյթի նման, միջ-եկեղեցական շարժումը եւս նոր ուղիներ որոնելու իրավիճակ մը կը պարզէ։ Սա բնական երեւոյթ մըն է. որովհետեւ, շարժման մը շարժում ըլլալը արդէն իսկ պայմանաւորուած է իր շարու-նակական վերանորոգութեամբ։</w:t>
      </w:r>
    </w:p>
    <w:p w14:paraId="0BD08CBC" w14:textId="77777777" w:rsidR="00207B3D" w:rsidRDefault="00207B3D" w:rsidP="00207B3D">
      <w:pPr>
        <w:ind w:firstLine="720"/>
        <w:jc w:val="both"/>
        <w:rPr>
          <w:rFonts w:ascii="Sylfaen" w:hAnsi="Sylfaen"/>
          <w:iCs/>
          <w:sz w:val="28"/>
          <w:szCs w:val="28"/>
        </w:rPr>
      </w:pPr>
      <w:r w:rsidRPr="00C07213">
        <w:rPr>
          <w:rFonts w:ascii="Sylfaen" w:hAnsi="Sylfaen"/>
          <w:iCs/>
          <w:sz w:val="28"/>
          <w:szCs w:val="28"/>
        </w:rPr>
        <w:lastRenderedPageBreak/>
        <w:t>Արդ, փորձենք ընդգծել կարգ մը հիմնական իրողութիւններ՝ հետեւելու համար միջ-եկեղեցական շարժման վերանորոգութեան ընթացքին.</w:t>
      </w:r>
    </w:p>
    <w:p w14:paraId="5AB3D027" w14:textId="77777777" w:rsidR="00207B3D" w:rsidRPr="00C07213" w:rsidRDefault="00207B3D" w:rsidP="00207B3D">
      <w:pPr>
        <w:ind w:firstLine="720"/>
        <w:jc w:val="both"/>
        <w:rPr>
          <w:rFonts w:ascii="Sylfaen" w:hAnsi="Sylfaen"/>
          <w:iCs/>
          <w:sz w:val="28"/>
          <w:szCs w:val="28"/>
        </w:rPr>
      </w:pPr>
    </w:p>
    <w:p w14:paraId="3F45496D" w14:textId="77777777" w:rsidR="00207B3D" w:rsidRPr="00C07213" w:rsidRDefault="00207B3D" w:rsidP="00207B3D">
      <w:pPr>
        <w:ind w:firstLine="720"/>
        <w:jc w:val="both"/>
        <w:rPr>
          <w:rFonts w:ascii="Sylfaen" w:hAnsi="Sylfaen"/>
          <w:iCs/>
          <w:sz w:val="28"/>
          <w:szCs w:val="28"/>
        </w:rPr>
      </w:pPr>
      <w:r w:rsidRPr="00C07213">
        <w:rPr>
          <w:rFonts w:ascii="Sylfaen" w:hAnsi="Sylfaen"/>
          <w:b/>
          <w:bCs/>
          <w:iCs/>
          <w:sz w:val="28"/>
          <w:szCs w:val="28"/>
        </w:rPr>
        <w:t>ա. Միջ-եկեղեցական շարժման իրագործումները</w:t>
      </w:r>
    </w:p>
    <w:p w14:paraId="601EAB98"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Միջ-եկեղեցական շարժումը կղզիացումէ համագործակցութեան մղեց Եկեղեցիները։ Այս իրողութիւնն է որ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ընդգծէ Արամ Ա. Վեհափառ Հայրապետ, երբ յաճախ կ</w:t>
      </w:r>
      <w:r w:rsidRPr="00C07213">
        <w:rPr>
          <w:rFonts w:ascii="Sylfaen" w:hAnsi="Sylfaen"/>
          <w:iCs/>
          <w:sz w:val="28"/>
          <w:szCs w:val="28"/>
          <w:rtl/>
          <w:lang w:bidi="he-IL"/>
        </w:rPr>
        <w:t>‏</w:t>
      </w:r>
      <w:r w:rsidRPr="00C07213">
        <w:rPr>
          <w:rFonts w:ascii="Sylfaen" w:hAnsi="Sylfaen"/>
          <w:iCs/>
          <w:sz w:val="28"/>
          <w:szCs w:val="28"/>
        </w:rPr>
        <w:t>ը յիշեցնէ, թէ միջ-եկեղեցական շարժումը ինքնանորոգման սկզբունքով առաջնորդուած՝ պարտաւորուած է շարու</w:t>
      </w:r>
      <w:r>
        <w:rPr>
          <w:rFonts w:ascii="Sylfaen" w:hAnsi="Sylfaen"/>
          <w:iCs/>
          <w:sz w:val="28"/>
          <w:szCs w:val="28"/>
        </w:rPr>
        <w:t>-</w:t>
      </w:r>
      <w:r w:rsidRPr="00C07213">
        <w:rPr>
          <w:rFonts w:ascii="Sylfaen" w:hAnsi="Sylfaen"/>
          <w:iCs/>
          <w:sz w:val="28"/>
          <w:szCs w:val="28"/>
        </w:rPr>
        <w:t>նակականօրէն “from monologue to dialogue, from reaction to action, and from contribution to participation” յառաջանալու։ </w:t>
      </w:r>
    </w:p>
    <w:p w14:paraId="13A9CD9F"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«Եղբայրութիւն սիրոյ մէջ» սկզբունքը անջատ չէ «միասնութիւն վար</w:t>
      </w:r>
      <w:r>
        <w:rPr>
          <w:rFonts w:ascii="Sylfaen" w:hAnsi="Sylfaen"/>
          <w:iCs/>
          <w:sz w:val="28"/>
          <w:szCs w:val="28"/>
        </w:rPr>
        <w:t>-</w:t>
      </w:r>
      <w:r w:rsidRPr="00C07213">
        <w:rPr>
          <w:rFonts w:ascii="Sylfaen" w:hAnsi="Sylfaen"/>
          <w:iCs/>
          <w:sz w:val="28"/>
          <w:szCs w:val="28"/>
        </w:rPr>
        <w:t>դապետութեան մէջ» եւ «գործակցութիւն քրիստոնէական առաքելութեան մէջ» սկզբունքներէն՝ ըլլալով թէ՛ քրիստոնէական հաւատքի եւ թէ՛ քրիս</w:t>
      </w:r>
      <w:r>
        <w:rPr>
          <w:rFonts w:ascii="Sylfaen" w:hAnsi="Sylfaen"/>
          <w:iCs/>
          <w:sz w:val="28"/>
          <w:szCs w:val="28"/>
        </w:rPr>
        <w:t>-</w:t>
      </w:r>
      <w:r w:rsidRPr="00C07213">
        <w:rPr>
          <w:rFonts w:ascii="Sylfaen" w:hAnsi="Sylfaen"/>
          <w:iCs/>
          <w:sz w:val="28"/>
          <w:szCs w:val="28"/>
        </w:rPr>
        <w:t>տոնէական սիրոյ բնական աղբերացումը։ Միջ-եկեղեցական շարժման մաս կազմել կը նշանակէ, թէ ուրիշներու հետ ենք նո՛յն ճանապարհին վրայ եւ իւրաքանչիւրս պէտք է մեր դերակատարութիւնը ունենանք մեր վախճանական նպատակին հասնելու համար, որ է ի Քրիստոս առկայ Եկեղեցւոյ միութեան ցոլացումը (full and visible unity)։ </w:t>
      </w:r>
    </w:p>
    <w:p w14:paraId="744219B6"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Ինչպէս նշեցի, այսօր միջ-եկեղեցական շարժումը մի միայն աստ-ւածաբանական եւ քրիստոսաբանական հարցերու նեղ պարունակին մէջ չի՛ սահմանափակուիր. այլ, իր գործունէութեան մայր էջին վրայ տեղ կը գրաւեն ընկերային, բարոյական, գիտական եւ թեքնոլոճիք այնպիսի հարցեր, որոնք անպայմանօրէն կ</w:t>
      </w:r>
      <w:r w:rsidRPr="00C07213">
        <w:rPr>
          <w:rFonts w:ascii="Sylfaen" w:hAnsi="Sylfaen"/>
          <w:b/>
          <w:bCs/>
          <w:iCs/>
          <w:sz w:val="28"/>
          <w:szCs w:val="28"/>
          <w:rtl/>
          <w:lang w:bidi="he-IL"/>
        </w:rPr>
        <w:t>‏</w:t>
      </w:r>
      <w:r>
        <w:rPr>
          <w:rFonts w:ascii="Sylfaen" w:hAnsi="Sylfaen"/>
          <w:iCs/>
          <w:sz w:val="28"/>
          <w:szCs w:val="28"/>
        </w:rPr>
        <w:t>՚</w:t>
      </w:r>
      <w:r w:rsidRPr="00C07213">
        <w:rPr>
          <w:rFonts w:ascii="Sylfaen" w:hAnsi="Sylfaen"/>
          <w:iCs/>
          <w:sz w:val="28"/>
          <w:szCs w:val="28"/>
        </w:rPr>
        <w:t>ազդեն նոյնինքն եկեղեցաբանական տարազաւորումներուն՝ հաստատելով որ Եկեղեցին կը գտնուի աշխար</w:t>
      </w:r>
      <w:r>
        <w:rPr>
          <w:rFonts w:ascii="Sylfaen" w:hAnsi="Sylfaen"/>
          <w:iCs/>
          <w:sz w:val="28"/>
          <w:szCs w:val="28"/>
        </w:rPr>
        <w:t>-</w:t>
      </w:r>
      <w:r w:rsidRPr="00C07213">
        <w:rPr>
          <w:rFonts w:ascii="Sylfaen" w:hAnsi="Sylfaen"/>
          <w:iCs/>
          <w:sz w:val="28"/>
          <w:szCs w:val="28"/>
        </w:rPr>
        <w:t>հին մէջ եւ չի՛ կրնար աշխարհէն պարտադրուած հարցերուն հանդէպ անտարբերութեամբ քօղարկուիլ։ Այսօր միջ-եկեղեցական շարժումը կը գտնուի միջ-կրօնական եւ միջազգային երկխօսութեան, խաղաղութեան եւ արդարութեան,</w:t>
      </w:r>
      <w:r>
        <w:rPr>
          <w:rFonts w:ascii="Sylfaen" w:hAnsi="Sylfaen"/>
          <w:iCs/>
          <w:sz w:val="28"/>
          <w:szCs w:val="28"/>
        </w:rPr>
        <w:t xml:space="preserve"> </w:t>
      </w:r>
      <w:r w:rsidRPr="00C07213">
        <w:rPr>
          <w:rFonts w:ascii="Sylfaen" w:hAnsi="Sylfaen"/>
          <w:iCs/>
          <w:sz w:val="28"/>
          <w:szCs w:val="28"/>
        </w:rPr>
        <w:t>զինաթափումի, bioethics-ի եւ ecology-ի</w:t>
      </w:r>
      <w:r>
        <w:rPr>
          <w:rFonts w:ascii="Sylfaen" w:hAnsi="Sylfaen"/>
          <w:iCs/>
          <w:sz w:val="28"/>
          <w:szCs w:val="28"/>
        </w:rPr>
        <w:t xml:space="preserve"> </w:t>
      </w:r>
      <w:r w:rsidRPr="00C07213">
        <w:rPr>
          <w:rFonts w:ascii="Sylfaen" w:hAnsi="Sylfaen"/>
          <w:iCs/>
          <w:sz w:val="28"/>
          <w:szCs w:val="28"/>
        </w:rPr>
        <w:t>մարտահրա</w:t>
      </w:r>
      <w:r>
        <w:rPr>
          <w:rFonts w:ascii="Sylfaen" w:hAnsi="Sylfaen"/>
          <w:iCs/>
          <w:sz w:val="28"/>
          <w:szCs w:val="28"/>
        </w:rPr>
        <w:t>-</w:t>
      </w:r>
      <w:r w:rsidRPr="00C07213">
        <w:rPr>
          <w:rFonts w:ascii="Sylfaen" w:hAnsi="Sylfaen"/>
          <w:iCs/>
          <w:sz w:val="28"/>
          <w:szCs w:val="28"/>
        </w:rPr>
        <w:t>ւէրներուն դէմ յանդիման։</w:t>
      </w:r>
    </w:p>
    <w:p w14:paraId="26E149DD" w14:textId="77777777" w:rsidR="00207B3D" w:rsidRDefault="00207B3D" w:rsidP="00207B3D">
      <w:pPr>
        <w:ind w:firstLine="720"/>
        <w:jc w:val="both"/>
        <w:rPr>
          <w:rFonts w:ascii="Sylfaen" w:hAnsi="Sylfaen"/>
          <w:iCs/>
          <w:sz w:val="28"/>
          <w:szCs w:val="28"/>
        </w:rPr>
      </w:pPr>
      <w:r w:rsidRPr="00C07213">
        <w:rPr>
          <w:rFonts w:ascii="Sylfaen" w:hAnsi="Sylfaen"/>
          <w:iCs/>
          <w:sz w:val="28"/>
          <w:szCs w:val="28"/>
        </w:rPr>
        <w:t>Սակայն, հակառակ իր արձանագրած բազմաթիւ եւ բազմատեսակ յաջողութիւններուն, միջ-եկեղեցական շարժման ամենէն խոցելի կէտերէն մէկը կը հանդիսանայ հաւաքականութիւններու կեանքէն ներս թափան</w:t>
      </w:r>
      <w:r>
        <w:rPr>
          <w:rFonts w:ascii="Sylfaen" w:hAnsi="Sylfaen"/>
          <w:iCs/>
          <w:sz w:val="28"/>
          <w:szCs w:val="28"/>
        </w:rPr>
        <w:t>-</w:t>
      </w:r>
      <w:r w:rsidRPr="00C07213">
        <w:rPr>
          <w:rFonts w:ascii="Sylfaen" w:hAnsi="Sylfaen"/>
          <w:iCs/>
          <w:sz w:val="28"/>
          <w:szCs w:val="28"/>
        </w:rPr>
        <w:t xml:space="preserve">ցումը, grassroots շարժում դառնալը, որպէսզի ան թուրիզմի եւ մի միայն ժողովական համակարգի հետ չշփոթուի։ Ժամանակին լոզունգ մը կար, որ </w:t>
      </w:r>
      <w:r w:rsidRPr="00C07213">
        <w:rPr>
          <w:rFonts w:ascii="Sylfaen" w:hAnsi="Sylfaen"/>
          <w:iCs/>
          <w:sz w:val="28"/>
          <w:szCs w:val="28"/>
        </w:rPr>
        <w:lastRenderedPageBreak/>
        <w:t>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ըսէր. “If you like to see the world, join the US navy.” Ոմանք նոյն լոզունգը կը յարմարեցնեն միջ-եկեղեցական շարժման եւ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ըսեն. «Եթէ կ</w:t>
      </w:r>
      <w:r>
        <w:rPr>
          <w:rFonts w:ascii="Sylfaen" w:hAnsi="Sylfaen"/>
          <w:iCs/>
          <w:sz w:val="28"/>
          <w:szCs w:val="28"/>
        </w:rPr>
        <w:t>՚</w:t>
      </w:r>
      <w:r w:rsidRPr="00C07213">
        <w:rPr>
          <w:rFonts w:ascii="Sylfaen" w:hAnsi="Sylfaen"/>
          <w:iCs/>
          <w:sz w:val="28"/>
          <w:szCs w:val="28"/>
        </w:rPr>
        <w:t>ուզես աշխարհը պտտիլ, միջ-եկեղեցական շարժման մաս կազմէ…»։</w:t>
      </w:r>
    </w:p>
    <w:p w14:paraId="2BDB6898" w14:textId="77777777" w:rsidR="00207B3D" w:rsidRPr="00C07213" w:rsidRDefault="00207B3D" w:rsidP="00207B3D">
      <w:pPr>
        <w:ind w:firstLine="720"/>
        <w:jc w:val="both"/>
        <w:rPr>
          <w:rFonts w:ascii="Sylfaen" w:hAnsi="Sylfaen"/>
          <w:iCs/>
          <w:sz w:val="28"/>
          <w:szCs w:val="28"/>
        </w:rPr>
      </w:pPr>
    </w:p>
    <w:p w14:paraId="1B4869BC" w14:textId="70194BBF" w:rsidR="00207B3D" w:rsidRPr="00C07213" w:rsidRDefault="00207B3D" w:rsidP="00207B3D">
      <w:pPr>
        <w:jc w:val="both"/>
        <w:rPr>
          <w:rFonts w:ascii="Sylfaen" w:hAnsi="Sylfaen"/>
          <w:iCs/>
          <w:sz w:val="28"/>
          <w:szCs w:val="28"/>
        </w:rPr>
      </w:pPr>
      <w:r w:rsidRPr="00C07213">
        <w:rPr>
          <w:rFonts w:ascii="Sylfaen" w:hAnsi="Sylfaen"/>
          <w:b/>
          <w:bCs/>
          <w:iCs/>
          <w:sz w:val="28"/>
          <w:szCs w:val="28"/>
        </w:rPr>
        <w:t>       </w:t>
      </w:r>
      <w:r>
        <w:rPr>
          <w:rFonts w:ascii="Sylfaen" w:hAnsi="Sylfaen"/>
          <w:b/>
          <w:bCs/>
          <w:iCs/>
          <w:sz w:val="28"/>
          <w:szCs w:val="28"/>
        </w:rPr>
        <w:tab/>
      </w:r>
      <w:r w:rsidRPr="00C07213">
        <w:rPr>
          <w:rFonts w:ascii="Sylfaen" w:hAnsi="Sylfaen"/>
          <w:b/>
          <w:bCs/>
          <w:iCs/>
          <w:sz w:val="28"/>
          <w:szCs w:val="28"/>
        </w:rPr>
        <w:t>բ. Մեծի Տանն Կիլիկիոյ Կաթողիկոսութան գործօն մասնակցութ</w:t>
      </w:r>
      <w:r w:rsidR="00190B37">
        <w:rPr>
          <w:rFonts w:ascii="Sylfaen" w:hAnsi="Sylfaen"/>
          <w:b/>
          <w:bCs/>
          <w:iCs/>
          <w:sz w:val="28"/>
          <w:szCs w:val="28"/>
        </w:rPr>
        <w:t>-</w:t>
      </w:r>
      <w:r w:rsidRPr="00C07213">
        <w:rPr>
          <w:rFonts w:ascii="Sylfaen" w:hAnsi="Sylfaen"/>
          <w:b/>
          <w:bCs/>
          <w:iCs/>
          <w:sz w:val="28"/>
          <w:szCs w:val="28"/>
        </w:rPr>
        <w:t>իւնը միջ-եկեղեցական շարժման</w:t>
      </w:r>
    </w:p>
    <w:p w14:paraId="440D14F5"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Թէեւ  Կիլիկիոյ  մէջ  որոշ  իմաստով աշխարհին բացուած էր Հայոց Կաթողիկոսութիւնը, սակայն 1950-ական թուականներէն սկսեալ Մեծի Տանն Կիլիկիոյ Կաթողիկոսութիւնը յատուկ կարեւորութիւն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ընծայէր միջ-եկեղեցական յարաբերութիւններուն, եւ</w:t>
      </w:r>
      <w:r>
        <w:rPr>
          <w:rFonts w:ascii="Sylfaen" w:hAnsi="Sylfaen"/>
          <w:iCs/>
          <w:sz w:val="28"/>
          <w:szCs w:val="28"/>
        </w:rPr>
        <w:t xml:space="preserve"> </w:t>
      </w:r>
      <w:r w:rsidRPr="00C07213">
        <w:rPr>
          <w:rFonts w:ascii="Sylfaen" w:hAnsi="Sylfaen"/>
          <w:iCs/>
          <w:sz w:val="28"/>
          <w:szCs w:val="28"/>
        </w:rPr>
        <w:t>մանաւանդ 1962-էն ետք, Գարեգին Բ. Կաթողիկոսով եւ Արամ Ա. Կաթողիկոսով, ու աստիճանա-բար այլ միաբան հայրերու եւ աշխարհական ներկայացուցիչներու մի-ջոցաւ գործօն մասնակցութիւն կը բերէր միջ-եկեղեցական շարժման։ </w:t>
      </w:r>
    </w:p>
    <w:p w14:paraId="44E9D5AB"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Հոս տեղին է ընդգծել, թէ Արամ Ա. Վեհափառ Հայրապետի միջ-եկեղեցական յանձնառութեան կը պարտինք մեր Ս. Աթոռին միջ-եկեղեցական եւ միջազգային ճառագայթումը, որ պատիւ կը բերէ Հայ Եկեղեցւոյ, Մեծի Տանն Կիլիկիոյ Կաթողիկոսութեան եւ մեր բոլոր կառոյցներուն ու ժողովուրդին եւ միաժամանակ թատերաբեմը կը դառնայ մեր ժողովուրդը յուզող հարցերու դրսեւորման։ </w:t>
      </w:r>
    </w:p>
    <w:p w14:paraId="59B6D2B7"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         Մեր միջ-եկեղեցական յարաբերութիւնները բազմերես եւ բազմա-բընոյթ են։ Աստուածաբանութիւն, քրիստոսաբանութիւն, եկեղեցաբա-նութիւն, ընկերային եւ բարոյական հարցեր, մարդկային իրաւունք եւ Հայ Դատ, կազմակերպչական եւ վարչական ու այլ բնագաւառներ մեր միաբաններուն եւ աշխարհականներուն (այր, կին եւ երիտասարդ-երիտասարդուհի) հետեւողական ու գործօն մասնակցութեան առարկան են։</w:t>
      </w:r>
    </w:p>
    <w:p w14:paraId="55BEAF44" w14:textId="77777777" w:rsidR="00207B3D" w:rsidRDefault="00207B3D" w:rsidP="00207B3D">
      <w:pPr>
        <w:ind w:firstLine="720"/>
        <w:jc w:val="both"/>
        <w:rPr>
          <w:rFonts w:ascii="Sylfaen" w:hAnsi="Sylfaen"/>
          <w:iCs/>
          <w:sz w:val="28"/>
          <w:szCs w:val="28"/>
        </w:rPr>
      </w:pPr>
      <w:r w:rsidRPr="00C07213">
        <w:rPr>
          <w:rFonts w:ascii="Sylfaen" w:hAnsi="Sylfaen"/>
          <w:iCs/>
          <w:sz w:val="28"/>
          <w:szCs w:val="28"/>
        </w:rPr>
        <w:t>Մեր Ս. Աթոռը կը հաւատայ, որ միջ-եկեղեցական շարժումը ժողովներէ անդին կեանք եւ վկայութիւն է՝ կեանքի բոլոր մակար-դակներու վրայ։ Այս նախապատւութենէն մեկնած, Վեհափառ Հայրա-պետը մեր Թեմերէն ներս եւս միջ-եկեղեցական շարժման նոր մղում կու տար, երբ կը գրէր Առաջնորդներուն եւ Ազգային Իշխանութեանց՝ տեղական մակարդակի վրայ աշխոյժ միջ-եկեղեցական յարաբերութ-իւններ մշակել եւ բաժանմունքներ հաստատել։ Նոյնինքն այս նախա-ձեռնութեան ցոլացումներէն մին է նաեւ այս դասախօսութիւնը։</w:t>
      </w:r>
    </w:p>
    <w:p w14:paraId="0F56960D" w14:textId="77777777" w:rsidR="00207B3D" w:rsidRPr="00C07213" w:rsidRDefault="00207B3D" w:rsidP="00207B3D">
      <w:pPr>
        <w:ind w:firstLine="720"/>
        <w:jc w:val="both"/>
        <w:rPr>
          <w:rFonts w:ascii="Sylfaen" w:hAnsi="Sylfaen"/>
          <w:iCs/>
          <w:sz w:val="28"/>
          <w:szCs w:val="28"/>
        </w:rPr>
      </w:pPr>
    </w:p>
    <w:p w14:paraId="07C73C1B" w14:textId="157BC484" w:rsidR="00207B3D" w:rsidRDefault="00207B3D" w:rsidP="00207B3D">
      <w:pPr>
        <w:jc w:val="both"/>
        <w:rPr>
          <w:rFonts w:ascii="Sylfaen" w:hAnsi="Sylfaen"/>
          <w:iCs/>
          <w:sz w:val="28"/>
          <w:szCs w:val="28"/>
        </w:rPr>
      </w:pPr>
      <w:r w:rsidRPr="00C07213">
        <w:rPr>
          <w:rFonts w:ascii="Sylfaen" w:hAnsi="Sylfaen"/>
          <w:b/>
          <w:bCs/>
          <w:iCs/>
          <w:sz w:val="28"/>
          <w:szCs w:val="28"/>
        </w:rPr>
        <w:lastRenderedPageBreak/>
        <w:t>       </w:t>
      </w:r>
      <w:r>
        <w:rPr>
          <w:rFonts w:ascii="Sylfaen" w:hAnsi="Sylfaen"/>
          <w:b/>
          <w:bCs/>
          <w:iCs/>
          <w:sz w:val="28"/>
          <w:szCs w:val="28"/>
        </w:rPr>
        <w:tab/>
      </w:r>
      <w:r w:rsidRPr="00C07213">
        <w:rPr>
          <w:rFonts w:ascii="Sylfaen" w:hAnsi="Sylfaen"/>
          <w:b/>
          <w:bCs/>
          <w:iCs/>
          <w:sz w:val="28"/>
          <w:szCs w:val="28"/>
        </w:rPr>
        <w:t>գ. Եկեղեցիներուն եւ միջ-եկեղեցական շարժման դիմագրաւած մարտահրաւէրները այսօր եւ Մեծի Տանն Կիլիկիոյ Կաթողիկոսութիւնը</w:t>
      </w:r>
    </w:p>
    <w:p w14:paraId="015980F3"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Առաջին, իւրաքանչիւր Եկեղեցի պարտաւոր է միջ-եկեղեցական շարժումը ի՛րը նկատելու պատասխանատւութեամբ գործել՝ միջ-եկեղե-ցական կազմաւորման ընծայելով անհրաժեշտ ուշադրութիւնը։ Պէտք է սեփականացնել միջ-եկեղեցական շարժումը, զայն նկատելով աստ-ւածային կոչում մը։ </w:t>
      </w:r>
    </w:p>
    <w:p w14:paraId="61B49309"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Երկրորդ, իւրաքանչիւր Եկեղեցի խորապէս պէտք է հաւատայ, թէ Եկեղեցւոյ միութեան իրագործման համար կը մասնակցի միջ-եկեղե-ցական շարժման (pilgrimage towards full communion)։ Եկեղեցիներու միջեւ աճող իրարհասկացողութիւնը, իրարհանդուրժողութիւնն ու համագոր</w:t>
      </w:r>
      <w:r>
        <w:rPr>
          <w:rFonts w:ascii="Sylfaen" w:hAnsi="Sylfaen"/>
          <w:iCs/>
          <w:sz w:val="28"/>
          <w:szCs w:val="28"/>
        </w:rPr>
        <w:t>-</w:t>
      </w:r>
      <w:r w:rsidRPr="00C07213">
        <w:rPr>
          <w:rFonts w:ascii="Sylfaen" w:hAnsi="Sylfaen"/>
          <w:iCs/>
          <w:sz w:val="28"/>
          <w:szCs w:val="28"/>
        </w:rPr>
        <w:t>ծակցութիւնը մեզ իրարու մօտ կը բերեն Եկեղեցւոյ միութեան տես</w:t>
      </w:r>
      <w:r>
        <w:rPr>
          <w:rFonts w:ascii="Sylfaen" w:hAnsi="Sylfaen"/>
          <w:iCs/>
          <w:sz w:val="28"/>
          <w:szCs w:val="28"/>
        </w:rPr>
        <w:t>-</w:t>
      </w:r>
      <w:r w:rsidRPr="00C07213">
        <w:rPr>
          <w:rFonts w:ascii="Sylfaen" w:hAnsi="Sylfaen"/>
          <w:iCs/>
          <w:sz w:val="28"/>
          <w:szCs w:val="28"/>
        </w:rPr>
        <w:t>լականով. այլապէս, միջ-եկեղեցական շարժումը կը դառնայ այլ կազմա</w:t>
      </w:r>
      <w:r>
        <w:rPr>
          <w:rFonts w:ascii="Sylfaen" w:hAnsi="Sylfaen"/>
          <w:iCs/>
          <w:sz w:val="28"/>
          <w:szCs w:val="28"/>
        </w:rPr>
        <w:t>-</w:t>
      </w:r>
      <w:r w:rsidRPr="00C07213">
        <w:rPr>
          <w:rFonts w:ascii="Sylfaen" w:hAnsi="Sylfaen"/>
          <w:iCs/>
          <w:sz w:val="28"/>
          <w:szCs w:val="28"/>
        </w:rPr>
        <w:t>կերպութիւններու նման ծրագիրներ մշակող, ներդաշնակող եւ գործադ</w:t>
      </w:r>
      <w:r>
        <w:rPr>
          <w:rFonts w:ascii="Sylfaen" w:hAnsi="Sylfaen"/>
          <w:iCs/>
          <w:sz w:val="28"/>
          <w:szCs w:val="28"/>
        </w:rPr>
        <w:t>-</w:t>
      </w:r>
      <w:r w:rsidRPr="00C07213">
        <w:rPr>
          <w:rFonts w:ascii="Sylfaen" w:hAnsi="Sylfaen"/>
          <w:iCs/>
          <w:sz w:val="28"/>
          <w:szCs w:val="28"/>
        </w:rPr>
        <w:t>րող մարմին մը։</w:t>
      </w:r>
    </w:p>
    <w:p w14:paraId="6779B947"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Երրորդ, աւանդական եւ պատմական Եկեղեցիներու եւ եկեղե-ցական ընտանիքներու կողքին, ականատես կը դառնանք նոր Եկեղե-ցիներու (Free, Evangelical, Charismatic and Pentecostal Churches/Communities) յարաբերաբար շատ արագ աճումին։ Աւանդական եւ պատմական Եկեղեցիներ երկար ատեն անտեսելէ ետք այս Եկե</w:t>
      </w:r>
      <w:r>
        <w:rPr>
          <w:rFonts w:ascii="Sylfaen" w:hAnsi="Sylfaen"/>
          <w:iCs/>
          <w:sz w:val="28"/>
          <w:szCs w:val="28"/>
        </w:rPr>
        <w:t>-</w:t>
      </w:r>
      <w:r w:rsidRPr="00C07213">
        <w:rPr>
          <w:rFonts w:ascii="Sylfaen" w:hAnsi="Sylfaen"/>
          <w:iCs/>
          <w:sz w:val="28"/>
          <w:szCs w:val="28"/>
        </w:rPr>
        <w:t>ղեցիներն ու անոնց աճը, այսօր այս նոր Եկեղեցիներու հետ երկխօսութիւն մշակելու հրամայականը կը դիմագրաւեն։</w:t>
      </w:r>
    </w:p>
    <w:p w14:paraId="43C5CB82"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Չորրորդ, համաշխարհայնացման եւ աշխարհայնացման շարու-նակական ազդեցութիւնը  Եկեղեցիներու  կեանքին եւ վկայութեան վրայ, կը պարտաւորէ Եկեղեցիներն ու Միջ-եկեղեցական Խորհուրդները եկեղեցաբանական նոր ըմբռնումներ բանաձեւելու եւ միասնական կեց</w:t>
      </w:r>
      <w:r>
        <w:rPr>
          <w:rFonts w:ascii="Sylfaen" w:hAnsi="Sylfaen"/>
          <w:iCs/>
          <w:sz w:val="28"/>
          <w:szCs w:val="28"/>
        </w:rPr>
        <w:t>-</w:t>
      </w:r>
      <w:r w:rsidRPr="00C07213">
        <w:rPr>
          <w:rFonts w:ascii="Sylfaen" w:hAnsi="Sylfaen"/>
          <w:iCs/>
          <w:sz w:val="28"/>
          <w:szCs w:val="28"/>
        </w:rPr>
        <w:t>ւածք ճշդելու։</w:t>
      </w:r>
    </w:p>
    <w:p w14:paraId="161D1797"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Եկեղեցիներու Համաշխարհային Խորհուրդի Կեդրոնական Վար-չութեան ժողովին, Արամ Ա. Կաթողիկոս Ատենապետի իր տեղեկագիրին մէջ հանգամանօրէն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անդրադառնար Եկեղեցիներու եւ միջ-եկեղեցական շարժման կեանքէն ներս համաշխարհայնացումի դրսեւորած մարտա</w:t>
      </w:r>
      <w:r>
        <w:rPr>
          <w:rFonts w:ascii="Sylfaen" w:hAnsi="Sylfaen"/>
          <w:iCs/>
          <w:sz w:val="28"/>
          <w:szCs w:val="28"/>
        </w:rPr>
        <w:t>-</w:t>
      </w:r>
      <w:r w:rsidRPr="00C07213">
        <w:rPr>
          <w:rFonts w:ascii="Sylfaen" w:hAnsi="Sylfaen"/>
          <w:iCs/>
          <w:sz w:val="28"/>
          <w:szCs w:val="28"/>
        </w:rPr>
        <w:t>հ</w:t>
      </w:r>
      <w:r>
        <w:rPr>
          <w:rFonts w:ascii="Sylfaen" w:hAnsi="Sylfaen"/>
          <w:iCs/>
          <w:sz w:val="28"/>
          <w:szCs w:val="28"/>
        </w:rPr>
        <w:t>ը</w:t>
      </w:r>
      <w:r w:rsidRPr="00C07213">
        <w:rPr>
          <w:rFonts w:ascii="Sylfaen" w:hAnsi="Sylfaen"/>
          <w:iCs/>
          <w:sz w:val="28"/>
          <w:szCs w:val="28"/>
        </w:rPr>
        <w:t>րաւէրներուն, ուր նաեւ ներածական բաժնին մէջ կ</w:t>
      </w:r>
      <w:r w:rsidRPr="00C07213">
        <w:rPr>
          <w:rFonts w:ascii="Sylfaen" w:hAnsi="Sylfaen"/>
          <w:iCs/>
          <w:sz w:val="28"/>
          <w:szCs w:val="28"/>
          <w:rtl/>
          <w:lang w:bidi="he-IL"/>
        </w:rPr>
        <w:t>‏</w:t>
      </w:r>
      <w:r>
        <w:rPr>
          <w:rFonts w:ascii="Sylfaen" w:hAnsi="Sylfaen"/>
          <w:iCs/>
          <w:sz w:val="28"/>
          <w:szCs w:val="28"/>
          <w:lang w:bidi="he-IL"/>
        </w:rPr>
        <w:t>՚</w:t>
      </w:r>
      <w:r w:rsidRPr="00C07213">
        <w:rPr>
          <w:rFonts w:ascii="Sylfaen" w:hAnsi="Sylfaen"/>
          <w:iCs/>
          <w:sz w:val="28"/>
          <w:szCs w:val="28"/>
        </w:rPr>
        <w:t>ընդգծէր. “‘being church’ and ‘witness and service amidst globalization’ seem to me to be particularly relevant” (26 Օգոստոս–3 Սեպտեմբեր 2002, Ժընեւ)։ </w:t>
      </w:r>
    </w:p>
    <w:p w14:paraId="751EBBC4"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lastRenderedPageBreak/>
        <w:t>Սա Եկեղեցիներու ինքնութեան  փնտռտուքի (identity search) ճիգն է post-modern pluralistic աշխարհին մէջ, երբ անհատներ եւ հաւաքա-կանութիւններ հարցականի տակ կը դնեն իրենց մշակութային, ազգային, կրօնական եւ այլ ինքնութիւնները։ «Ո՞վ եմ ես/մենք», «Ի՞նչ պէտք է ընեմ/ընենք անդիմագիծ ամբողջատիրական դրոյթի մը մէջ կուլ չերթալու համար»։ Ահաւասիկ  հարցադրումներ,  որոնք Եկեղեցիները եւս պէտք է մտահոգեն իրենց առաքելութիւնը լիապէս իրագործելու աստ</w:t>
      </w:r>
      <w:r>
        <w:rPr>
          <w:rFonts w:ascii="Sylfaen" w:hAnsi="Sylfaen"/>
          <w:iCs/>
          <w:sz w:val="28"/>
          <w:szCs w:val="28"/>
        </w:rPr>
        <w:t>ո</w:t>
      </w:r>
      <w:r w:rsidRPr="00C07213">
        <w:rPr>
          <w:rFonts w:ascii="Sylfaen" w:hAnsi="Sylfaen"/>
          <w:iCs/>
          <w:sz w:val="28"/>
          <w:szCs w:val="28"/>
        </w:rPr>
        <w:t>ւածատուր հրամայականին դիմաց։  </w:t>
      </w:r>
    </w:p>
    <w:p w14:paraId="37164C15"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Իր հերթին, համաշխարհայնացումը ժխտական անդրադարձ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ու-նենայ միջ-եկեղեցական շարժման վրայ, երբ ան եւս կը համարուի Եկեղեցիներու դաւանական ինքնութիւնը նսեմացնող եւ անոնց արուես-տական միութիւն պարտաւորող ազդակ մը։ Պէտք է միշտ հաստատել, թէ մեր անհատական եւ հաւաքական ինքնութիւնը  կ</w:t>
      </w:r>
      <w:r w:rsidRPr="00C07213">
        <w:rPr>
          <w:rFonts w:ascii="Sylfaen" w:hAnsi="Sylfaen"/>
          <w:iCs/>
          <w:sz w:val="28"/>
          <w:szCs w:val="28"/>
          <w:rtl/>
          <w:lang w:bidi="he-IL"/>
        </w:rPr>
        <w:t>‏</w:t>
      </w:r>
      <w:r w:rsidRPr="00C07213">
        <w:rPr>
          <w:rFonts w:ascii="Sylfaen" w:hAnsi="Sylfaen"/>
          <w:iCs/>
          <w:sz w:val="28"/>
          <w:szCs w:val="28"/>
        </w:rPr>
        <w:t>ը ցոլայ յարաբերաբար իրարու եւ մեր շրջապատին, ու միջ-եկեղեցական շարժումը իտէալ շրջագիծ մըն է այս մէկը իրագործելու համար։</w:t>
      </w:r>
    </w:p>
    <w:p w14:paraId="6D71A176"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Մշակոյթ-ուժ կապը քրիստոնէութեան մէջ կը պայմանաւորուի աստուածատուր սիրով, որ ուժը կը վերածէ Աստուած-մարդ, մարդ-մարդ եւ մարդ-ստեղծագործութիւն վաւերական եւ անշահախնդիր յարաբերութ</w:t>
      </w:r>
      <w:r>
        <w:rPr>
          <w:rFonts w:ascii="Sylfaen" w:hAnsi="Sylfaen"/>
          <w:iCs/>
          <w:sz w:val="28"/>
          <w:szCs w:val="28"/>
        </w:rPr>
        <w:t>-</w:t>
      </w:r>
      <w:r w:rsidRPr="00C07213">
        <w:rPr>
          <w:rFonts w:ascii="Sylfaen" w:hAnsi="Sylfaen"/>
          <w:iCs/>
          <w:sz w:val="28"/>
          <w:szCs w:val="28"/>
        </w:rPr>
        <w:t>եան եւ կը քանդէ բաժանման բոլոր արուեստական պատերը ընկերութեան հաւաքական կեանքէն ներս։</w:t>
      </w:r>
    </w:p>
    <w:p w14:paraId="3B4C11EC" w14:textId="77777777" w:rsidR="00207B3D" w:rsidRPr="00C07213" w:rsidRDefault="00207B3D" w:rsidP="00207B3D">
      <w:pPr>
        <w:ind w:firstLine="720"/>
        <w:jc w:val="both"/>
        <w:rPr>
          <w:rFonts w:ascii="Sylfaen" w:hAnsi="Sylfaen"/>
          <w:iCs/>
          <w:sz w:val="28"/>
          <w:szCs w:val="28"/>
        </w:rPr>
      </w:pPr>
      <w:proofErr w:type="spellStart"/>
      <w:r w:rsidRPr="00C07213">
        <w:rPr>
          <w:rFonts w:ascii="Sylfaen" w:hAnsi="Sylfaen"/>
          <w:iCs/>
          <w:sz w:val="28"/>
          <w:szCs w:val="28"/>
          <w:lang w:val="fr-FR"/>
        </w:rPr>
        <w:t>Հինգերորդ</w:t>
      </w:r>
      <w:proofErr w:type="spellEnd"/>
      <w:r w:rsidRPr="00C07213">
        <w:rPr>
          <w:rFonts w:ascii="Sylfaen" w:hAnsi="Sylfaen"/>
          <w:iCs/>
          <w:sz w:val="28"/>
          <w:szCs w:val="28"/>
        </w:rPr>
        <w:t xml:space="preserve">, </w:t>
      </w:r>
      <w:r w:rsidRPr="00C07213">
        <w:rPr>
          <w:rFonts w:ascii="Sylfaen" w:hAnsi="Sylfaen"/>
          <w:iCs/>
          <w:sz w:val="28"/>
          <w:szCs w:val="28"/>
          <w:lang w:val="fr-FR"/>
        </w:rPr>
        <w:t>մ</w:t>
      </w:r>
      <w:r w:rsidRPr="00C07213">
        <w:rPr>
          <w:rFonts w:ascii="Sylfaen" w:hAnsi="Sylfaen"/>
          <w:iCs/>
          <w:sz w:val="28"/>
          <w:szCs w:val="28"/>
        </w:rPr>
        <w:t>ի</w:t>
      </w:r>
      <w:r w:rsidRPr="00C07213">
        <w:rPr>
          <w:rFonts w:ascii="Sylfaen" w:hAnsi="Sylfaen"/>
          <w:iCs/>
          <w:sz w:val="28"/>
          <w:szCs w:val="28"/>
          <w:lang w:val="fr-FR"/>
        </w:rPr>
        <w:t>ջ</w:t>
      </w:r>
      <w:r w:rsidRPr="00C07213">
        <w:rPr>
          <w:rFonts w:ascii="Sylfaen" w:hAnsi="Sylfaen"/>
          <w:iCs/>
          <w:sz w:val="28"/>
          <w:szCs w:val="28"/>
        </w:rPr>
        <w:t>-</w:t>
      </w:r>
      <w:proofErr w:type="spellStart"/>
      <w:r w:rsidRPr="00C07213">
        <w:rPr>
          <w:rFonts w:ascii="Sylfaen" w:hAnsi="Sylfaen"/>
          <w:iCs/>
          <w:sz w:val="28"/>
          <w:szCs w:val="28"/>
          <w:lang w:val="fr-FR"/>
        </w:rPr>
        <w:t>եկեղեցական</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շարժումը</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Եկեղեցիներուն</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իրարու</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հետ</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հաղորդութեան</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մէջ</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ըլլալու</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նախաճաշակը</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կու</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տայ</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եւ</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կը</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մղէ</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ամբողջական</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հաղորդութիւնը</w:t>
      </w:r>
      <w:proofErr w:type="spellEnd"/>
      <w:r w:rsidRPr="00C07213">
        <w:rPr>
          <w:rFonts w:ascii="Sylfaen" w:hAnsi="Sylfaen"/>
          <w:iCs/>
          <w:sz w:val="28"/>
          <w:szCs w:val="28"/>
        </w:rPr>
        <w:t xml:space="preserve"> </w:t>
      </w:r>
      <w:proofErr w:type="spellStart"/>
      <w:r w:rsidRPr="00C07213">
        <w:rPr>
          <w:rFonts w:ascii="Sylfaen" w:hAnsi="Sylfaen"/>
          <w:iCs/>
          <w:sz w:val="28"/>
          <w:szCs w:val="28"/>
          <w:lang w:val="fr-FR"/>
        </w:rPr>
        <w:t>իրագործելու</w:t>
      </w:r>
      <w:proofErr w:type="spellEnd"/>
      <w:r w:rsidRPr="00C07213">
        <w:rPr>
          <w:rFonts w:ascii="Sylfaen" w:hAnsi="Sylfaen"/>
          <w:iCs/>
          <w:sz w:val="28"/>
          <w:szCs w:val="28"/>
          <w:lang w:val="fr-FR"/>
        </w:rPr>
        <w:t>։</w:t>
      </w:r>
      <w:r w:rsidRPr="00C07213">
        <w:rPr>
          <w:rFonts w:ascii="Sylfaen" w:hAnsi="Sylfaen"/>
          <w:iCs/>
          <w:sz w:val="28"/>
          <w:szCs w:val="28"/>
        </w:rPr>
        <w:t> Հաղորդութեան մէջ ըլլալ կը նշանակէ իրարու վստահիլ եւ իրարու հետ բաժնեկցիլ այն արժէքները որոնք հասարակաց բարիքին կը ծառայեն։ </w:t>
      </w:r>
    </w:p>
    <w:p w14:paraId="70584D58" w14:textId="77777777" w:rsidR="00207B3D" w:rsidRPr="00C07213" w:rsidRDefault="00207B3D" w:rsidP="00207B3D">
      <w:pPr>
        <w:ind w:firstLine="720"/>
        <w:jc w:val="both"/>
        <w:rPr>
          <w:rFonts w:ascii="Sylfaen" w:hAnsi="Sylfaen"/>
          <w:iCs/>
          <w:sz w:val="28"/>
          <w:szCs w:val="28"/>
        </w:rPr>
      </w:pPr>
      <w:r w:rsidRPr="00C07213">
        <w:rPr>
          <w:rFonts w:ascii="Sylfaen" w:hAnsi="Sylfaen"/>
          <w:iCs/>
          <w:sz w:val="28"/>
          <w:szCs w:val="28"/>
        </w:rPr>
        <w:t>Վեցերորդ, Եկեղեցիներ իրարու հետ հաղորդութեան մէջ մտնելով իրենց եկեղեցաբանութեան մէջ նոր իմաստ մը կը փնտռեն, որ աստ-ւածային առաքելութեան (Missio Dei)մասնակցութեամբ կը յատկանշուի։</w:t>
      </w:r>
    </w:p>
    <w:p w14:paraId="069C152B"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         Եօթներորդ, միջ-եկեղեցական շարժումը կը կարօտի վերատե-սութեան, իսկ միջ-եկեղեցական համաշխարհային, շրջանային, ազգային եւ տեղական խորհուրդներ՝ վերակառուցման։ Այս մարզէն ներս բաւական աշխատանք տարուած է եւ տակաւին կը տարուի զանազան մակար</w:t>
      </w:r>
      <w:r>
        <w:rPr>
          <w:rFonts w:ascii="Sylfaen" w:hAnsi="Sylfaen"/>
          <w:iCs/>
          <w:sz w:val="28"/>
          <w:szCs w:val="28"/>
        </w:rPr>
        <w:t>-</w:t>
      </w:r>
      <w:r w:rsidRPr="00C07213">
        <w:rPr>
          <w:rFonts w:ascii="Sylfaen" w:hAnsi="Sylfaen"/>
          <w:iCs/>
          <w:sz w:val="28"/>
          <w:szCs w:val="28"/>
        </w:rPr>
        <w:t>դակներու վրայ։ </w:t>
      </w:r>
    </w:p>
    <w:p w14:paraId="2CE4D130"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 </w:t>
      </w:r>
    </w:p>
    <w:p w14:paraId="0610C353" w14:textId="572EAFBA" w:rsidR="00207B3D" w:rsidRPr="00C07213" w:rsidRDefault="00207B3D" w:rsidP="008D384F">
      <w:pPr>
        <w:jc w:val="center"/>
        <w:rPr>
          <w:rFonts w:ascii="Sylfaen" w:hAnsi="Sylfaen"/>
          <w:iCs/>
          <w:sz w:val="28"/>
          <w:szCs w:val="28"/>
        </w:rPr>
      </w:pPr>
      <w:r w:rsidRPr="00C07213">
        <w:rPr>
          <w:rFonts w:ascii="Sylfaen" w:hAnsi="Sylfaen"/>
          <w:iCs/>
          <w:sz w:val="28"/>
          <w:szCs w:val="28"/>
        </w:rPr>
        <w:t>* * *</w:t>
      </w:r>
    </w:p>
    <w:p w14:paraId="4C220019"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lastRenderedPageBreak/>
        <w:t>         Այս եօթը կէտերը, որոնք բնականաբար կը վերաբերին նաեւ Հայ Եկեղեցւոյ, Մեծի Տանն Կիլիկիոյ Կաթողիկոսութիւնը ուղղակիօրէն կը դնեն միջ-եկեղեցական շարժման դիմագրաւած մարտահրաւէրներուն դէմ յանդիման։</w:t>
      </w:r>
    </w:p>
    <w:p w14:paraId="4F6A9AB8" w14:textId="21BCE701" w:rsidR="00207B3D" w:rsidRPr="00C07213" w:rsidRDefault="00207B3D" w:rsidP="00207B3D">
      <w:pPr>
        <w:jc w:val="both"/>
        <w:rPr>
          <w:rFonts w:ascii="Sylfaen" w:hAnsi="Sylfaen"/>
          <w:iCs/>
          <w:sz w:val="28"/>
          <w:szCs w:val="28"/>
        </w:rPr>
      </w:pPr>
      <w:r w:rsidRPr="00C07213">
        <w:rPr>
          <w:rFonts w:ascii="Sylfaen" w:hAnsi="Sylfaen"/>
          <w:iCs/>
          <w:sz w:val="28"/>
          <w:szCs w:val="28"/>
        </w:rPr>
        <w:t>         Մեզի, Հայ հաւատացեալներուս համար ի՞նչ կը նշանակէ այսօր մէկ, ընդհանրական, առաքելական եւ սուրբ եկեղեցւոյ անդամ ըլլալ։ Հարցը կը դնեմ շեշտակիօրէն. Ո՞վ  է  Հայ  Եկեղեցին  եւ  ոչ  թէ  ի՞նչ է Հայ Եկեղեցին։ Եկեղեցին, այսինքն Հայ հաւատացեալը, ինչպէ՞ս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ապրի իր քրիստո</w:t>
      </w:r>
      <w:r>
        <w:rPr>
          <w:rFonts w:ascii="Sylfaen" w:hAnsi="Sylfaen"/>
          <w:iCs/>
          <w:sz w:val="28"/>
          <w:szCs w:val="28"/>
        </w:rPr>
        <w:t>-</w:t>
      </w:r>
      <w:r w:rsidRPr="00C07213">
        <w:rPr>
          <w:rFonts w:ascii="Sylfaen" w:hAnsi="Sylfaen"/>
          <w:iCs/>
          <w:sz w:val="28"/>
          <w:szCs w:val="28"/>
        </w:rPr>
        <w:t>նէական կեանքը, ինչպէ՞ս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աղօթէ, ինչպէ՞ս կ</w:t>
      </w:r>
      <w:r w:rsidRPr="00C07213">
        <w:rPr>
          <w:rFonts w:ascii="Sylfaen" w:hAnsi="Sylfaen"/>
          <w:iCs/>
          <w:sz w:val="28"/>
          <w:szCs w:val="28"/>
          <w:rtl/>
          <w:lang w:bidi="he-IL"/>
        </w:rPr>
        <w:t>‏</w:t>
      </w:r>
      <w:r w:rsidRPr="00C07213">
        <w:rPr>
          <w:rFonts w:ascii="Sylfaen" w:hAnsi="Sylfaen"/>
          <w:iCs/>
          <w:sz w:val="28"/>
          <w:szCs w:val="28"/>
        </w:rPr>
        <w:t>ը դիմէ իր փրկութեան, ինչպէ՞ս կը ցոլացնէ իր հոգեւորութիւնը (spirituality)։</w:t>
      </w:r>
      <w:r w:rsidR="008F233F">
        <w:rPr>
          <w:rStyle w:val="FootnoteReference"/>
          <w:rFonts w:ascii="Sylfaen" w:hAnsi="Sylfaen"/>
          <w:iCs/>
          <w:sz w:val="28"/>
          <w:szCs w:val="28"/>
        </w:rPr>
        <w:footnoteReference w:id="6"/>
      </w:r>
      <w:r w:rsidRPr="00C07213">
        <w:rPr>
          <w:rFonts w:ascii="Sylfaen" w:hAnsi="Sylfaen"/>
          <w:iCs/>
          <w:sz w:val="28"/>
          <w:szCs w:val="28"/>
        </w:rPr>
        <w:t xml:space="preserve"> Յիսուս այսօր եւս Եկեղեցիին համար կ</w:t>
      </w:r>
      <w:r w:rsidRPr="00C07213">
        <w:rPr>
          <w:rFonts w:ascii="Sylfaen" w:hAnsi="Sylfaen"/>
          <w:iCs/>
          <w:sz w:val="28"/>
          <w:szCs w:val="28"/>
          <w:rtl/>
          <w:lang w:bidi="he-IL"/>
        </w:rPr>
        <w:t>‏</w:t>
      </w:r>
      <w:r>
        <w:rPr>
          <w:rFonts w:ascii="Sylfaen" w:hAnsi="Sylfaen"/>
          <w:iCs/>
          <w:sz w:val="28"/>
          <w:szCs w:val="28"/>
        </w:rPr>
        <w:t>՚</w:t>
      </w:r>
      <w:r w:rsidRPr="00C07213">
        <w:rPr>
          <w:rFonts w:ascii="Sylfaen" w:hAnsi="Sylfaen"/>
          <w:iCs/>
          <w:sz w:val="28"/>
          <w:szCs w:val="28"/>
        </w:rPr>
        <w:t>աղօթէ Հօր Աստուծոյ՝ </w:t>
      </w:r>
      <w:r w:rsidRPr="00C07213">
        <w:rPr>
          <w:rFonts w:ascii="Sylfaen" w:hAnsi="Sylfaen"/>
          <w:i/>
          <w:iCs/>
          <w:sz w:val="28"/>
          <w:szCs w:val="28"/>
        </w:rPr>
        <w:t>«Չեմ խնդրեր որ զանոնք աշխարհէն վերցնես, այլ՝ զանոնք Չարէն պահես … Ինչպէս որ դուն զիս աշխարհ ղրկեցիր, ես ալ զանոնք աշխարհ ղրկեցի»</w:t>
      </w:r>
      <w:r w:rsidRPr="00C07213">
        <w:rPr>
          <w:rFonts w:ascii="Sylfaen" w:hAnsi="Sylfaen"/>
          <w:iCs/>
          <w:sz w:val="28"/>
          <w:szCs w:val="28"/>
        </w:rPr>
        <w:t> (Յհ 17. 15, 18)։ </w:t>
      </w:r>
    </w:p>
    <w:p w14:paraId="47BE644D"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         Հայ Եկեղեցւոյ բարեկարգութեամբ մտահոգ հոգեւորական մը հետեւեալ ընդգծումը կը կատարէ. «Ինչպէ՞ս կրնայ Եկեղեցին հաղոր-դակից դարձնել իր հոգեւոր կոչումը ժամանակակից մարդուն, որուն լեզուամտածողութիւնը, աշխարհայեացքը, արժէքներ գնահատելու կեր</w:t>
      </w:r>
      <w:r>
        <w:rPr>
          <w:rFonts w:ascii="Sylfaen" w:hAnsi="Sylfaen"/>
          <w:iCs/>
          <w:sz w:val="28"/>
          <w:szCs w:val="28"/>
        </w:rPr>
        <w:t>-</w:t>
      </w:r>
      <w:r w:rsidRPr="00C07213">
        <w:rPr>
          <w:rFonts w:ascii="Sylfaen" w:hAnsi="Sylfaen"/>
          <w:iCs/>
          <w:sz w:val="28"/>
          <w:szCs w:val="28"/>
        </w:rPr>
        <w:t>պը, ընկերային եւ հասարակական բարքերը, սովորութիւնները, բարո</w:t>
      </w:r>
      <w:r>
        <w:rPr>
          <w:rFonts w:ascii="Sylfaen" w:hAnsi="Sylfaen"/>
          <w:iCs/>
          <w:sz w:val="28"/>
          <w:szCs w:val="28"/>
        </w:rPr>
        <w:t>-</w:t>
      </w:r>
      <w:r w:rsidRPr="00C07213">
        <w:rPr>
          <w:rFonts w:ascii="Sylfaen" w:hAnsi="Sylfaen"/>
          <w:iCs/>
          <w:sz w:val="28"/>
          <w:szCs w:val="28"/>
        </w:rPr>
        <w:t>յական ընկալումները, ընդհուպ առօրեային հետ կապուած մտա-հոգութիւնները հիմնովին կը տարբերին անոնցմէ, որոնց համանուագը քրիստոնէական վարդապետութիւն կամ բարոյագիտութիւն կը կոչուի։ ... Հարցը ուրեմն, ոչ թէ Եկեղեցին ապրեցնելու մտահոգութենէն առա-ջադրուած է, ապա թէ Եկեղեցին ինչպէ՞ս պիտի կարենայ իր ծառայական ճամբով շարունակել օգտակար հանդիսանալ այսօրուան ու վաղ</w:t>
      </w:r>
      <w:r>
        <w:rPr>
          <w:rFonts w:ascii="Sylfaen" w:hAnsi="Sylfaen"/>
          <w:iCs/>
          <w:sz w:val="28"/>
          <w:szCs w:val="28"/>
        </w:rPr>
        <w:t>ո</w:t>
      </w:r>
      <w:r w:rsidRPr="00C07213">
        <w:rPr>
          <w:rFonts w:ascii="Sylfaen" w:hAnsi="Sylfaen"/>
          <w:iCs/>
          <w:sz w:val="28"/>
          <w:szCs w:val="28"/>
        </w:rPr>
        <w:t>ւան մարդուն, ինչպէ՞ս պիտի կարենայ հիմակուան պայմաններուն եւ գալիք ժամանակներուն մէջ, կանգնած կեանքի նոր եւ բազմազան մար-տահրաւէրներուն դիմաց, իրականացնել իր  բուն առաքելութիւնը՝ զայն առաջնորդելով դէպի փրկութիւն, երբ մարդն, ահաւասիկ, էապէս փոխ-ւած է Եկեղեցւոյ պատմական, աւանդական, վարդապետական եւ հաս-տատութենական դրուածքին համեմատ» (Աբէլ Քհյ. Մանուկեան)։ </w:t>
      </w:r>
    </w:p>
    <w:p w14:paraId="6E1AC78B"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lastRenderedPageBreak/>
        <w:t>            Միջ-եկեղեցական շարժում բնորոշումը, որ անգլերէն լեզուի մէջ ecumrnism-ն է, կը սերի յունարէն “oikoumene” բառէն, որ կը նշանակէ «բնակուած աշխարհը»։ Սաղմոսներու Գիրքին մէջ կը կարդանք. </w:t>
      </w:r>
      <w:r w:rsidRPr="00C07213">
        <w:rPr>
          <w:rFonts w:ascii="Sylfaen" w:hAnsi="Sylfaen"/>
          <w:i/>
          <w:iCs/>
          <w:sz w:val="28"/>
          <w:szCs w:val="28"/>
        </w:rPr>
        <w:t>«Տիրոջն է երկիրը՝ իր ամբողջ լիութեամբ, աշխարհը՝ իր բնակիչներով»</w:t>
      </w:r>
      <w:r w:rsidRPr="00C07213">
        <w:rPr>
          <w:rFonts w:ascii="Sylfaen" w:hAnsi="Sylfaen"/>
          <w:iCs/>
          <w:sz w:val="28"/>
          <w:szCs w:val="28"/>
        </w:rPr>
        <w:t> (Սղ 24.1)։ Հետեւաբար, միջ-եկեղեցական շարժման աստուածատուր կոչումն է ամբողջ աշխարհը կերպարանափոխել եւ վերածել Աստուծոյ կողմէ ընդունելի, հաճելի եւ վայելուչ բնակարանի մը։ Այս է մարդուն տնտեսութիւնը, որուն յանձանձման մէջ, յանուն Հայ Եկեղեցւոյ, իր վճռական տեղն ու դերը ունի Մեծի Տանն Կիլիկիոյ Կաթողիկոսութիւնը։</w:t>
      </w:r>
    </w:p>
    <w:p w14:paraId="14661D14" w14:textId="77777777" w:rsidR="00207B3D" w:rsidRPr="00C07213" w:rsidRDefault="00207B3D" w:rsidP="00207B3D">
      <w:pPr>
        <w:jc w:val="both"/>
        <w:rPr>
          <w:rFonts w:ascii="Sylfaen" w:hAnsi="Sylfaen"/>
          <w:iCs/>
          <w:sz w:val="28"/>
          <w:szCs w:val="28"/>
        </w:rPr>
      </w:pPr>
      <w:r w:rsidRPr="00C07213">
        <w:rPr>
          <w:rFonts w:ascii="Sylfaen" w:hAnsi="Sylfaen"/>
          <w:iCs/>
          <w:sz w:val="28"/>
          <w:szCs w:val="28"/>
        </w:rPr>
        <w:t> </w:t>
      </w:r>
    </w:p>
    <w:p w14:paraId="2C764C3A" w14:textId="77777777" w:rsidR="00207B3D" w:rsidRPr="00C07213" w:rsidRDefault="00207B3D" w:rsidP="00207B3D">
      <w:pPr>
        <w:jc w:val="right"/>
        <w:rPr>
          <w:rFonts w:ascii="Sylfaen" w:hAnsi="Sylfaen"/>
          <w:iCs/>
          <w:sz w:val="28"/>
          <w:szCs w:val="28"/>
        </w:rPr>
      </w:pPr>
      <w:r w:rsidRPr="00C07213">
        <w:rPr>
          <w:rFonts w:ascii="Sylfaen" w:hAnsi="Sylfaen"/>
          <w:iCs/>
          <w:sz w:val="28"/>
          <w:szCs w:val="28"/>
        </w:rPr>
        <w:t>Նարեկ Եպս. Ալեէմէզեան</w:t>
      </w:r>
    </w:p>
    <w:p w14:paraId="51571D3E" w14:textId="77777777" w:rsidR="00207B3D" w:rsidRPr="00C07213" w:rsidRDefault="00207B3D" w:rsidP="00207B3D">
      <w:pPr>
        <w:rPr>
          <w:rFonts w:ascii="Sylfaen" w:hAnsi="Sylfaen"/>
          <w:iCs/>
          <w:sz w:val="28"/>
          <w:szCs w:val="28"/>
        </w:rPr>
      </w:pPr>
      <w:r w:rsidRPr="00C07213">
        <w:rPr>
          <w:rFonts w:ascii="Sylfaen" w:hAnsi="Sylfaen"/>
          <w:b/>
          <w:bCs/>
          <w:iCs/>
          <w:sz w:val="28"/>
          <w:szCs w:val="28"/>
        </w:rPr>
        <w:t> </w:t>
      </w:r>
    </w:p>
    <w:p w14:paraId="1609BB01" w14:textId="77777777" w:rsidR="00207B3D" w:rsidRPr="00C07213" w:rsidRDefault="00207B3D" w:rsidP="00207B3D">
      <w:pPr>
        <w:rPr>
          <w:rFonts w:ascii="Sylfaen" w:hAnsi="Sylfaen"/>
          <w:iCs/>
          <w:sz w:val="28"/>
          <w:szCs w:val="28"/>
        </w:rPr>
      </w:pPr>
      <w:r w:rsidRPr="00C07213">
        <w:rPr>
          <w:rFonts w:ascii="Sylfaen" w:hAnsi="Sylfaen"/>
          <w:iCs/>
          <w:sz w:val="28"/>
          <w:szCs w:val="28"/>
        </w:rPr>
        <w:t> </w:t>
      </w:r>
    </w:p>
    <w:p w14:paraId="0E57C2EC" w14:textId="77777777" w:rsidR="00207B3D" w:rsidRPr="00C07213" w:rsidRDefault="00207B3D" w:rsidP="00207B3D">
      <w:pPr>
        <w:rPr>
          <w:rFonts w:ascii="Sylfaen" w:hAnsi="Sylfaen"/>
          <w:iCs/>
          <w:sz w:val="28"/>
          <w:szCs w:val="28"/>
        </w:rPr>
      </w:pPr>
    </w:p>
    <w:p w14:paraId="626A68FA" w14:textId="77777777" w:rsidR="00207B3D" w:rsidRPr="003D2B3E" w:rsidRDefault="00207B3D" w:rsidP="00207B3D">
      <w:pPr>
        <w:rPr>
          <w:rFonts w:ascii="Sylfaen" w:hAnsi="Sylfaen"/>
          <w:iCs/>
          <w:sz w:val="28"/>
          <w:szCs w:val="28"/>
        </w:rPr>
      </w:pPr>
    </w:p>
    <w:p w14:paraId="274A3702" w14:textId="77777777" w:rsidR="00207B3D" w:rsidRPr="003D2B3E" w:rsidRDefault="00207B3D" w:rsidP="00207B3D">
      <w:pPr>
        <w:rPr>
          <w:rFonts w:ascii="Sylfaen" w:hAnsi="Sylfaen"/>
          <w:i/>
          <w:sz w:val="28"/>
          <w:szCs w:val="28"/>
        </w:rPr>
      </w:pPr>
    </w:p>
    <w:p w14:paraId="652D08B0" w14:textId="77777777" w:rsidR="00207B3D" w:rsidRDefault="00207B3D" w:rsidP="00207B3D">
      <w:pPr>
        <w:rPr>
          <w:rFonts w:ascii="Sylfaen" w:hAnsi="Sylfaen"/>
          <w:iCs/>
          <w:sz w:val="32"/>
          <w:szCs w:val="32"/>
          <w:u w:val="single"/>
        </w:rPr>
      </w:pPr>
      <w:r>
        <w:rPr>
          <w:rFonts w:ascii="Sylfaen" w:hAnsi="Sylfaen"/>
          <w:iCs/>
          <w:sz w:val="32"/>
          <w:szCs w:val="32"/>
          <w:u w:val="single"/>
        </w:rPr>
        <w:br w:type="page"/>
      </w:r>
    </w:p>
    <w:p w14:paraId="0BB3344A" w14:textId="77777777" w:rsidR="00207B3D" w:rsidRPr="004B4915" w:rsidRDefault="00207B3D" w:rsidP="00207B3D">
      <w:pPr>
        <w:jc w:val="center"/>
        <w:rPr>
          <w:rFonts w:ascii="Sylfaen" w:hAnsi="Sylfaen"/>
          <w:iCs/>
          <w:sz w:val="32"/>
          <w:szCs w:val="32"/>
        </w:rPr>
      </w:pPr>
      <w:r w:rsidRPr="004B4915">
        <w:rPr>
          <w:rFonts w:ascii="Sylfaen" w:hAnsi="Sylfaen"/>
          <w:iCs/>
          <w:sz w:val="32"/>
          <w:szCs w:val="32"/>
          <w:u w:val="single"/>
        </w:rPr>
        <w:lastRenderedPageBreak/>
        <w:t>ՅԱՒԵԼՈՒԱԾ</w:t>
      </w:r>
    </w:p>
    <w:p w14:paraId="74E9A105" w14:textId="77777777" w:rsidR="00207B3D" w:rsidRPr="004B4915" w:rsidRDefault="00207B3D" w:rsidP="00207B3D">
      <w:pPr>
        <w:rPr>
          <w:rFonts w:ascii="Sylfaen" w:hAnsi="Sylfaen"/>
          <w:iCs/>
        </w:rPr>
      </w:pPr>
      <w:r w:rsidRPr="004B4915">
        <w:rPr>
          <w:rFonts w:ascii="Sylfaen" w:hAnsi="Sylfaen"/>
          <w:iCs/>
          <w:sz w:val="28"/>
          <w:szCs w:val="28"/>
        </w:rPr>
        <w:t> </w:t>
      </w:r>
    </w:p>
    <w:p w14:paraId="41D3281D" w14:textId="77777777" w:rsidR="00207B3D" w:rsidRPr="004B4915" w:rsidRDefault="00207B3D" w:rsidP="00207B3D">
      <w:pPr>
        <w:jc w:val="center"/>
        <w:rPr>
          <w:rFonts w:ascii="Sylfaen" w:hAnsi="Sylfaen"/>
          <w:iCs/>
          <w:sz w:val="28"/>
          <w:szCs w:val="28"/>
          <w:u w:val="single"/>
        </w:rPr>
      </w:pPr>
      <w:r w:rsidRPr="004B4915">
        <w:rPr>
          <w:rFonts w:ascii="Sylfaen" w:hAnsi="Sylfaen"/>
          <w:iCs/>
          <w:sz w:val="28"/>
          <w:szCs w:val="28"/>
          <w:u w:val="single"/>
        </w:rPr>
        <w:t>THE FAMILY OF ORTHODOX CHURCHES</w:t>
      </w:r>
    </w:p>
    <w:p w14:paraId="5CB6BE92" w14:textId="77777777" w:rsidR="00207B3D" w:rsidRPr="004B4915" w:rsidRDefault="00207B3D" w:rsidP="00207B3D">
      <w:pPr>
        <w:rPr>
          <w:rFonts w:ascii="Sylfaen" w:hAnsi="Sylfaen"/>
          <w:iCs/>
        </w:rPr>
      </w:pPr>
      <w:r w:rsidRPr="004B4915">
        <w:rPr>
          <w:rFonts w:ascii="Sylfaen" w:hAnsi="Sylfaen"/>
          <w:iCs/>
        </w:rPr>
        <w:t> </w:t>
      </w:r>
    </w:p>
    <w:p w14:paraId="69B9BF4D" w14:textId="77777777" w:rsidR="00207B3D" w:rsidRPr="004B4915" w:rsidRDefault="00207B3D" w:rsidP="00207B3D">
      <w:pPr>
        <w:rPr>
          <w:rFonts w:ascii="Sylfaen" w:hAnsi="Sylfaen"/>
          <w:iCs/>
        </w:rPr>
      </w:pPr>
      <w:r w:rsidRPr="004B4915">
        <w:rPr>
          <w:rFonts w:ascii="Sylfaen" w:hAnsi="Sylfaen"/>
          <w:iCs/>
        </w:rPr>
        <w:t>EASTERN (AUTOCEPHALOUS) ORTHODOX CHURCHES</w:t>
      </w:r>
    </w:p>
    <w:p w14:paraId="15ECEC21" w14:textId="77777777" w:rsidR="00207B3D" w:rsidRPr="004B4915" w:rsidRDefault="00207B3D" w:rsidP="00207B3D">
      <w:pPr>
        <w:numPr>
          <w:ilvl w:val="0"/>
          <w:numId w:val="1"/>
        </w:numPr>
        <w:rPr>
          <w:rFonts w:ascii="Sylfaen" w:hAnsi="Sylfaen"/>
          <w:iCs/>
        </w:rPr>
      </w:pPr>
      <w:r w:rsidRPr="004B4915">
        <w:rPr>
          <w:rFonts w:ascii="Sylfaen" w:hAnsi="Sylfaen"/>
          <w:iCs/>
        </w:rPr>
        <w:t>The Ecumenical Patriarchate of Constantinople (Turkey)</w:t>
      </w:r>
    </w:p>
    <w:p w14:paraId="3D2B6AD5" w14:textId="77777777" w:rsidR="00207B3D" w:rsidRPr="004B4915" w:rsidRDefault="00207B3D" w:rsidP="00207B3D">
      <w:pPr>
        <w:numPr>
          <w:ilvl w:val="0"/>
          <w:numId w:val="1"/>
        </w:numPr>
        <w:rPr>
          <w:rFonts w:ascii="Sylfaen" w:hAnsi="Sylfaen"/>
          <w:iCs/>
        </w:rPr>
      </w:pPr>
      <w:r w:rsidRPr="004B4915">
        <w:rPr>
          <w:rFonts w:ascii="Sylfaen" w:hAnsi="Sylfaen"/>
          <w:iCs/>
        </w:rPr>
        <w:t>Greek Orthodox Patriarchate of Alexandria and All Africa (Egypt)</w:t>
      </w:r>
    </w:p>
    <w:p w14:paraId="45AE33BD" w14:textId="77777777" w:rsidR="00207B3D" w:rsidRPr="004B4915" w:rsidRDefault="00207B3D" w:rsidP="00207B3D">
      <w:pPr>
        <w:numPr>
          <w:ilvl w:val="0"/>
          <w:numId w:val="1"/>
        </w:numPr>
        <w:rPr>
          <w:rFonts w:ascii="Sylfaen" w:hAnsi="Sylfaen"/>
          <w:iCs/>
        </w:rPr>
      </w:pPr>
      <w:r w:rsidRPr="004B4915">
        <w:rPr>
          <w:rFonts w:ascii="Sylfaen" w:hAnsi="Sylfaen"/>
          <w:iCs/>
        </w:rPr>
        <w:t>Greek Orthodox Patriarchate of Antioch and All the East (Syria)</w:t>
      </w:r>
    </w:p>
    <w:p w14:paraId="4703A2A4" w14:textId="77777777" w:rsidR="00207B3D" w:rsidRPr="004B4915" w:rsidRDefault="00207B3D" w:rsidP="00207B3D">
      <w:pPr>
        <w:numPr>
          <w:ilvl w:val="0"/>
          <w:numId w:val="1"/>
        </w:numPr>
        <w:rPr>
          <w:rFonts w:ascii="Sylfaen" w:hAnsi="Sylfaen"/>
          <w:iCs/>
        </w:rPr>
      </w:pPr>
      <w:r w:rsidRPr="004B4915">
        <w:rPr>
          <w:rFonts w:ascii="Sylfaen" w:hAnsi="Sylfaen"/>
          <w:iCs/>
        </w:rPr>
        <w:t>The Patriarchate of Jerusalem </w:t>
      </w:r>
    </w:p>
    <w:p w14:paraId="71834444" w14:textId="77777777" w:rsidR="00207B3D" w:rsidRPr="004B4915" w:rsidRDefault="00207B3D" w:rsidP="00207B3D">
      <w:pPr>
        <w:numPr>
          <w:ilvl w:val="0"/>
          <w:numId w:val="1"/>
        </w:numPr>
        <w:rPr>
          <w:rFonts w:ascii="Sylfaen" w:hAnsi="Sylfaen"/>
          <w:iCs/>
        </w:rPr>
      </w:pPr>
      <w:r w:rsidRPr="004B4915">
        <w:rPr>
          <w:rFonts w:ascii="Sylfaen" w:hAnsi="Sylfaen"/>
          <w:iCs/>
        </w:rPr>
        <w:t>The Russian Orthodox Church</w:t>
      </w:r>
    </w:p>
    <w:p w14:paraId="53DEEAF9" w14:textId="77777777" w:rsidR="00207B3D" w:rsidRPr="004B4915" w:rsidRDefault="00207B3D" w:rsidP="00207B3D">
      <w:pPr>
        <w:numPr>
          <w:ilvl w:val="0"/>
          <w:numId w:val="1"/>
        </w:numPr>
        <w:rPr>
          <w:rFonts w:ascii="Sylfaen" w:hAnsi="Sylfaen"/>
          <w:iCs/>
        </w:rPr>
      </w:pPr>
      <w:r w:rsidRPr="004B4915">
        <w:rPr>
          <w:rFonts w:ascii="Sylfaen" w:hAnsi="Sylfaen"/>
          <w:iCs/>
        </w:rPr>
        <w:t>The Georgian Orthodox Church </w:t>
      </w:r>
    </w:p>
    <w:p w14:paraId="29E93F7B" w14:textId="77777777" w:rsidR="00207B3D" w:rsidRPr="004B4915" w:rsidRDefault="00207B3D" w:rsidP="00207B3D">
      <w:pPr>
        <w:numPr>
          <w:ilvl w:val="0"/>
          <w:numId w:val="1"/>
        </w:numPr>
        <w:rPr>
          <w:rFonts w:ascii="Sylfaen" w:hAnsi="Sylfaen"/>
          <w:iCs/>
        </w:rPr>
      </w:pPr>
      <w:r w:rsidRPr="004B4915">
        <w:rPr>
          <w:rFonts w:ascii="Sylfaen" w:hAnsi="Sylfaen"/>
          <w:iCs/>
        </w:rPr>
        <w:t>The Serbian Orthodox Church</w:t>
      </w:r>
    </w:p>
    <w:p w14:paraId="7435102C" w14:textId="77777777" w:rsidR="00207B3D" w:rsidRPr="004B4915" w:rsidRDefault="00207B3D" w:rsidP="00207B3D">
      <w:pPr>
        <w:numPr>
          <w:ilvl w:val="0"/>
          <w:numId w:val="1"/>
        </w:numPr>
        <w:rPr>
          <w:rFonts w:ascii="Sylfaen" w:hAnsi="Sylfaen"/>
          <w:iCs/>
        </w:rPr>
      </w:pPr>
      <w:r w:rsidRPr="004B4915">
        <w:rPr>
          <w:rFonts w:ascii="Sylfaen" w:hAnsi="Sylfaen"/>
          <w:iCs/>
        </w:rPr>
        <w:t>The Romanian Orthodox Church</w:t>
      </w:r>
    </w:p>
    <w:p w14:paraId="32BA548E" w14:textId="77777777" w:rsidR="00207B3D" w:rsidRPr="004B4915" w:rsidRDefault="00207B3D" w:rsidP="00207B3D">
      <w:pPr>
        <w:numPr>
          <w:ilvl w:val="0"/>
          <w:numId w:val="1"/>
        </w:numPr>
        <w:rPr>
          <w:rFonts w:ascii="Sylfaen" w:hAnsi="Sylfaen"/>
          <w:iCs/>
        </w:rPr>
      </w:pPr>
      <w:r w:rsidRPr="004B4915">
        <w:rPr>
          <w:rFonts w:ascii="Sylfaen" w:hAnsi="Sylfaen"/>
          <w:iCs/>
        </w:rPr>
        <w:t>The Bulgarian Orthodox Church</w:t>
      </w:r>
    </w:p>
    <w:p w14:paraId="314AAD12" w14:textId="77777777" w:rsidR="00207B3D" w:rsidRPr="004B4915" w:rsidRDefault="00207B3D" w:rsidP="00207B3D">
      <w:pPr>
        <w:numPr>
          <w:ilvl w:val="0"/>
          <w:numId w:val="1"/>
        </w:numPr>
        <w:rPr>
          <w:rFonts w:ascii="Sylfaen" w:hAnsi="Sylfaen"/>
          <w:iCs/>
        </w:rPr>
      </w:pPr>
      <w:r w:rsidRPr="004B4915">
        <w:rPr>
          <w:rFonts w:ascii="Sylfaen" w:hAnsi="Sylfaen"/>
          <w:iCs/>
        </w:rPr>
        <w:t>The Church of Cyprus</w:t>
      </w:r>
    </w:p>
    <w:p w14:paraId="18DE4B15" w14:textId="77777777" w:rsidR="00207B3D" w:rsidRPr="004B4915" w:rsidRDefault="00207B3D" w:rsidP="00207B3D">
      <w:pPr>
        <w:numPr>
          <w:ilvl w:val="0"/>
          <w:numId w:val="1"/>
        </w:numPr>
        <w:rPr>
          <w:rFonts w:ascii="Sylfaen" w:hAnsi="Sylfaen"/>
          <w:iCs/>
        </w:rPr>
      </w:pPr>
      <w:r w:rsidRPr="004B4915">
        <w:rPr>
          <w:rFonts w:ascii="Sylfaen" w:hAnsi="Sylfaen"/>
          <w:iCs/>
        </w:rPr>
        <w:t>The Church of Greece</w:t>
      </w:r>
    </w:p>
    <w:p w14:paraId="22F3194E" w14:textId="77777777" w:rsidR="00207B3D" w:rsidRPr="004B4915" w:rsidRDefault="00207B3D" w:rsidP="00207B3D">
      <w:pPr>
        <w:numPr>
          <w:ilvl w:val="0"/>
          <w:numId w:val="1"/>
        </w:numPr>
        <w:rPr>
          <w:rFonts w:ascii="Sylfaen" w:hAnsi="Sylfaen"/>
          <w:iCs/>
        </w:rPr>
      </w:pPr>
      <w:r w:rsidRPr="004B4915">
        <w:rPr>
          <w:rFonts w:ascii="Sylfaen" w:hAnsi="Sylfaen"/>
          <w:iCs/>
        </w:rPr>
        <w:t>The Church of Albania</w:t>
      </w:r>
    </w:p>
    <w:p w14:paraId="631E9369" w14:textId="77777777" w:rsidR="00207B3D" w:rsidRPr="004B4915" w:rsidRDefault="00207B3D" w:rsidP="00207B3D">
      <w:pPr>
        <w:numPr>
          <w:ilvl w:val="0"/>
          <w:numId w:val="1"/>
        </w:numPr>
        <w:rPr>
          <w:rFonts w:ascii="Sylfaen" w:hAnsi="Sylfaen"/>
          <w:iCs/>
        </w:rPr>
      </w:pPr>
      <w:r w:rsidRPr="004B4915">
        <w:rPr>
          <w:rFonts w:ascii="Sylfaen" w:hAnsi="Sylfaen"/>
          <w:iCs/>
        </w:rPr>
        <w:t>The Orthodox Church of Poland</w:t>
      </w:r>
    </w:p>
    <w:p w14:paraId="270A0753" w14:textId="77777777" w:rsidR="00207B3D" w:rsidRPr="004B4915" w:rsidRDefault="00207B3D" w:rsidP="00207B3D">
      <w:pPr>
        <w:numPr>
          <w:ilvl w:val="0"/>
          <w:numId w:val="1"/>
        </w:numPr>
        <w:rPr>
          <w:rFonts w:ascii="Sylfaen" w:hAnsi="Sylfaen"/>
          <w:iCs/>
        </w:rPr>
      </w:pPr>
      <w:r w:rsidRPr="004B4915">
        <w:rPr>
          <w:rFonts w:ascii="Sylfaen" w:hAnsi="Sylfaen"/>
          <w:iCs/>
        </w:rPr>
        <w:t>The Orthodox Church in Czech Lands and Slovakia</w:t>
      </w:r>
    </w:p>
    <w:p w14:paraId="46C7CF5F" w14:textId="77777777" w:rsidR="00207B3D" w:rsidRPr="004B4915" w:rsidRDefault="00207B3D" w:rsidP="00207B3D">
      <w:pPr>
        <w:numPr>
          <w:ilvl w:val="0"/>
          <w:numId w:val="1"/>
        </w:numPr>
        <w:rPr>
          <w:rFonts w:ascii="Sylfaen" w:hAnsi="Sylfaen"/>
          <w:iCs/>
        </w:rPr>
      </w:pPr>
      <w:r w:rsidRPr="004B4915">
        <w:rPr>
          <w:rFonts w:ascii="Sylfaen" w:hAnsi="Sylfaen"/>
          <w:iCs/>
        </w:rPr>
        <w:t>The Orthodox Church in America</w:t>
      </w:r>
    </w:p>
    <w:p w14:paraId="7A6B4FA4" w14:textId="77777777" w:rsidR="00207B3D" w:rsidRPr="004B4915" w:rsidRDefault="00207B3D" w:rsidP="00207B3D">
      <w:pPr>
        <w:rPr>
          <w:rFonts w:ascii="Sylfaen" w:hAnsi="Sylfaen"/>
          <w:iCs/>
        </w:rPr>
      </w:pPr>
      <w:r w:rsidRPr="004B4915">
        <w:rPr>
          <w:rFonts w:ascii="Sylfaen" w:hAnsi="Sylfaen"/>
          <w:iCs/>
        </w:rPr>
        <w:t> </w:t>
      </w:r>
    </w:p>
    <w:p w14:paraId="01DB4882" w14:textId="77777777" w:rsidR="00207B3D" w:rsidRPr="004B4915" w:rsidRDefault="00207B3D" w:rsidP="00207B3D">
      <w:pPr>
        <w:rPr>
          <w:rFonts w:ascii="Sylfaen" w:hAnsi="Sylfaen"/>
          <w:iCs/>
        </w:rPr>
      </w:pPr>
      <w:r w:rsidRPr="004B4915">
        <w:rPr>
          <w:rFonts w:ascii="Sylfaen" w:hAnsi="Sylfaen"/>
          <w:iCs/>
        </w:rPr>
        <w:t>EASTERN (AUTONOMOUS) ORTHODOX CHURCHES</w:t>
      </w:r>
    </w:p>
    <w:p w14:paraId="5479555A" w14:textId="77777777" w:rsidR="00207B3D" w:rsidRPr="004B4915" w:rsidRDefault="00207B3D" w:rsidP="00207B3D">
      <w:pPr>
        <w:numPr>
          <w:ilvl w:val="0"/>
          <w:numId w:val="2"/>
        </w:numPr>
        <w:rPr>
          <w:rFonts w:ascii="Sylfaen" w:hAnsi="Sylfaen"/>
          <w:iCs/>
        </w:rPr>
      </w:pPr>
      <w:r w:rsidRPr="004B4915">
        <w:rPr>
          <w:rFonts w:ascii="Sylfaen" w:hAnsi="Sylfaen"/>
          <w:iCs/>
        </w:rPr>
        <w:t>The Orthodox Church of Sinai</w:t>
      </w:r>
    </w:p>
    <w:p w14:paraId="4DCC4B64" w14:textId="77777777" w:rsidR="00207B3D" w:rsidRPr="004B4915" w:rsidRDefault="00207B3D" w:rsidP="00207B3D">
      <w:pPr>
        <w:numPr>
          <w:ilvl w:val="0"/>
          <w:numId w:val="2"/>
        </w:numPr>
        <w:rPr>
          <w:rFonts w:ascii="Sylfaen" w:hAnsi="Sylfaen"/>
          <w:iCs/>
        </w:rPr>
      </w:pPr>
      <w:r w:rsidRPr="004B4915">
        <w:rPr>
          <w:rFonts w:ascii="Sylfaen" w:hAnsi="Sylfaen"/>
          <w:iCs/>
        </w:rPr>
        <w:t>The Orthodox Church of Finland</w:t>
      </w:r>
    </w:p>
    <w:p w14:paraId="3175292D" w14:textId="77777777" w:rsidR="00207B3D" w:rsidRPr="004B4915" w:rsidRDefault="00207B3D" w:rsidP="00207B3D">
      <w:pPr>
        <w:numPr>
          <w:ilvl w:val="0"/>
          <w:numId w:val="2"/>
        </w:numPr>
        <w:rPr>
          <w:rFonts w:ascii="Sylfaen" w:hAnsi="Sylfaen"/>
          <w:iCs/>
        </w:rPr>
      </w:pPr>
      <w:r w:rsidRPr="004B4915">
        <w:rPr>
          <w:rFonts w:ascii="Sylfaen" w:hAnsi="Sylfaen"/>
          <w:iCs/>
        </w:rPr>
        <w:t>The Orthodox Church of Japan</w:t>
      </w:r>
    </w:p>
    <w:p w14:paraId="76B961C3" w14:textId="77777777" w:rsidR="00207B3D" w:rsidRPr="004B4915" w:rsidRDefault="00207B3D" w:rsidP="00207B3D">
      <w:pPr>
        <w:numPr>
          <w:ilvl w:val="0"/>
          <w:numId w:val="2"/>
        </w:numPr>
        <w:rPr>
          <w:rFonts w:ascii="Sylfaen" w:hAnsi="Sylfaen"/>
          <w:iCs/>
        </w:rPr>
      </w:pPr>
      <w:r w:rsidRPr="004B4915">
        <w:rPr>
          <w:rFonts w:ascii="Sylfaen" w:hAnsi="Sylfaen"/>
          <w:iCs/>
        </w:rPr>
        <w:t>The Orthodox Church of Ukraine</w:t>
      </w:r>
    </w:p>
    <w:p w14:paraId="40E85B71" w14:textId="77777777" w:rsidR="00207B3D" w:rsidRPr="004B4915" w:rsidRDefault="00207B3D" w:rsidP="00207B3D">
      <w:pPr>
        <w:rPr>
          <w:rFonts w:ascii="Sylfaen" w:hAnsi="Sylfaen"/>
          <w:iCs/>
        </w:rPr>
      </w:pPr>
      <w:r w:rsidRPr="004B4915">
        <w:rPr>
          <w:rFonts w:ascii="Sylfaen" w:hAnsi="Sylfaen"/>
          <w:iCs/>
        </w:rPr>
        <w:t> </w:t>
      </w:r>
    </w:p>
    <w:p w14:paraId="2D08E395" w14:textId="77777777" w:rsidR="00207B3D" w:rsidRPr="004B4915" w:rsidRDefault="00207B3D" w:rsidP="00207B3D">
      <w:pPr>
        <w:rPr>
          <w:rFonts w:ascii="Sylfaen" w:hAnsi="Sylfaen"/>
          <w:iCs/>
        </w:rPr>
      </w:pPr>
      <w:r w:rsidRPr="004B4915">
        <w:rPr>
          <w:rFonts w:ascii="Sylfaen" w:hAnsi="Sylfaen"/>
          <w:iCs/>
        </w:rPr>
        <w:t>ORIENTAL ORTHODOX CHURCHES</w:t>
      </w:r>
    </w:p>
    <w:p w14:paraId="490F8353" w14:textId="77777777" w:rsidR="00207B3D" w:rsidRPr="004B4915" w:rsidRDefault="00207B3D" w:rsidP="00207B3D">
      <w:pPr>
        <w:numPr>
          <w:ilvl w:val="0"/>
          <w:numId w:val="3"/>
        </w:numPr>
        <w:rPr>
          <w:rFonts w:ascii="Sylfaen" w:hAnsi="Sylfaen"/>
          <w:iCs/>
        </w:rPr>
      </w:pPr>
      <w:r w:rsidRPr="004B4915">
        <w:rPr>
          <w:rFonts w:ascii="Sylfaen" w:hAnsi="Sylfaen"/>
          <w:iCs/>
        </w:rPr>
        <w:t>The Armenian Apostolic Church: </w:t>
      </w:r>
    </w:p>
    <w:p w14:paraId="732DE9D5" w14:textId="77777777" w:rsidR="00207B3D" w:rsidRPr="004B4915" w:rsidRDefault="00207B3D" w:rsidP="00207B3D">
      <w:pPr>
        <w:numPr>
          <w:ilvl w:val="1"/>
          <w:numId w:val="3"/>
        </w:numPr>
        <w:rPr>
          <w:rFonts w:ascii="Sylfaen" w:hAnsi="Sylfaen"/>
          <w:iCs/>
        </w:rPr>
      </w:pPr>
      <w:r w:rsidRPr="004B4915">
        <w:rPr>
          <w:rFonts w:ascii="Sylfaen" w:hAnsi="Sylfaen"/>
          <w:iCs/>
        </w:rPr>
        <w:t>Catholicosate of All Armenians in Holy Etchmiadzin (Armenia) </w:t>
      </w:r>
    </w:p>
    <w:p w14:paraId="437072AF" w14:textId="77777777" w:rsidR="00207B3D" w:rsidRPr="004B4915" w:rsidRDefault="00207B3D" w:rsidP="00207B3D">
      <w:pPr>
        <w:numPr>
          <w:ilvl w:val="1"/>
          <w:numId w:val="3"/>
        </w:numPr>
        <w:rPr>
          <w:rFonts w:ascii="Sylfaen" w:hAnsi="Sylfaen"/>
          <w:iCs/>
        </w:rPr>
      </w:pPr>
      <w:r w:rsidRPr="004B4915">
        <w:rPr>
          <w:rFonts w:ascii="Sylfaen" w:hAnsi="Sylfaen"/>
          <w:iCs/>
        </w:rPr>
        <w:t>Catholicosate of the Great House of Cilicia in Antelias (Lebanon)</w:t>
      </w:r>
    </w:p>
    <w:p w14:paraId="4BEC8967" w14:textId="77777777" w:rsidR="00207B3D" w:rsidRPr="004B4915" w:rsidRDefault="00207B3D" w:rsidP="00207B3D">
      <w:pPr>
        <w:numPr>
          <w:ilvl w:val="0"/>
          <w:numId w:val="3"/>
        </w:numPr>
        <w:rPr>
          <w:rFonts w:ascii="Sylfaen" w:hAnsi="Sylfaen"/>
          <w:iCs/>
        </w:rPr>
      </w:pPr>
      <w:r w:rsidRPr="004B4915">
        <w:rPr>
          <w:rFonts w:ascii="Sylfaen" w:hAnsi="Sylfaen"/>
          <w:iCs/>
        </w:rPr>
        <w:t>The Coptic Orthodox Church (Egypt)</w:t>
      </w:r>
    </w:p>
    <w:p w14:paraId="4C60087D" w14:textId="77777777" w:rsidR="00207B3D" w:rsidRPr="004B4915" w:rsidRDefault="00207B3D" w:rsidP="00207B3D">
      <w:pPr>
        <w:numPr>
          <w:ilvl w:val="0"/>
          <w:numId w:val="3"/>
        </w:numPr>
        <w:rPr>
          <w:rFonts w:ascii="Sylfaen" w:hAnsi="Sylfaen"/>
          <w:iCs/>
        </w:rPr>
      </w:pPr>
      <w:r w:rsidRPr="004B4915">
        <w:rPr>
          <w:rFonts w:ascii="Sylfaen" w:hAnsi="Sylfaen"/>
          <w:iCs/>
        </w:rPr>
        <w:t>The Ethiopian Orthodox Church (Ethiopia)</w:t>
      </w:r>
    </w:p>
    <w:p w14:paraId="1B32759C" w14:textId="77777777" w:rsidR="00207B3D" w:rsidRPr="004B4915" w:rsidRDefault="00207B3D" w:rsidP="00207B3D">
      <w:pPr>
        <w:numPr>
          <w:ilvl w:val="0"/>
          <w:numId w:val="3"/>
        </w:numPr>
        <w:rPr>
          <w:rFonts w:ascii="Sylfaen" w:hAnsi="Sylfaen"/>
          <w:iCs/>
        </w:rPr>
      </w:pPr>
      <w:r w:rsidRPr="004B4915">
        <w:rPr>
          <w:rFonts w:ascii="Sylfaen" w:hAnsi="Sylfaen"/>
          <w:iCs/>
        </w:rPr>
        <w:t>The Syrian Orthodox Church (Syria)</w:t>
      </w:r>
    </w:p>
    <w:p w14:paraId="79D69F1C" w14:textId="77777777" w:rsidR="00207B3D" w:rsidRPr="004B4915" w:rsidRDefault="00207B3D" w:rsidP="00207B3D">
      <w:pPr>
        <w:numPr>
          <w:ilvl w:val="0"/>
          <w:numId w:val="3"/>
        </w:numPr>
        <w:rPr>
          <w:rFonts w:ascii="Sylfaen" w:hAnsi="Sylfaen"/>
          <w:iCs/>
        </w:rPr>
      </w:pPr>
      <w:r w:rsidRPr="004B4915">
        <w:rPr>
          <w:rFonts w:ascii="Sylfaen" w:hAnsi="Sylfaen"/>
          <w:iCs/>
        </w:rPr>
        <w:t>The Malankara Indian Church (India)</w:t>
      </w:r>
    </w:p>
    <w:p w14:paraId="39A2F347" w14:textId="77777777" w:rsidR="00207B3D" w:rsidRPr="004B4915" w:rsidRDefault="00207B3D" w:rsidP="00207B3D">
      <w:pPr>
        <w:numPr>
          <w:ilvl w:val="0"/>
          <w:numId w:val="3"/>
        </w:numPr>
        <w:rPr>
          <w:rFonts w:ascii="Sylfaen" w:hAnsi="Sylfaen"/>
          <w:iCs/>
        </w:rPr>
      </w:pPr>
      <w:r w:rsidRPr="004B4915">
        <w:rPr>
          <w:rFonts w:ascii="Sylfaen" w:hAnsi="Sylfaen"/>
          <w:iCs/>
        </w:rPr>
        <w:t>The Eritrean Orthodox Church (Eritrea)</w:t>
      </w:r>
    </w:p>
    <w:p w14:paraId="1FE8CDB7"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C70A41" w14:textId="77777777" w:rsidR="003A1407" w:rsidRDefault="003A1407" w:rsidP="00207B3D">
      <w:r>
        <w:separator/>
      </w:r>
    </w:p>
  </w:endnote>
  <w:endnote w:type="continuationSeparator" w:id="0">
    <w:p w14:paraId="5B231DBF" w14:textId="77777777" w:rsidR="003A1407" w:rsidRDefault="003A1407" w:rsidP="0020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26697185"/>
      <w:docPartObj>
        <w:docPartGallery w:val="Page Numbers (Bottom of Page)"/>
        <w:docPartUnique/>
      </w:docPartObj>
    </w:sdtPr>
    <w:sdtContent>
      <w:p w14:paraId="636B8B5B" w14:textId="0FD4AF3C" w:rsidR="00207B3D" w:rsidRDefault="00207B3D"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ADC501" w14:textId="77777777" w:rsidR="00207B3D" w:rsidRDefault="00207B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61227288"/>
      <w:docPartObj>
        <w:docPartGallery w:val="Page Numbers (Bottom of Page)"/>
        <w:docPartUnique/>
      </w:docPartObj>
    </w:sdtPr>
    <w:sdtContent>
      <w:p w14:paraId="3111DC90" w14:textId="658C8C2A" w:rsidR="00207B3D" w:rsidRDefault="00207B3D"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noProof/>
          </w:rPr>
          <w:t>5</w:t>
        </w:r>
        <w:r>
          <w:rPr>
            <w:rStyle w:val="PageNumber"/>
          </w:rPr>
          <w:fldChar w:fldCharType="end"/>
        </w:r>
      </w:p>
    </w:sdtContent>
  </w:sdt>
  <w:p w14:paraId="2702CA26" w14:textId="77777777" w:rsidR="00207B3D" w:rsidRDefault="00207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FE2F53" w14:textId="77777777" w:rsidR="003A1407" w:rsidRDefault="003A1407" w:rsidP="00207B3D">
      <w:r>
        <w:separator/>
      </w:r>
    </w:p>
  </w:footnote>
  <w:footnote w:type="continuationSeparator" w:id="0">
    <w:p w14:paraId="1ED2583D" w14:textId="77777777" w:rsidR="003A1407" w:rsidRDefault="003A1407" w:rsidP="00207B3D">
      <w:r>
        <w:continuationSeparator/>
      </w:r>
    </w:p>
  </w:footnote>
  <w:footnote w:id="1">
    <w:p w14:paraId="6908C607" w14:textId="3CEDDCF9" w:rsidR="00491BBE" w:rsidRPr="00491BBE" w:rsidRDefault="00491BBE" w:rsidP="00491BBE">
      <w:pPr>
        <w:pStyle w:val="FootnoteText"/>
        <w:jc w:val="both"/>
        <w:rPr>
          <w:rFonts w:ascii="Sylfaen" w:hAnsi="Sylfaen"/>
          <w:lang w:val="hy-AM"/>
        </w:rPr>
      </w:pPr>
      <w:r w:rsidRPr="00491BBE">
        <w:rPr>
          <w:rStyle w:val="FootnoteReference"/>
          <w:rFonts w:ascii="Sylfaen" w:hAnsi="Sylfaen"/>
        </w:rPr>
        <w:footnoteRef/>
      </w:r>
      <w:r w:rsidRPr="00491BBE">
        <w:rPr>
          <w:rFonts w:ascii="Sylfaen" w:hAnsi="Sylfaen"/>
        </w:rPr>
        <w:t xml:space="preserve"> </w:t>
      </w:r>
      <w:r w:rsidRPr="00491BBE">
        <w:rPr>
          <w:rFonts w:ascii="Sylfaen" w:hAnsi="Sylfaen"/>
          <w:iCs/>
          <w:lang w:val="hy-AM"/>
        </w:rPr>
        <w:t>Ս. Էջմիածնի մէջ վերանորոգուած Կաթողիկոսութիւնը կը կոչուի Ամենայն Հայոց Կաթողիկոսութիւն, իսկ Կիլիկիոյ մէջ շարունակուած Կաթողիկոսութիւնը կը կոչուի Մեծի Տանն Կիլիկիոյ Կաթողիկո</w:t>
      </w:r>
      <w:r>
        <w:rPr>
          <w:rFonts w:ascii="Sylfaen" w:hAnsi="Sylfaen"/>
          <w:iCs/>
          <w:lang w:val="hy-AM"/>
        </w:rPr>
        <w:t>-</w:t>
      </w:r>
      <w:r w:rsidRPr="00491BBE">
        <w:rPr>
          <w:rFonts w:ascii="Sylfaen" w:hAnsi="Sylfaen"/>
          <w:iCs/>
          <w:lang w:val="hy-AM"/>
        </w:rPr>
        <w:t>սութիւն։</w:t>
      </w:r>
    </w:p>
  </w:footnote>
  <w:footnote w:id="2">
    <w:p w14:paraId="2A9B0769" w14:textId="58542F2E" w:rsidR="00B33203" w:rsidRPr="000C66AE" w:rsidRDefault="00B33203" w:rsidP="000C66AE">
      <w:pPr>
        <w:pStyle w:val="FootnoteText"/>
        <w:jc w:val="both"/>
        <w:rPr>
          <w:rFonts w:ascii="Sylfaen" w:hAnsi="Sylfaen"/>
          <w:lang w:val="en-US"/>
        </w:rPr>
      </w:pPr>
      <w:r w:rsidRPr="000C66AE">
        <w:rPr>
          <w:rStyle w:val="FootnoteReference"/>
          <w:rFonts w:ascii="Sylfaen" w:hAnsi="Sylfaen"/>
        </w:rPr>
        <w:footnoteRef/>
      </w:r>
      <w:r w:rsidRPr="000C66AE">
        <w:rPr>
          <w:rFonts w:ascii="Sylfaen" w:hAnsi="Sylfaen"/>
        </w:rPr>
        <w:t xml:space="preserve"> </w:t>
      </w:r>
      <w:r w:rsidR="000C66AE" w:rsidRPr="000C66AE">
        <w:rPr>
          <w:rFonts w:ascii="Sylfaen" w:hAnsi="Sylfaen"/>
          <w:iCs/>
        </w:rPr>
        <w:t>Բաբգէն Ա. Աթոռակից Կաթողիկոս հետեւեալ էջատակի ծանօթութիւնը ունի նաեւ. «Անշուշտ ընթեր</w:t>
      </w:r>
      <w:r w:rsidR="000C66AE">
        <w:rPr>
          <w:rFonts w:ascii="Sylfaen" w:hAnsi="Sylfaen"/>
          <w:iCs/>
        </w:rPr>
        <w:t>-</w:t>
      </w:r>
      <w:r w:rsidR="000C66AE" w:rsidRPr="000C66AE">
        <w:rPr>
          <w:rFonts w:ascii="Sylfaen" w:hAnsi="Sylfaen"/>
          <w:iCs/>
        </w:rPr>
        <w:t xml:space="preserve">ցողներս կը դիտեն որ ես խոյս կու տամ </w:t>
      </w:r>
      <w:r w:rsidR="000C66AE" w:rsidRPr="000C66AE">
        <w:rPr>
          <w:rFonts w:ascii="Sylfaen" w:hAnsi="Sylfaen"/>
          <w:i/>
          <w:iCs/>
        </w:rPr>
        <w:t>փոխադրութիւն Աթոռոյ</w:t>
      </w:r>
      <w:r w:rsidR="000C66AE" w:rsidRPr="000C66AE">
        <w:rPr>
          <w:rFonts w:ascii="Sylfaen" w:hAnsi="Sylfaen"/>
          <w:iCs/>
        </w:rPr>
        <w:t xml:space="preserve"> բացատրութիւնը կիրարկելէ, զոր Չամչեանէ սկսեալ բոլոր պատմագիրներ իւրացուցած են։ </w:t>
      </w:r>
      <w:r w:rsidR="000C66AE" w:rsidRPr="000C66AE">
        <w:rPr>
          <w:rFonts w:ascii="Sylfaen" w:hAnsi="Sylfaen"/>
          <w:i/>
          <w:iCs/>
        </w:rPr>
        <w:t>Փոխադրութիւն Աթոռոյ</w:t>
      </w:r>
      <w:r w:rsidR="000C66AE" w:rsidRPr="000C66AE">
        <w:rPr>
          <w:rFonts w:ascii="Sylfaen" w:hAnsi="Sylfaen"/>
          <w:iCs/>
        </w:rPr>
        <w:t>՝ ասացուածի ձեւ մըն է, վասնզի իրողութիւնը այն է որ մէջտեղ Աթոռ մը չկայ որ տեղ տեղ փոխադրուի, այլ կաթողիկոսներն են որ կը փոխադրուին տեղէ տեղ։ Հետեւաբար աւելի իրական է եւ պատմական, Էջմիածնի նկատմամբ ըսել Աթոռի վերահաստատութիւն կամ վերանորոգութիւն»</w:t>
      </w:r>
      <w:r w:rsidR="000C66AE" w:rsidRPr="000C66AE">
        <w:rPr>
          <w:rFonts w:ascii="Sylfaen" w:hAnsi="Sylfaen"/>
          <w:i/>
          <w:iCs/>
        </w:rPr>
        <w:t> </w:t>
      </w:r>
      <w:r w:rsidR="000C66AE" w:rsidRPr="000C66AE">
        <w:rPr>
          <w:rFonts w:ascii="Sylfaen" w:hAnsi="Sylfaen"/>
          <w:iCs/>
        </w:rPr>
        <w:t>(Բաբգէն Ա. Աթոռակից Կաթողիկոս Մեծի Տանն Կիլիկիոյ, </w:t>
      </w:r>
      <w:r w:rsidR="000C66AE" w:rsidRPr="000C66AE">
        <w:rPr>
          <w:rFonts w:ascii="Sylfaen" w:hAnsi="Sylfaen"/>
          <w:i/>
          <w:iCs/>
        </w:rPr>
        <w:t>Նշուած Աշխատութիւն</w:t>
      </w:r>
      <w:r w:rsidR="000C66AE" w:rsidRPr="000C66AE">
        <w:rPr>
          <w:rFonts w:ascii="Sylfaen" w:hAnsi="Sylfaen"/>
          <w:iCs/>
        </w:rPr>
        <w:t>, էջ 1207)։</w:t>
      </w:r>
    </w:p>
  </w:footnote>
  <w:footnote w:id="3">
    <w:p w14:paraId="73FA011D" w14:textId="633CCAF1" w:rsidR="000C66AE" w:rsidRPr="006E37F3" w:rsidRDefault="000C66AE" w:rsidP="006E37F3">
      <w:pPr>
        <w:pStyle w:val="FootnoteText"/>
        <w:jc w:val="both"/>
        <w:rPr>
          <w:rFonts w:ascii="Sylfaen" w:hAnsi="Sylfaen"/>
          <w:lang w:val="en-US"/>
        </w:rPr>
      </w:pPr>
      <w:r w:rsidRPr="006E37F3">
        <w:rPr>
          <w:rStyle w:val="FootnoteReference"/>
          <w:rFonts w:ascii="Sylfaen" w:hAnsi="Sylfaen"/>
        </w:rPr>
        <w:footnoteRef/>
      </w:r>
      <w:r w:rsidRPr="006E37F3">
        <w:rPr>
          <w:rFonts w:ascii="Sylfaen" w:hAnsi="Sylfaen"/>
        </w:rPr>
        <w:t xml:space="preserve"> </w:t>
      </w:r>
      <w:r w:rsidR="006E37F3" w:rsidRPr="006E37F3">
        <w:rPr>
          <w:rFonts w:ascii="Sylfaen" w:hAnsi="Sylfaen"/>
          <w:iCs/>
        </w:rPr>
        <w:t>Նոր Կտակարանեան այլ հատուածներէն կարելի է մէջբերել, օրինակ՝ Յհ 13.34–35; Ա. Կր 1.10–17; 12.12–31; 13; Եփ 2.9–22։</w:t>
      </w:r>
    </w:p>
  </w:footnote>
  <w:footnote w:id="4">
    <w:p w14:paraId="303F7B07" w14:textId="52184281" w:rsidR="003300D3" w:rsidRPr="007E55F4" w:rsidRDefault="003300D3" w:rsidP="007E55F4">
      <w:pPr>
        <w:pStyle w:val="FootnoteText"/>
        <w:jc w:val="both"/>
        <w:rPr>
          <w:rFonts w:ascii="Sylfaen" w:hAnsi="Sylfaen"/>
          <w:lang w:val="en-US"/>
        </w:rPr>
      </w:pPr>
      <w:r w:rsidRPr="007E55F4">
        <w:rPr>
          <w:rStyle w:val="FootnoteReference"/>
          <w:rFonts w:ascii="Sylfaen" w:hAnsi="Sylfaen"/>
        </w:rPr>
        <w:footnoteRef/>
      </w:r>
      <w:r w:rsidRPr="007E55F4">
        <w:rPr>
          <w:rFonts w:ascii="Sylfaen" w:hAnsi="Sylfaen"/>
        </w:rPr>
        <w:t xml:space="preserve"> </w:t>
      </w:r>
      <w:r w:rsidRPr="007E55F4">
        <w:rPr>
          <w:rFonts w:ascii="Sylfaen" w:hAnsi="Sylfaen"/>
          <w:iCs/>
        </w:rPr>
        <w:t>Օրինակ, 1983-ին, Եկեղեցիներու Համաշխարհային Խորհուրդի Վանգուվըրի Համաժողովին, Հայ</w:t>
      </w:r>
      <w:r w:rsidR="007E55F4">
        <w:rPr>
          <w:rFonts w:ascii="Sylfaen" w:hAnsi="Sylfaen"/>
          <w:iCs/>
        </w:rPr>
        <w:t>-</w:t>
      </w:r>
      <w:r w:rsidRPr="007E55F4">
        <w:rPr>
          <w:rFonts w:ascii="Sylfaen" w:hAnsi="Sylfaen"/>
          <w:iCs/>
        </w:rPr>
        <w:t>կական Ցեղասպանութեան հարցը օրակարգի վրայ էր եւ այդ մասին բազմալեզու գրքոյկ մըն ալ լոյս տեսաւ։ Այս բոլորին յաջողութեան մէջ մեծ ներդրում ունեցաւ Մեծի Տանն Կիլիկիոյ Կաթողիկոսութիւնը։</w:t>
      </w:r>
    </w:p>
  </w:footnote>
  <w:footnote w:id="5">
    <w:p w14:paraId="5AC83829" w14:textId="3527CF9F" w:rsidR="007E55F4" w:rsidRPr="007E55F4" w:rsidRDefault="007E55F4" w:rsidP="007E55F4">
      <w:pPr>
        <w:pStyle w:val="FootnoteText"/>
        <w:jc w:val="both"/>
        <w:rPr>
          <w:rFonts w:ascii="Sylfaen" w:hAnsi="Sylfaen"/>
          <w:lang w:val="en-US"/>
        </w:rPr>
      </w:pPr>
      <w:r w:rsidRPr="007E55F4">
        <w:rPr>
          <w:rStyle w:val="FootnoteReference"/>
          <w:rFonts w:ascii="Sylfaen" w:hAnsi="Sylfaen"/>
        </w:rPr>
        <w:footnoteRef/>
      </w:r>
      <w:r w:rsidRPr="007E55F4">
        <w:rPr>
          <w:rFonts w:ascii="Sylfaen" w:hAnsi="Sylfaen"/>
        </w:rPr>
        <w:t xml:space="preserve"> </w:t>
      </w:r>
      <w:r w:rsidRPr="007E55F4">
        <w:rPr>
          <w:rFonts w:ascii="Sylfaen" w:hAnsi="Sylfaen"/>
          <w:iCs/>
        </w:rPr>
        <w:t>Երկու մէջբերումներ առաւել կը լուսաբանեն վերեւ կատարած արժեւորումս. (1) “In Chinese, the word crisis is made up of two characters: the character for danger and the character for opportunity. In this sense, [he – Swetland –believes] the church at present and looking into the future faces danger, but in that danger lies an opportunity to reintroduce the Gospel of Christ to the postmodern age” (Heather Sullivan Zydek, </w:t>
      </w:r>
      <w:r w:rsidRPr="007E55F4">
        <w:rPr>
          <w:rFonts w:ascii="Sylfaen" w:hAnsi="Sylfaen"/>
          <w:i/>
          <w:iCs/>
        </w:rPr>
        <w:t>“Christianity in the New Millennium: The Struggle to Stay Relevant in a “Post-Christian” Age,” </w:t>
      </w:r>
      <w:r w:rsidRPr="007E55F4">
        <w:rPr>
          <w:rFonts w:ascii="Sylfaen" w:hAnsi="Sylfaen"/>
          <w:iCs/>
        </w:rPr>
        <w:t>p.13). (2) “The crisis of the new millennium is not political but rather spiritual and moral. It is a crisis of courage and, more profoundly, a crisis of faith. Can we effectively retrieve our faith-heritage for a meaningful human future?” (Thomas C. Oden, </w:t>
      </w:r>
      <w:r w:rsidRPr="007E55F4">
        <w:rPr>
          <w:rFonts w:ascii="Sylfaen" w:hAnsi="Sylfaen"/>
          <w:i/>
          <w:iCs/>
        </w:rPr>
        <w:t>The Rebirth of Orthodoxy</w:t>
      </w:r>
      <w:r w:rsidRPr="007E55F4">
        <w:rPr>
          <w:rFonts w:ascii="Sylfaen" w:hAnsi="Sylfaen"/>
          <w:iCs/>
        </w:rPr>
        <w:t>, Harper, San Francisco, c2003, p. 2).</w:t>
      </w:r>
    </w:p>
  </w:footnote>
  <w:footnote w:id="6">
    <w:p w14:paraId="66F6CEE1" w14:textId="2DEE06F9" w:rsidR="008F233F" w:rsidRPr="008F233F" w:rsidRDefault="008F233F" w:rsidP="008F233F">
      <w:pPr>
        <w:pStyle w:val="FootnoteText"/>
        <w:jc w:val="both"/>
        <w:rPr>
          <w:rFonts w:ascii="Sylfaen" w:hAnsi="Sylfaen"/>
          <w:lang w:val="en-US"/>
        </w:rPr>
      </w:pPr>
      <w:r w:rsidRPr="008F233F">
        <w:rPr>
          <w:rStyle w:val="FootnoteReference"/>
          <w:rFonts w:ascii="Sylfaen" w:hAnsi="Sylfaen"/>
        </w:rPr>
        <w:footnoteRef/>
      </w:r>
      <w:r w:rsidRPr="008F233F">
        <w:rPr>
          <w:rFonts w:ascii="Sylfaen" w:hAnsi="Sylfaen"/>
        </w:rPr>
        <w:t xml:space="preserve"> </w:t>
      </w:r>
      <w:r w:rsidRPr="008F233F">
        <w:rPr>
          <w:rFonts w:ascii="Sylfaen" w:hAnsi="Sylfaen"/>
          <w:iCs/>
        </w:rPr>
        <w:t>“There is also the existing danger of losing interest in the church, especially by the more cultured and intellectual class, who find superficial spiritual and lack of vision in a number of ordained and lay leaders. There is a neglect of the real issues that are at the center of the mission of the Church in society, and the neglect of pastoral, theological, liturgical and biblical concerns. Sometimes it seems that the whole energy of the Diocese is spent on property and finance” </w:t>
      </w:r>
      <w:r w:rsidRPr="008F233F">
        <w:rPr>
          <w:rFonts w:ascii="Sylfaen" w:hAnsi="Sylfaen"/>
          <w:i/>
          <w:iCs/>
        </w:rPr>
        <w:t> </w:t>
      </w:r>
      <w:r w:rsidRPr="008F233F">
        <w:rPr>
          <w:rFonts w:ascii="Sylfaen" w:hAnsi="Sylfaen"/>
          <w:iCs/>
        </w:rPr>
        <w:t>(Rafiq A. Farah, </w:t>
      </w:r>
      <w:r w:rsidRPr="008F233F">
        <w:rPr>
          <w:rFonts w:ascii="Sylfaen" w:hAnsi="Sylfaen"/>
          <w:i/>
          <w:iCs/>
        </w:rPr>
        <w:t>History of the Anglican Diocese of Jerusalem 1841–1998</w:t>
      </w:r>
      <w:r w:rsidRPr="008F233F">
        <w:rPr>
          <w:rFonts w:ascii="Sylfaen" w:hAnsi="Sylfaen"/>
          <w:iCs/>
        </w:rPr>
        <w:t>, Christians Aware, c2002)։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3A35D2"/>
    <w:multiLevelType w:val="multilevel"/>
    <w:tmpl w:val="EFB23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391F8D"/>
    <w:multiLevelType w:val="multilevel"/>
    <w:tmpl w:val="382A2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045160"/>
    <w:multiLevelType w:val="multilevel"/>
    <w:tmpl w:val="083C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295168">
    <w:abstractNumId w:val="2"/>
  </w:num>
  <w:num w:numId="2" w16cid:durableId="1490824205">
    <w:abstractNumId w:val="1"/>
  </w:num>
  <w:num w:numId="3" w16cid:durableId="17090658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3D"/>
    <w:rsid w:val="000C66AE"/>
    <w:rsid w:val="00157BF2"/>
    <w:rsid w:val="00190B37"/>
    <w:rsid w:val="00207B3D"/>
    <w:rsid w:val="003300D3"/>
    <w:rsid w:val="003A1407"/>
    <w:rsid w:val="003D082A"/>
    <w:rsid w:val="003D7CBC"/>
    <w:rsid w:val="00457FFD"/>
    <w:rsid w:val="00491BBE"/>
    <w:rsid w:val="005824C9"/>
    <w:rsid w:val="006E37F3"/>
    <w:rsid w:val="007D7895"/>
    <w:rsid w:val="007E55F4"/>
    <w:rsid w:val="00800F0C"/>
    <w:rsid w:val="008D384F"/>
    <w:rsid w:val="008F233F"/>
    <w:rsid w:val="00A60CFD"/>
    <w:rsid w:val="00B33203"/>
    <w:rsid w:val="00B41865"/>
    <w:rsid w:val="00C047B3"/>
    <w:rsid w:val="00C1507B"/>
    <w:rsid w:val="00F50613"/>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085937C"/>
  <w15:chartTrackingRefBased/>
  <w15:docId w15:val="{FFEDC984-3B78-9047-B257-A598113DD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B3D"/>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07B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7B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7B3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7B3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7B3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07B3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07B3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07B3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07B3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B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7B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7B3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7B3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07B3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07B3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07B3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07B3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07B3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07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B3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07B3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B3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07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7B3D"/>
    <w:rPr>
      <w:i/>
      <w:iCs/>
      <w:color w:val="404040" w:themeColor="text1" w:themeTint="BF"/>
    </w:rPr>
  </w:style>
  <w:style w:type="paragraph" w:styleId="ListParagraph">
    <w:name w:val="List Paragraph"/>
    <w:basedOn w:val="Normal"/>
    <w:uiPriority w:val="34"/>
    <w:qFormat/>
    <w:rsid w:val="00207B3D"/>
    <w:pPr>
      <w:ind w:left="720"/>
      <w:contextualSpacing/>
    </w:pPr>
  </w:style>
  <w:style w:type="character" w:styleId="IntenseEmphasis">
    <w:name w:val="Intense Emphasis"/>
    <w:basedOn w:val="DefaultParagraphFont"/>
    <w:uiPriority w:val="21"/>
    <w:qFormat/>
    <w:rsid w:val="00207B3D"/>
    <w:rPr>
      <w:i/>
      <w:iCs/>
      <w:color w:val="2F5496" w:themeColor="accent1" w:themeShade="BF"/>
    </w:rPr>
  </w:style>
  <w:style w:type="paragraph" w:styleId="IntenseQuote">
    <w:name w:val="Intense Quote"/>
    <w:basedOn w:val="Normal"/>
    <w:next w:val="Normal"/>
    <w:link w:val="IntenseQuoteChar"/>
    <w:uiPriority w:val="30"/>
    <w:qFormat/>
    <w:rsid w:val="00207B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7B3D"/>
    <w:rPr>
      <w:i/>
      <w:iCs/>
      <w:color w:val="2F5496" w:themeColor="accent1" w:themeShade="BF"/>
    </w:rPr>
  </w:style>
  <w:style w:type="character" w:styleId="IntenseReference">
    <w:name w:val="Intense Reference"/>
    <w:basedOn w:val="DefaultParagraphFont"/>
    <w:uiPriority w:val="32"/>
    <w:qFormat/>
    <w:rsid w:val="00207B3D"/>
    <w:rPr>
      <w:b/>
      <w:bCs/>
      <w:smallCaps/>
      <w:color w:val="2F5496" w:themeColor="accent1" w:themeShade="BF"/>
      <w:spacing w:val="5"/>
    </w:rPr>
  </w:style>
  <w:style w:type="paragraph" w:styleId="Footer">
    <w:name w:val="footer"/>
    <w:basedOn w:val="Normal"/>
    <w:link w:val="FooterChar"/>
    <w:uiPriority w:val="99"/>
    <w:unhideWhenUsed/>
    <w:rsid w:val="00207B3D"/>
    <w:pPr>
      <w:tabs>
        <w:tab w:val="center" w:pos="4680"/>
        <w:tab w:val="right" w:pos="9360"/>
      </w:tabs>
    </w:pPr>
  </w:style>
  <w:style w:type="character" w:customStyle="1" w:styleId="FooterChar">
    <w:name w:val="Footer Char"/>
    <w:basedOn w:val="DefaultParagraphFont"/>
    <w:link w:val="Footer"/>
    <w:uiPriority w:val="99"/>
    <w:rsid w:val="00207B3D"/>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07B3D"/>
  </w:style>
  <w:style w:type="paragraph" w:styleId="FootnoteText">
    <w:name w:val="footnote text"/>
    <w:basedOn w:val="Normal"/>
    <w:link w:val="FootnoteTextChar"/>
    <w:uiPriority w:val="99"/>
    <w:semiHidden/>
    <w:unhideWhenUsed/>
    <w:rsid w:val="00A60CFD"/>
    <w:rPr>
      <w:sz w:val="20"/>
      <w:szCs w:val="20"/>
    </w:rPr>
  </w:style>
  <w:style w:type="character" w:customStyle="1" w:styleId="FootnoteTextChar">
    <w:name w:val="Footnote Text Char"/>
    <w:basedOn w:val="DefaultParagraphFont"/>
    <w:link w:val="FootnoteText"/>
    <w:uiPriority w:val="99"/>
    <w:semiHidden/>
    <w:rsid w:val="00A60CFD"/>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A60C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D8722-F64F-8947-B61B-EA4CF7425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25</Pages>
  <Words>6249</Words>
  <Characters>35621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2026-07-13T00:23:00Z</dcterms:created>
  <dcterms:modified xsi:type="dcterms:W3CDTF">2026-07-13T12:59:00Z</dcterms:modified>
</cp:coreProperties>
</file>