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25A275" w14:textId="77777777" w:rsidR="002E73CB" w:rsidRPr="00432818" w:rsidRDefault="002E73CB" w:rsidP="002E73CB">
      <w:pPr>
        <w:pageBreakBefore/>
        <w:jc w:val="center"/>
        <w:rPr>
          <w:rFonts w:ascii="Sylfaen" w:hAnsi="Sylfaen" w:cs="Sylfaen"/>
          <w:bCs/>
          <w:sz w:val="32"/>
          <w:szCs w:val="32"/>
          <w:lang w:val="hy-AM" w:eastAsia="en-GB"/>
        </w:rPr>
      </w:pPr>
      <w:r w:rsidRPr="00432818">
        <w:rPr>
          <w:rFonts w:ascii="Sylfaen" w:hAnsi="Sylfaen" w:cs="Sylfaen"/>
          <w:bCs/>
          <w:sz w:val="32"/>
          <w:szCs w:val="32"/>
          <w:lang w:val="hy-AM"/>
        </w:rPr>
        <w:t>ԱՌԱՋՆՈՐԴԱԿԱՆ ՊԱՏԳԱՄ</w:t>
      </w:r>
      <w:r w:rsidRPr="00432818">
        <w:rPr>
          <w:rFonts w:ascii="Sylfaen" w:hAnsi="Sylfaen" w:cs="Sylfaen"/>
          <w:bCs/>
          <w:sz w:val="32"/>
          <w:szCs w:val="32"/>
          <w:lang w:val="hy-AM" w:eastAsia="en-GB"/>
        </w:rPr>
        <w:t xml:space="preserve"> </w:t>
      </w:r>
    </w:p>
    <w:p w14:paraId="28D66914" w14:textId="77777777" w:rsidR="002E73CB" w:rsidRDefault="002E73CB" w:rsidP="002E73CB">
      <w:pPr>
        <w:jc w:val="center"/>
        <w:rPr>
          <w:rFonts w:ascii="Sylfaen" w:hAnsi="Sylfaen"/>
          <w:bCs/>
          <w:sz w:val="32"/>
          <w:szCs w:val="32"/>
          <w:lang w:val="hy-AM"/>
        </w:rPr>
      </w:pPr>
      <w:r w:rsidRPr="00432818">
        <w:rPr>
          <w:rFonts w:ascii="Sylfaen" w:hAnsi="Sylfaen"/>
          <w:bCs/>
          <w:sz w:val="32"/>
          <w:szCs w:val="32"/>
          <w:lang w:val="hy-AM" w:eastAsia="en-GB"/>
        </w:rPr>
        <w:t>ԱՄԱՆՈՐԻ, Ս</w:t>
      </w:r>
      <w:r w:rsidRPr="00432818">
        <w:rPr>
          <w:rFonts w:ascii="Sylfaen" w:hAnsi="Sylfaen"/>
          <w:bCs/>
          <w:sz w:val="32"/>
          <w:szCs w:val="32"/>
          <w:lang w:val="hy-AM"/>
        </w:rPr>
        <w:t xml:space="preserve">. ԾՆՈՒՆԴԻ </w:t>
      </w:r>
    </w:p>
    <w:p w14:paraId="4489E06F" w14:textId="77777777" w:rsidR="002E73CB" w:rsidRPr="00432818" w:rsidRDefault="002E73CB" w:rsidP="002E73CB">
      <w:pPr>
        <w:jc w:val="center"/>
        <w:rPr>
          <w:rFonts w:ascii="Sylfaen" w:hAnsi="Sylfaen"/>
          <w:bCs/>
          <w:sz w:val="32"/>
          <w:szCs w:val="32"/>
          <w:lang w:val="hy-AM" w:eastAsia="en-GB"/>
        </w:rPr>
      </w:pPr>
      <w:r w:rsidRPr="00432818">
        <w:rPr>
          <w:rFonts w:ascii="Sylfaen" w:hAnsi="Sylfaen"/>
          <w:bCs/>
          <w:sz w:val="32"/>
          <w:szCs w:val="32"/>
          <w:lang w:val="hy-AM"/>
        </w:rPr>
        <w:t>ԵՒ ԱՍՏՈՒԱԾԱՅԱՅՏՆՈՒԹԵԱՆ ԱՌԹԻՒ</w:t>
      </w:r>
    </w:p>
    <w:p w14:paraId="7873D6B1" w14:textId="77777777" w:rsidR="002E73CB" w:rsidRPr="000B55AE" w:rsidRDefault="002E73CB" w:rsidP="002E73CB">
      <w:pPr>
        <w:jc w:val="both"/>
        <w:rPr>
          <w:rFonts w:ascii="Sylfaen" w:hAnsi="Sylfaen"/>
          <w:sz w:val="28"/>
          <w:szCs w:val="28"/>
          <w:lang w:val="hy-AM" w:eastAsia="en-GB"/>
        </w:rPr>
      </w:pPr>
    </w:p>
    <w:p w14:paraId="0F003260" w14:textId="77777777" w:rsidR="002E73CB" w:rsidRDefault="002E73CB" w:rsidP="002E73CB">
      <w:pPr>
        <w:ind w:left="3600"/>
        <w:jc w:val="both"/>
        <w:rPr>
          <w:rFonts w:ascii="Sylfaen" w:hAnsi="Sylfaen"/>
          <w:i/>
          <w:iCs/>
          <w:lang w:val="hy-AM"/>
        </w:rPr>
      </w:pPr>
      <w:r w:rsidRPr="00F84B44">
        <w:rPr>
          <w:rFonts w:ascii="Sylfaen" w:hAnsi="Sylfaen"/>
          <w:i/>
          <w:iCs/>
          <w:lang w:val="hy-AM"/>
        </w:rPr>
        <w:t xml:space="preserve">«Յաւիտենական Աստուածը երկրի վրայ երեւցաւ եւ մարդոց հետ շրջեցաւ, որպէսզի մեզ կենդանացնէ» </w:t>
      </w:r>
    </w:p>
    <w:p w14:paraId="159939E9" w14:textId="77777777" w:rsidR="002E73CB" w:rsidRPr="00D01B4B" w:rsidRDefault="002E73CB" w:rsidP="002E73CB">
      <w:pPr>
        <w:ind w:left="3600"/>
        <w:jc w:val="both"/>
        <w:rPr>
          <w:rFonts w:ascii="Sylfaen" w:hAnsi="Sylfaen"/>
          <w:strike/>
          <w:lang w:val="hy-AM" w:eastAsia="en-GB"/>
        </w:rPr>
      </w:pPr>
      <w:r w:rsidRPr="00F84B44">
        <w:rPr>
          <w:rFonts w:ascii="Sylfaen" w:hAnsi="Sylfaen"/>
          <w:lang w:val="hy-AM"/>
        </w:rPr>
        <w:t>(</w:t>
      </w:r>
      <w:r>
        <w:rPr>
          <w:rFonts w:ascii="Sylfaen" w:hAnsi="Sylfaen"/>
          <w:lang w:val="hy-AM"/>
        </w:rPr>
        <w:t>Ս. ծնունդի ս</w:t>
      </w:r>
      <w:r w:rsidRPr="00F84B44">
        <w:rPr>
          <w:rFonts w:ascii="Sylfaen" w:hAnsi="Sylfaen"/>
          <w:lang w:val="hy-AM"/>
        </w:rPr>
        <w:t>րբասացութիւն)</w:t>
      </w:r>
      <w:r w:rsidRPr="00D01B4B">
        <w:rPr>
          <w:rFonts w:ascii="Sylfaen" w:hAnsi="Sylfaen"/>
          <w:strike/>
          <w:lang w:val="hy-AM" w:eastAsia="en-GB"/>
        </w:rPr>
        <w:t xml:space="preserve"> </w:t>
      </w:r>
    </w:p>
    <w:p w14:paraId="324F597E" w14:textId="77777777" w:rsidR="002E73CB" w:rsidRPr="00432818" w:rsidRDefault="002E73CB" w:rsidP="002E73CB">
      <w:pPr>
        <w:jc w:val="both"/>
        <w:rPr>
          <w:rFonts w:ascii="Sylfaen" w:hAnsi="Sylfaen"/>
          <w:sz w:val="28"/>
          <w:szCs w:val="28"/>
          <w:lang w:val="hy-AM" w:eastAsia="en-GB"/>
        </w:rPr>
      </w:pPr>
    </w:p>
    <w:p w14:paraId="2928F2F1" w14:textId="77777777" w:rsidR="002E73CB" w:rsidRPr="000B55AE" w:rsidRDefault="002E73CB" w:rsidP="002E73CB">
      <w:pPr>
        <w:ind w:firstLine="720"/>
        <w:jc w:val="both"/>
        <w:rPr>
          <w:rFonts w:ascii="Sylfaen" w:hAnsi="Sylfaen"/>
          <w:sz w:val="28"/>
          <w:szCs w:val="28"/>
          <w:lang w:val="hy-AM" w:eastAsia="en-GB"/>
        </w:rPr>
      </w:pPr>
      <w:r w:rsidRPr="000B55AE">
        <w:rPr>
          <w:rFonts w:ascii="Sylfaen" w:hAnsi="Sylfaen" w:cs="Sylfaen"/>
          <w:sz w:val="28"/>
          <w:szCs w:val="28"/>
          <w:lang w:val="hy-AM" w:eastAsia="en-GB"/>
        </w:rPr>
        <w:t>Սիրելի՛</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հայորդիներ որ ի Լիբանան</w:t>
      </w:r>
      <w:r w:rsidRPr="000B55AE">
        <w:rPr>
          <w:rFonts w:ascii="Sylfaen" w:hAnsi="Sylfaen"/>
          <w:sz w:val="28"/>
          <w:szCs w:val="28"/>
          <w:lang w:val="hy-AM" w:eastAsia="en-GB"/>
        </w:rPr>
        <w:t>,</w:t>
      </w:r>
    </w:p>
    <w:p w14:paraId="22FCDBEC" w14:textId="77777777" w:rsidR="002E73CB" w:rsidRPr="000B55AE" w:rsidRDefault="002E73CB" w:rsidP="002E73CB">
      <w:pPr>
        <w:ind w:firstLine="720"/>
        <w:jc w:val="both"/>
        <w:rPr>
          <w:rFonts w:ascii="Sylfaen" w:hAnsi="Sylfaen"/>
          <w:sz w:val="28"/>
          <w:szCs w:val="28"/>
          <w:lang w:val="hy-AM"/>
        </w:rPr>
      </w:pPr>
      <w:r w:rsidRPr="000B55AE">
        <w:rPr>
          <w:rFonts w:ascii="Sylfaen" w:hAnsi="Sylfaen"/>
          <w:sz w:val="28"/>
          <w:szCs w:val="28"/>
          <w:lang w:val="hy-AM" w:eastAsia="en-GB"/>
        </w:rPr>
        <w:t xml:space="preserve">Նոր տարիէն մի քանի օր ետք, երբ դէմ յանդիման պիտի գտնուինք </w:t>
      </w:r>
      <w:r w:rsidRPr="000B55AE">
        <w:rPr>
          <w:rFonts w:ascii="Sylfaen" w:hAnsi="Sylfaen"/>
          <w:sz w:val="28"/>
          <w:szCs w:val="28"/>
          <w:lang w:val="hy-AM"/>
        </w:rPr>
        <w:t>մ</w:t>
      </w:r>
      <w:r w:rsidRPr="000B55AE">
        <w:rPr>
          <w:rFonts w:ascii="Sylfaen" w:hAnsi="Sylfaen"/>
          <w:sz w:val="28"/>
          <w:szCs w:val="28"/>
          <w:lang w:val="hy-AM" w:eastAsia="en-GB"/>
        </w:rPr>
        <w:t>եր Տիրոջ եւ Փրկչին՝ Յիսուս Քրիստոսի Ս</w:t>
      </w:r>
      <w:r w:rsidRPr="000B55AE">
        <w:rPr>
          <w:rFonts w:ascii="Sylfaen" w:hAnsi="Sylfaen"/>
          <w:sz w:val="28"/>
          <w:szCs w:val="28"/>
          <w:lang w:val="hy-AM"/>
        </w:rPr>
        <w:t>. Ծննդեան եւ Աստուածա</w:t>
      </w:r>
      <w:r>
        <w:rPr>
          <w:rFonts w:ascii="Sylfaen" w:hAnsi="Sylfaen"/>
          <w:sz w:val="28"/>
          <w:szCs w:val="28"/>
          <w:lang w:val="hy-AM"/>
        </w:rPr>
        <w:t>-</w:t>
      </w:r>
      <w:r w:rsidRPr="000B55AE">
        <w:rPr>
          <w:rFonts w:ascii="Sylfaen" w:hAnsi="Sylfaen"/>
          <w:sz w:val="28"/>
          <w:szCs w:val="28"/>
          <w:lang w:val="hy-AM"/>
        </w:rPr>
        <w:t>յայտնութեան տօնին, եկէք անդրադառնանք, որ անժամանակն Աստուած մեզ ժամանակին մէջ եւ ժամանակէն անդին առաջնորդելով` յաւիտե</w:t>
      </w:r>
      <w:r>
        <w:rPr>
          <w:rFonts w:ascii="Sylfaen" w:hAnsi="Sylfaen"/>
          <w:sz w:val="28"/>
          <w:szCs w:val="28"/>
          <w:lang w:val="hy-AM"/>
        </w:rPr>
        <w:t>-</w:t>
      </w:r>
      <w:r w:rsidRPr="000B55AE">
        <w:rPr>
          <w:rFonts w:ascii="Sylfaen" w:hAnsi="Sylfaen"/>
          <w:sz w:val="28"/>
          <w:szCs w:val="28"/>
          <w:lang w:val="hy-AM"/>
        </w:rPr>
        <w:t>նական կեանքի վայելումին կը հրաւիրէ։</w:t>
      </w:r>
    </w:p>
    <w:p w14:paraId="598DB471" w14:textId="77777777" w:rsidR="002E73CB" w:rsidRPr="000B55AE" w:rsidRDefault="002E73CB" w:rsidP="002E73CB">
      <w:pPr>
        <w:ind w:firstLine="720"/>
        <w:jc w:val="both"/>
        <w:rPr>
          <w:rFonts w:ascii="Sylfaen" w:hAnsi="Sylfaen"/>
          <w:sz w:val="28"/>
          <w:szCs w:val="28"/>
          <w:lang w:val="hy-AM"/>
        </w:rPr>
      </w:pPr>
      <w:r w:rsidRPr="000B55AE">
        <w:rPr>
          <w:rFonts w:ascii="Sylfaen" w:hAnsi="Sylfaen"/>
          <w:sz w:val="28"/>
          <w:szCs w:val="28"/>
          <w:lang w:val="hy-AM"/>
        </w:rPr>
        <w:t>Տարին նո՛ր կը մնայ եւ մեզ նորոգութեան շարունակական թաւալու</w:t>
      </w:r>
      <w:r>
        <w:rPr>
          <w:rFonts w:ascii="Sylfaen" w:hAnsi="Sylfaen"/>
          <w:sz w:val="28"/>
          <w:szCs w:val="28"/>
          <w:lang w:val="hy-AM"/>
        </w:rPr>
        <w:t>-</w:t>
      </w:r>
      <w:r w:rsidRPr="000B55AE">
        <w:rPr>
          <w:rFonts w:ascii="Sylfaen" w:hAnsi="Sylfaen"/>
          <w:sz w:val="28"/>
          <w:szCs w:val="28"/>
          <w:lang w:val="hy-AM"/>
        </w:rPr>
        <w:t>մին մէջ կը պահէ, երբ մեր բովանդակ կեանքը կը դառնայ Աստուծոյ հաւատարմութեամբ եւ մարդոց մտերմութեամբ շրջագայութիւն մը` երկրաւոր կեանքէն դէպի երկնաւոր կեանք ոլորապտոյտին մէջ։</w:t>
      </w:r>
    </w:p>
    <w:p w14:paraId="2C50265F" w14:textId="77777777" w:rsidR="002E73CB" w:rsidRPr="000B55AE" w:rsidRDefault="002E73CB" w:rsidP="002E73CB">
      <w:pPr>
        <w:ind w:firstLine="720"/>
        <w:jc w:val="both"/>
        <w:rPr>
          <w:rFonts w:ascii="Sylfaen" w:hAnsi="Sylfaen"/>
          <w:sz w:val="28"/>
          <w:szCs w:val="28"/>
          <w:lang w:val="hy-AM"/>
        </w:rPr>
      </w:pPr>
      <w:r w:rsidRPr="000B55AE">
        <w:rPr>
          <w:rFonts w:ascii="Sylfaen" w:hAnsi="Sylfaen"/>
          <w:sz w:val="28"/>
          <w:szCs w:val="28"/>
          <w:lang w:val="hy-AM"/>
        </w:rPr>
        <w:t>Աստուած մարմնացաւ, որպէսզի մարդոց մէջ շրջի եւ մեզ կենդանի կեանքով լեցնէ` այս աշխարհի մէջ աստուածակեդրոն կեանքի նախա</w:t>
      </w:r>
      <w:r>
        <w:rPr>
          <w:rFonts w:ascii="Sylfaen" w:hAnsi="Sylfaen"/>
          <w:sz w:val="28"/>
          <w:szCs w:val="28"/>
          <w:lang w:val="hy-AM"/>
        </w:rPr>
        <w:t>-</w:t>
      </w:r>
      <w:r w:rsidRPr="000B55AE">
        <w:rPr>
          <w:rFonts w:ascii="Sylfaen" w:hAnsi="Sylfaen"/>
          <w:sz w:val="28"/>
          <w:szCs w:val="28"/>
          <w:lang w:val="hy-AM"/>
        </w:rPr>
        <w:t>ճաշակը տալով մեզի եւ յաւիտենական կեանքի մշտական վայելքէն չզրկուելու հրաւէրը ուղղելով բոլորիս։</w:t>
      </w:r>
    </w:p>
    <w:p w14:paraId="19DCE3C1" w14:textId="77777777" w:rsidR="002E73CB" w:rsidRPr="000B55AE" w:rsidRDefault="002E73CB" w:rsidP="002E73CB">
      <w:pPr>
        <w:ind w:firstLine="720"/>
        <w:jc w:val="both"/>
        <w:rPr>
          <w:rFonts w:ascii="Sylfaen" w:hAnsi="Sylfaen"/>
          <w:sz w:val="28"/>
          <w:szCs w:val="28"/>
          <w:lang w:val="hy-AM"/>
        </w:rPr>
      </w:pPr>
      <w:r w:rsidRPr="000B55AE">
        <w:rPr>
          <w:rFonts w:ascii="Sylfaen" w:hAnsi="Sylfaen"/>
          <w:sz w:val="28"/>
          <w:szCs w:val="28"/>
          <w:lang w:val="hy-AM"/>
        </w:rPr>
        <w:t>Աստուածորդին յաւիտենական Աստուածը բերաւ մեզի. Ի՛նք, յաւի</w:t>
      </w:r>
      <w:r>
        <w:rPr>
          <w:rFonts w:ascii="Sylfaen" w:hAnsi="Sylfaen"/>
          <w:sz w:val="28"/>
          <w:szCs w:val="28"/>
          <w:lang w:val="hy-AM"/>
        </w:rPr>
        <w:t>-</w:t>
      </w:r>
      <w:r w:rsidRPr="000B55AE">
        <w:rPr>
          <w:rFonts w:ascii="Sylfaen" w:hAnsi="Sylfaen"/>
          <w:sz w:val="28"/>
          <w:szCs w:val="28"/>
          <w:lang w:val="hy-AM"/>
        </w:rPr>
        <w:t>տենական Աստուածը, մերկացաւ Իր անստուեր փառքէն, երկինքէն երկիր իջաւ մեզի համար, մեր հետ ապրեցաւ եւ մեզ յաւիտենապէս Ի՛ր հետ մնալու քաղցրութեան հաղորդ դարձուց` մեզ ժամանակը անդրանցող յաւիտենականութեան արժանի դարձնելով։</w:t>
      </w:r>
    </w:p>
    <w:p w14:paraId="4A1A2367" w14:textId="77777777" w:rsidR="002E73CB" w:rsidRPr="000B55AE" w:rsidRDefault="002E73CB" w:rsidP="002E73CB">
      <w:pPr>
        <w:ind w:firstLine="720"/>
        <w:jc w:val="both"/>
        <w:rPr>
          <w:rFonts w:ascii="Sylfaen" w:hAnsi="Sylfaen"/>
          <w:sz w:val="28"/>
          <w:szCs w:val="28"/>
          <w:lang w:val="hy-AM"/>
        </w:rPr>
      </w:pPr>
      <w:r w:rsidRPr="000B55AE">
        <w:rPr>
          <w:rFonts w:ascii="Sylfaen" w:hAnsi="Sylfaen"/>
          <w:sz w:val="28"/>
          <w:szCs w:val="28"/>
          <w:lang w:val="hy-AM"/>
        </w:rPr>
        <w:t>Քրիստոս պսակեց աստուածային փրկագործութեան ծրագիրը եւ եկեղեցւոյ ճամբով կը շարունակէ վերահսկել մեզմէ իւրաքանչիւրին փրկութեան վրայ։ Մենք, Քրիստոսի անունը կրող հայ քրիստոնեաներս, պարտաւոր ենք մեր փրկութեան պատասխանատըւութիւնը ապրիլ եւ Քրիստոսի հետ ըլլալու մեր ուխտին մէջ հաստատ մնալ։</w:t>
      </w:r>
    </w:p>
    <w:p w14:paraId="67CCFA69" w14:textId="77777777" w:rsidR="002E73CB" w:rsidRPr="000B55AE" w:rsidRDefault="002E73CB" w:rsidP="002E73CB">
      <w:pPr>
        <w:ind w:firstLine="720"/>
        <w:jc w:val="both"/>
        <w:rPr>
          <w:rFonts w:ascii="Sylfaen" w:hAnsi="Sylfaen"/>
          <w:sz w:val="28"/>
          <w:szCs w:val="28"/>
          <w:lang w:val="hy-AM"/>
        </w:rPr>
      </w:pPr>
      <w:r w:rsidRPr="000B55AE">
        <w:rPr>
          <w:rFonts w:ascii="Sylfaen" w:hAnsi="Sylfaen"/>
          <w:sz w:val="28"/>
          <w:szCs w:val="28"/>
          <w:lang w:val="hy-AM"/>
        </w:rPr>
        <w:t xml:space="preserve">Յաւիտենական Աստուած յաւիտենականութեան բնակիչ դառնալու ճամբան ցոյց տուաւ մեզի։ Մարդոց եղբայրը դարձած Աստուած Իր ամբողջ ստեղծագործութեան խնամատարութիւնը վստահեցաւ մեզի եւ յորդորեց </w:t>
      </w:r>
      <w:r w:rsidRPr="000B55AE">
        <w:rPr>
          <w:rFonts w:ascii="Sylfaen" w:hAnsi="Sylfaen"/>
          <w:sz w:val="28"/>
          <w:szCs w:val="28"/>
          <w:lang w:val="hy-AM"/>
        </w:rPr>
        <w:lastRenderedPageBreak/>
        <w:t>սիրոյ շաղկապով ապրիլ իրարու հետ։ Կենդանարար Աստուած մեր երկ</w:t>
      </w:r>
      <w:r>
        <w:rPr>
          <w:rFonts w:ascii="Sylfaen" w:hAnsi="Sylfaen"/>
          <w:sz w:val="28"/>
          <w:szCs w:val="28"/>
          <w:lang w:val="hy-AM"/>
        </w:rPr>
        <w:t>-</w:t>
      </w:r>
      <w:r w:rsidRPr="000B55AE">
        <w:rPr>
          <w:rFonts w:ascii="Sylfaen" w:hAnsi="Sylfaen"/>
          <w:sz w:val="28"/>
          <w:szCs w:val="28"/>
          <w:lang w:val="hy-AM"/>
        </w:rPr>
        <w:t>րաւոր կեանքը իմաստաւորել եւ երկնաւոր կեանքի անսպառ ուրա</w:t>
      </w:r>
      <w:r>
        <w:rPr>
          <w:rFonts w:ascii="Sylfaen" w:hAnsi="Sylfaen"/>
          <w:sz w:val="28"/>
          <w:szCs w:val="28"/>
          <w:lang w:val="hy-AM"/>
        </w:rPr>
        <w:t>-</w:t>
      </w:r>
      <w:r w:rsidRPr="000B55AE">
        <w:rPr>
          <w:rFonts w:ascii="Sylfaen" w:hAnsi="Sylfaen"/>
          <w:sz w:val="28"/>
          <w:szCs w:val="28"/>
          <w:lang w:val="hy-AM"/>
        </w:rPr>
        <w:t xml:space="preserve">խութենէն չզրկուիլ սորվեցուց մեզի։ </w:t>
      </w:r>
    </w:p>
    <w:p w14:paraId="3DAF7FBC" w14:textId="77777777" w:rsidR="002E73CB" w:rsidRPr="000B55AE" w:rsidRDefault="002E73CB" w:rsidP="002E73CB">
      <w:pPr>
        <w:ind w:firstLine="720"/>
        <w:jc w:val="both"/>
        <w:rPr>
          <w:rFonts w:ascii="Sylfaen" w:hAnsi="Sylfaen"/>
          <w:sz w:val="28"/>
          <w:szCs w:val="28"/>
          <w:lang w:val="hy-AM"/>
        </w:rPr>
      </w:pPr>
      <w:r w:rsidRPr="000B55AE">
        <w:rPr>
          <w:rFonts w:ascii="Sylfaen" w:hAnsi="Sylfaen"/>
          <w:sz w:val="28"/>
          <w:szCs w:val="28"/>
          <w:lang w:val="hy-AM"/>
        </w:rPr>
        <w:t>Քրիստոսով երկինքէն երկիր նետուած աստուածակերտ կամուրջը ահաւասիկ այսօր անգամ մը եւս մեզ ճշմարիտ կեանքի աղբիւրին` Աստուծոյ կ</w:t>
      </w:r>
      <w:r>
        <w:rPr>
          <w:rFonts w:ascii="Sylfaen" w:hAnsi="Sylfaen"/>
          <w:sz w:val="28"/>
          <w:szCs w:val="28"/>
          <w:lang w:val="hy-AM"/>
        </w:rPr>
        <w:t>՚</w:t>
      </w:r>
      <w:r w:rsidRPr="000B55AE">
        <w:rPr>
          <w:rFonts w:ascii="Sylfaen" w:hAnsi="Sylfaen"/>
          <w:sz w:val="28"/>
          <w:szCs w:val="28"/>
          <w:lang w:val="hy-AM"/>
        </w:rPr>
        <w:t>առաջնորդէ, որպէսզի յաւիտենական կեանքը մշտապէս ճաշակենք։</w:t>
      </w:r>
      <w:r>
        <w:rPr>
          <w:rFonts w:ascii="Sylfaen" w:hAnsi="Sylfaen"/>
          <w:sz w:val="28"/>
          <w:szCs w:val="28"/>
          <w:lang w:val="hy-AM"/>
        </w:rPr>
        <w:t xml:space="preserve"> </w:t>
      </w:r>
    </w:p>
    <w:p w14:paraId="10C4373A" w14:textId="77777777" w:rsidR="002E73CB" w:rsidRPr="00781BEA" w:rsidRDefault="002E73CB" w:rsidP="002E73CB">
      <w:pPr>
        <w:ind w:firstLine="720"/>
        <w:jc w:val="both"/>
        <w:rPr>
          <w:rFonts w:ascii="Sylfaen" w:hAnsi="Sylfaen"/>
          <w:sz w:val="28"/>
          <w:szCs w:val="28"/>
          <w:lang w:val="hy-AM" w:eastAsia="en-GB"/>
        </w:rPr>
      </w:pPr>
      <w:r w:rsidRPr="000B55AE">
        <w:rPr>
          <w:rFonts w:ascii="Sylfaen" w:hAnsi="Sylfaen"/>
          <w:sz w:val="28"/>
          <w:szCs w:val="28"/>
          <w:lang w:val="hy-AM"/>
        </w:rPr>
        <w:t>Ս. Ծնունդի առաւօտուն, երբ սուրբ պատարագին մասնակցելու համար եկեղեցի գանք, մեր հոգիի աչքերը բանանք եւ սկիհի վերա</w:t>
      </w:r>
      <w:r>
        <w:rPr>
          <w:rFonts w:ascii="Sylfaen" w:hAnsi="Sylfaen"/>
          <w:sz w:val="28"/>
          <w:szCs w:val="28"/>
          <w:lang w:val="hy-AM"/>
        </w:rPr>
        <w:t>-</w:t>
      </w:r>
      <w:r w:rsidRPr="000B55AE">
        <w:rPr>
          <w:rFonts w:ascii="Sylfaen" w:hAnsi="Sylfaen"/>
          <w:sz w:val="28"/>
          <w:szCs w:val="28"/>
          <w:lang w:val="hy-AM"/>
        </w:rPr>
        <w:t xml:space="preserve">բերումին ատեն խորապէս գիտակցինք, թէ փառաւոր Թագաւորը եւ ամենակալ Տէրը`Քրիստոս մեզի համար կու գայ Տիրոջ անունով եւ վերստին պիտի գայ, մեզի անսպառ կենդանութիւն պարգեւելու համար` մանաւանդ նաեւ հաստատելով, որ Իր երկրորդ գալստեան ատեն յաւիտենական փառքին ժառանգորդները պիտի դառնանք, որովհետեւ Իրեն հետեւեցանք։ </w:t>
      </w:r>
    </w:p>
    <w:p w14:paraId="52875D13" w14:textId="77777777" w:rsidR="002E73CB" w:rsidRPr="000B55AE" w:rsidRDefault="002E73CB" w:rsidP="002E73CB">
      <w:pPr>
        <w:jc w:val="both"/>
        <w:rPr>
          <w:rFonts w:ascii="Sylfaen" w:hAnsi="Sylfaen"/>
          <w:sz w:val="28"/>
          <w:szCs w:val="28"/>
          <w:lang w:val="hy-AM"/>
        </w:rPr>
      </w:pPr>
      <w:r w:rsidRPr="000B55AE">
        <w:rPr>
          <w:rFonts w:ascii="Sylfaen" w:hAnsi="Sylfaen"/>
          <w:sz w:val="28"/>
          <w:szCs w:val="28"/>
          <w:lang w:val="hy-AM"/>
        </w:rPr>
        <w:tab/>
        <w:t xml:space="preserve">Նոր տարուան եւ </w:t>
      </w:r>
      <w:r w:rsidRPr="000B55AE">
        <w:rPr>
          <w:rFonts w:ascii="Sylfaen" w:hAnsi="Sylfaen"/>
          <w:sz w:val="28"/>
          <w:szCs w:val="28"/>
          <w:lang w:val="hy-AM" w:eastAsia="en-GB"/>
        </w:rPr>
        <w:t>Ս</w:t>
      </w:r>
      <w:r w:rsidRPr="000B55AE">
        <w:rPr>
          <w:rFonts w:ascii="Sylfaen" w:hAnsi="Sylfaen"/>
          <w:sz w:val="28"/>
          <w:szCs w:val="28"/>
          <w:lang w:val="hy-AM"/>
        </w:rPr>
        <w:t>. Ծննդեան ու Աստուածայայտնութեան տօներուն առթիւ, որդիական ակնածանօք կը շնորհաւորենք Մեծի Տանն Կիլիկիոյ Ն.Ս.Օ.Տ.Տ. Արամ Ա. կաթողիկոսի գահակալութեան 25-ամեակը եւ քաջա</w:t>
      </w:r>
      <w:r>
        <w:rPr>
          <w:rFonts w:ascii="Sylfaen" w:hAnsi="Sylfaen"/>
          <w:sz w:val="28"/>
          <w:szCs w:val="28"/>
          <w:lang w:val="hy-AM"/>
        </w:rPr>
        <w:t>-</w:t>
      </w:r>
      <w:r w:rsidRPr="000B55AE">
        <w:rPr>
          <w:rFonts w:ascii="Sylfaen" w:hAnsi="Sylfaen"/>
          <w:sz w:val="28"/>
          <w:szCs w:val="28"/>
          <w:lang w:val="hy-AM"/>
        </w:rPr>
        <w:t>ռողջութիւն ու մշտադալար հայրապետութիւն կը մաղթենք։</w:t>
      </w:r>
    </w:p>
    <w:p w14:paraId="2E0A73CD" w14:textId="77777777" w:rsidR="002E73CB" w:rsidRPr="000B55AE" w:rsidRDefault="002E73CB" w:rsidP="002E73CB">
      <w:pPr>
        <w:jc w:val="both"/>
        <w:rPr>
          <w:rFonts w:ascii="Sylfaen" w:hAnsi="Sylfaen"/>
          <w:sz w:val="28"/>
          <w:szCs w:val="28"/>
          <w:lang w:val="hy-AM"/>
        </w:rPr>
      </w:pPr>
      <w:r w:rsidRPr="000B55AE">
        <w:rPr>
          <w:rFonts w:ascii="Sylfaen" w:hAnsi="Sylfaen"/>
          <w:sz w:val="28"/>
          <w:szCs w:val="28"/>
          <w:lang w:val="hy-AM"/>
        </w:rPr>
        <w:tab/>
        <w:t>Կը շնորհաւորենք Հայ Եկեղեցւոյ սրբազան անդաստանին մէջ ծա</w:t>
      </w:r>
      <w:r>
        <w:rPr>
          <w:rFonts w:ascii="Sylfaen" w:hAnsi="Sylfaen"/>
          <w:sz w:val="28"/>
          <w:szCs w:val="28"/>
          <w:lang w:val="hy-AM"/>
        </w:rPr>
        <w:t>-</w:t>
      </w:r>
      <w:r w:rsidRPr="000B55AE">
        <w:rPr>
          <w:rFonts w:ascii="Sylfaen" w:hAnsi="Sylfaen"/>
          <w:sz w:val="28"/>
          <w:szCs w:val="28"/>
          <w:lang w:val="hy-AM"/>
        </w:rPr>
        <w:t>ռայող մեր բոլոր միաբանակից ու հոգեւոր եղբայրները, եւ կորով կը մաղթենք իրենց անձնդիր սպասաւորութեան կենսագործման համար։</w:t>
      </w:r>
    </w:p>
    <w:p w14:paraId="62094767" w14:textId="77777777" w:rsidR="002E73CB" w:rsidRPr="000B55AE" w:rsidRDefault="002E73CB" w:rsidP="002E73CB">
      <w:pPr>
        <w:jc w:val="both"/>
        <w:rPr>
          <w:rFonts w:ascii="Sylfaen" w:hAnsi="Sylfaen"/>
          <w:sz w:val="28"/>
          <w:szCs w:val="28"/>
          <w:lang w:val="hy-AM"/>
        </w:rPr>
      </w:pPr>
      <w:r w:rsidRPr="000B55AE">
        <w:rPr>
          <w:rFonts w:ascii="Sylfaen" w:hAnsi="Sylfaen"/>
          <w:sz w:val="28"/>
          <w:szCs w:val="28"/>
          <w:lang w:val="hy-AM"/>
        </w:rPr>
        <w:tab/>
        <w:t xml:space="preserve">Կը շնորհաւորենք Լիբանանի </w:t>
      </w:r>
      <w:r w:rsidRPr="000B55AE">
        <w:rPr>
          <w:rFonts w:ascii="Sylfaen" w:hAnsi="Sylfaen" w:cs="Sylfaen"/>
          <w:sz w:val="28"/>
          <w:szCs w:val="28"/>
          <w:lang w:val="hy-AM" w:eastAsia="en-GB"/>
        </w:rPr>
        <w:t>Հայ</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կաթողիկէ</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եւ</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Հայ</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աւետա</w:t>
      </w:r>
      <w:r>
        <w:rPr>
          <w:rFonts w:ascii="Sylfaen" w:hAnsi="Sylfaen" w:cs="Sylfaen"/>
          <w:sz w:val="28"/>
          <w:szCs w:val="28"/>
          <w:lang w:val="hy-AM" w:eastAsia="en-GB"/>
        </w:rPr>
        <w:t>-</w:t>
      </w:r>
      <w:r w:rsidRPr="000B55AE">
        <w:rPr>
          <w:rFonts w:ascii="Sylfaen" w:hAnsi="Sylfaen" w:cs="Sylfaen"/>
          <w:sz w:val="28"/>
          <w:szCs w:val="28"/>
          <w:lang w:val="hy-AM" w:eastAsia="en-GB"/>
        </w:rPr>
        <w:t>րանական</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եկեղեցիներու</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հոգեւոր</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դասն</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ու</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հաւատացեալները</w:t>
      </w:r>
      <w:r w:rsidRPr="000B55AE">
        <w:rPr>
          <w:rFonts w:ascii="Sylfaen" w:hAnsi="Sylfaen"/>
          <w:sz w:val="28"/>
          <w:szCs w:val="28"/>
          <w:lang w:val="hy-AM" w:eastAsia="en-GB"/>
        </w:rPr>
        <w:t xml:space="preserve">, </w:t>
      </w:r>
      <w:r w:rsidRPr="000B55AE">
        <w:rPr>
          <w:rFonts w:ascii="Sylfaen" w:hAnsi="Sylfaen"/>
          <w:sz w:val="28"/>
          <w:szCs w:val="28"/>
          <w:lang w:val="hy-AM"/>
        </w:rPr>
        <w:t xml:space="preserve">մեր </w:t>
      </w:r>
      <w:r w:rsidRPr="000B55AE">
        <w:rPr>
          <w:rFonts w:ascii="Sylfaen" w:hAnsi="Sylfaen" w:cs="Sylfaen"/>
          <w:sz w:val="28"/>
          <w:szCs w:val="28"/>
          <w:lang w:val="hy-AM"/>
        </w:rPr>
        <w:t>քահա</w:t>
      </w:r>
      <w:r>
        <w:rPr>
          <w:rFonts w:ascii="Sylfaen" w:hAnsi="Sylfaen" w:cs="Sylfaen"/>
          <w:sz w:val="28"/>
          <w:szCs w:val="28"/>
          <w:lang w:val="hy-AM"/>
        </w:rPr>
        <w:t>-</w:t>
      </w:r>
      <w:r w:rsidRPr="000B55AE">
        <w:rPr>
          <w:rFonts w:ascii="Sylfaen" w:hAnsi="Sylfaen" w:cs="Sylfaen"/>
          <w:sz w:val="28"/>
          <w:szCs w:val="28"/>
          <w:lang w:val="hy-AM"/>
        </w:rPr>
        <w:t>նայից դասը</w:t>
      </w:r>
      <w:r w:rsidRPr="000B55AE">
        <w:rPr>
          <w:rFonts w:ascii="Sylfaen" w:hAnsi="Sylfaen"/>
          <w:sz w:val="28"/>
          <w:szCs w:val="28"/>
          <w:lang w:val="hy-AM"/>
        </w:rPr>
        <w:t xml:space="preserve">, </w:t>
      </w:r>
      <w:r w:rsidRPr="000B55AE">
        <w:rPr>
          <w:rFonts w:ascii="Sylfaen" w:hAnsi="Sylfaen" w:cs="Sylfaen"/>
          <w:sz w:val="28"/>
          <w:szCs w:val="28"/>
          <w:lang w:val="hy-AM"/>
        </w:rPr>
        <w:t>Ազգային</w:t>
      </w:r>
      <w:r w:rsidRPr="000B55AE">
        <w:rPr>
          <w:rFonts w:ascii="Sylfaen" w:hAnsi="Sylfaen"/>
          <w:sz w:val="28"/>
          <w:szCs w:val="28"/>
          <w:lang w:val="hy-AM"/>
        </w:rPr>
        <w:t xml:space="preserve"> </w:t>
      </w:r>
      <w:r w:rsidRPr="000B55AE">
        <w:rPr>
          <w:rFonts w:ascii="Sylfaen" w:hAnsi="Sylfaen" w:cs="Sylfaen"/>
          <w:sz w:val="28"/>
          <w:szCs w:val="28"/>
          <w:lang w:val="hy-AM"/>
        </w:rPr>
        <w:t>իշխանութեան</w:t>
      </w:r>
      <w:r w:rsidRPr="000B55AE">
        <w:rPr>
          <w:rFonts w:ascii="Sylfaen" w:hAnsi="Sylfaen"/>
          <w:sz w:val="28"/>
          <w:szCs w:val="28"/>
          <w:lang w:val="hy-AM"/>
        </w:rPr>
        <w:t xml:space="preserve"> </w:t>
      </w:r>
      <w:r w:rsidRPr="000B55AE">
        <w:rPr>
          <w:rFonts w:ascii="Sylfaen" w:hAnsi="Sylfaen" w:cs="Sylfaen"/>
          <w:sz w:val="28"/>
          <w:szCs w:val="28"/>
          <w:lang w:val="hy-AM"/>
        </w:rPr>
        <w:t>եւ</w:t>
      </w:r>
      <w:r w:rsidRPr="000B55AE">
        <w:rPr>
          <w:rFonts w:ascii="Sylfaen" w:hAnsi="Sylfaen"/>
          <w:sz w:val="28"/>
          <w:szCs w:val="28"/>
          <w:lang w:val="hy-AM"/>
        </w:rPr>
        <w:t xml:space="preserve"> </w:t>
      </w:r>
      <w:r w:rsidRPr="000B55AE">
        <w:rPr>
          <w:rFonts w:ascii="Sylfaen" w:hAnsi="Sylfaen" w:cs="Sylfaen"/>
          <w:sz w:val="28"/>
          <w:szCs w:val="28"/>
          <w:lang w:val="hy-AM"/>
        </w:rPr>
        <w:t>մեր</w:t>
      </w:r>
      <w:r w:rsidRPr="000B55AE">
        <w:rPr>
          <w:rFonts w:ascii="Sylfaen" w:hAnsi="Sylfaen"/>
          <w:sz w:val="28"/>
          <w:szCs w:val="28"/>
          <w:lang w:val="hy-AM"/>
        </w:rPr>
        <w:t xml:space="preserve"> </w:t>
      </w:r>
      <w:r w:rsidRPr="000B55AE">
        <w:rPr>
          <w:rFonts w:ascii="Sylfaen" w:hAnsi="Sylfaen" w:cs="Sylfaen"/>
          <w:sz w:val="28"/>
          <w:szCs w:val="28"/>
          <w:lang w:val="hy-AM"/>
        </w:rPr>
        <w:t>ծուխերու</w:t>
      </w:r>
      <w:r w:rsidRPr="000B55AE">
        <w:rPr>
          <w:rFonts w:ascii="Sylfaen" w:hAnsi="Sylfaen"/>
          <w:sz w:val="28"/>
          <w:szCs w:val="28"/>
          <w:lang w:val="hy-AM"/>
        </w:rPr>
        <w:t xml:space="preserve"> </w:t>
      </w:r>
      <w:r w:rsidRPr="000B55AE">
        <w:rPr>
          <w:rFonts w:ascii="Sylfaen" w:hAnsi="Sylfaen" w:cs="Sylfaen"/>
          <w:sz w:val="28"/>
          <w:szCs w:val="28"/>
          <w:lang w:val="hy-AM"/>
        </w:rPr>
        <w:t>մարմինները</w:t>
      </w:r>
      <w:r w:rsidRPr="000B55AE">
        <w:rPr>
          <w:rFonts w:ascii="Sylfaen" w:hAnsi="Sylfaen"/>
          <w:sz w:val="28"/>
          <w:szCs w:val="28"/>
          <w:lang w:val="hy-AM"/>
        </w:rPr>
        <w:t>,</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լիբանանահայութեան</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կեանքէն</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ներս</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գործող</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կառոյցները</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ու</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մեր</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ժողո</w:t>
      </w:r>
      <w:r>
        <w:rPr>
          <w:rFonts w:ascii="Sylfaen" w:hAnsi="Sylfaen" w:cs="Sylfaen"/>
          <w:sz w:val="28"/>
          <w:szCs w:val="28"/>
          <w:lang w:val="hy-AM" w:eastAsia="en-GB"/>
        </w:rPr>
        <w:t>-</w:t>
      </w:r>
      <w:r w:rsidRPr="000B55AE">
        <w:rPr>
          <w:rFonts w:ascii="Sylfaen" w:hAnsi="Sylfaen" w:cs="Sylfaen"/>
          <w:sz w:val="28"/>
          <w:szCs w:val="28"/>
          <w:lang w:val="hy-AM" w:eastAsia="en-GB"/>
        </w:rPr>
        <w:t>վուրդի</w:t>
      </w:r>
      <w:r w:rsidRPr="000B55AE">
        <w:rPr>
          <w:rFonts w:ascii="Sylfaen" w:hAnsi="Sylfaen"/>
          <w:sz w:val="28"/>
          <w:szCs w:val="28"/>
          <w:lang w:val="hy-AM" w:eastAsia="en-GB"/>
        </w:rPr>
        <w:t xml:space="preserve"> </w:t>
      </w:r>
      <w:r w:rsidRPr="000B55AE">
        <w:rPr>
          <w:rFonts w:ascii="Sylfaen" w:hAnsi="Sylfaen" w:cs="Sylfaen"/>
          <w:sz w:val="28"/>
          <w:szCs w:val="28"/>
          <w:lang w:val="hy-AM" w:eastAsia="en-GB"/>
        </w:rPr>
        <w:t>զաւակները, եւ</w:t>
      </w:r>
      <w:r w:rsidRPr="000B55AE">
        <w:rPr>
          <w:rFonts w:ascii="Sylfaen" w:hAnsi="Sylfaen"/>
          <w:sz w:val="28"/>
          <w:szCs w:val="28"/>
          <w:lang w:val="hy-AM"/>
        </w:rPr>
        <w:t xml:space="preserve"> բոլորիդ կը մաղթենք օրհնեալ ու կենսալից ամա</w:t>
      </w:r>
      <w:r>
        <w:rPr>
          <w:rFonts w:ascii="Sylfaen" w:hAnsi="Sylfaen"/>
          <w:sz w:val="28"/>
          <w:szCs w:val="28"/>
          <w:lang w:val="hy-AM"/>
        </w:rPr>
        <w:t>-</w:t>
      </w:r>
      <w:r w:rsidRPr="000B55AE">
        <w:rPr>
          <w:rFonts w:ascii="Sylfaen" w:hAnsi="Sylfaen"/>
          <w:sz w:val="28"/>
          <w:szCs w:val="28"/>
          <w:lang w:val="hy-AM"/>
        </w:rPr>
        <w:t>նոր, Ս. Ծնունդ ու Աստուածայայտնութիւն։</w:t>
      </w:r>
    </w:p>
    <w:p w14:paraId="190522A5" w14:textId="77777777" w:rsidR="002E73CB" w:rsidRPr="00A52583" w:rsidRDefault="002E73CB" w:rsidP="002E73CB">
      <w:pPr>
        <w:jc w:val="both"/>
        <w:rPr>
          <w:rFonts w:ascii="Sylfaen" w:hAnsi="Sylfaen"/>
          <w:sz w:val="28"/>
          <w:szCs w:val="28"/>
          <w:lang w:val="hy-AM"/>
        </w:rPr>
      </w:pPr>
    </w:p>
    <w:p w14:paraId="750EE0D1" w14:textId="77777777" w:rsidR="002E73CB" w:rsidRPr="00A52583" w:rsidRDefault="002E73CB" w:rsidP="002E73CB">
      <w:pPr>
        <w:ind w:left="4320" w:firstLine="720"/>
        <w:jc w:val="both"/>
        <w:rPr>
          <w:rFonts w:ascii="Sylfaen" w:hAnsi="Sylfaen"/>
          <w:sz w:val="28"/>
          <w:szCs w:val="28"/>
          <w:lang w:val="hy-AM" w:eastAsia="en-GB"/>
        </w:rPr>
      </w:pPr>
      <w:r>
        <w:rPr>
          <w:rFonts w:ascii="Sylfaen" w:hAnsi="Sylfaen" w:cs="Sylfaen"/>
          <w:sz w:val="28"/>
          <w:szCs w:val="28"/>
          <w:lang w:val="hy-AM" w:eastAsia="en-GB"/>
        </w:rPr>
        <w:t xml:space="preserve">          </w:t>
      </w:r>
      <w:r w:rsidRPr="00A52583">
        <w:rPr>
          <w:rFonts w:ascii="Sylfaen" w:hAnsi="Sylfaen" w:cs="Sylfaen"/>
          <w:sz w:val="28"/>
          <w:szCs w:val="28"/>
          <w:lang w:val="hy-AM" w:eastAsia="en-GB"/>
        </w:rPr>
        <w:t>Նարեկ</w:t>
      </w:r>
      <w:r w:rsidRPr="00A52583">
        <w:rPr>
          <w:rFonts w:ascii="Sylfaen" w:hAnsi="Sylfaen"/>
          <w:sz w:val="28"/>
          <w:szCs w:val="28"/>
          <w:lang w:val="hy-AM" w:eastAsia="en-GB"/>
        </w:rPr>
        <w:t xml:space="preserve"> </w:t>
      </w:r>
      <w:r w:rsidRPr="00A52583">
        <w:rPr>
          <w:rFonts w:ascii="Sylfaen" w:hAnsi="Sylfaen" w:cs="Sylfaen"/>
          <w:sz w:val="28"/>
          <w:szCs w:val="28"/>
          <w:lang w:val="hy-AM" w:eastAsia="en-GB"/>
        </w:rPr>
        <w:t>արքեպիսկոպոս</w:t>
      </w:r>
    </w:p>
    <w:p w14:paraId="56D399B3" w14:textId="77777777" w:rsidR="002E73CB" w:rsidRPr="00A52583" w:rsidRDefault="002E73CB" w:rsidP="002E73CB">
      <w:pPr>
        <w:ind w:left="5040"/>
        <w:jc w:val="both"/>
        <w:rPr>
          <w:rFonts w:ascii="Sylfaen" w:hAnsi="Sylfaen"/>
          <w:sz w:val="28"/>
          <w:szCs w:val="28"/>
          <w:lang w:val="hy-AM" w:eastAsia="en-GB"/>
        </w:rPr>
      </w:pPr>
      <w:r>
        <w:rPr>
          <w:rFonts w:ascii="Sylfaen" w:hAnsi="Sylfaen" w:cs="Sylfaen"/>
          <w:sz w:val="28"/>
          <w:szCs w:val="28"/>
          <w:lang w:val="hy-AM" w:eastAsia="en-GB"/>
        </w:rPr>
        <w:t xml:space="preserve">          </w:t>
      </w:r>
      <w:r w:rsidRPr="00A52583">
        <w:rPr>
          <w:rFonts w:ascii="Sylfaen" w:hAnsi="Sylfaen" w:cs="Sylfaen"/>
          <w:sz w:val="28"/>
          <w:szCs w:val="28"/>
          <w:lang w:val="hy-AM" w:eastAsia="en-GB"/>
        </w:rPr>
        <w:t>Առաջնորդ</w:t>
      </w:r>
      <w:r w:rsidRPr="00A52583">
        <w:rPr>
          <w:rFonts w:ascii="Sylfaen" w:hAnsi="Sylfaen"/>
          <w:sz w:val="28"/>
          <w:szCs w:val="28"/>
          <w:lang w:val="hy-AM" w:eastAsia="en-GB"/>
        </w:rPr>
        <w:t xml:space="preserve"> </w:t>
      </w:r>
      <w:r w:rsidRPr="00A52583">
        <w:rPr>
          <w:rFonts w:ascii="Sylfaen" w:hAnsi="Sylfaen" w:cs="Sylfaen"/>
          <w:sz w:val="28"/>
          <w:szCs w:val="28"/>
          <w:lang w:val="hy-AM" w:eastAsia="en-GB"/>
        </w:rPr>
        <w:t>Լիբանանի</w:t>
      </w:r>
      <w:r w:rsidRPr="00A52583">
        <w:rPr>
          <w:rFonts w:ascii="Sylfaen" w:hAnsi="Sylfaen"/>
          <w:sz w:val="28"/>
          <w:szCs w:val="28"/>
          <w:lang w:val="hy-AM" w:eastAsia="en-GB"/>
        </w:rPr>
        <w:t xml:space="preserve"> </w:t>
      </w:r>
      <w:r w:rsidRPr="00A52583">
        <w:rPr>
          <w:rFonts w:ascii="Sylfaen" w:hAnsi="Sylfaen" w:cs="Sylfaen"/>
          <w:sz w:val="28"/>
          <w:szCs w:val="28"/>
          <w:lang w:val="hy-AM" w:eastAsia="en-GB"/>
        </w:rPr>
        <w:t>հայոց</w:t>
      </w:r>
    </w:p>
    <w:p w14:paraId="0EBC57E6" w14:textId="77777777" w:rsidR="002E73CB" w:rsidRPr="00A52583" w:rsidRDefault="002E73CB" w:rsidP="002E73CB">
      <w:pPr>
        <w:jc w:val="both"/>
        <w:rPr>
          <w:rFonts w:ascii="Sylfaen" w:hAnsi="Sylfaen"/>
          <w:sz w:val="28"/>
          <w:szCs w:val="28"/>
          <w:lang w:val="hy-AM" w:eastAsia="en-GB"/>
        </w:rPr>
      </w:pPr>
      <w:r>
        <w:rPr>
          <w:rFonts w:ascii="Sylfaen" w:hAnsi="Sylfaen"/>
          <w:sz w:val="28"/>
          <w:szCs w:val="28"/>
          <w:lang w:val="hy-AM" w:eastAsia="en-GB"/>
        </w:rPr>
        <w:t xml:space="preserve"> </w:t>
      </w:r>
    </w:p>
    <w:p w14:paraId="6A84CD4C" w14:textId="77777777" w:rsidR="002E73CB" w:rsidRPr="00A52583" w:rsidRDefault="002E73CB" w:rsidP="002E73CB">
      <w:pPr>
        <w:jc w:val="both"/>
        <w:rPr>
          <w:rFonts w:ascii="Sylfaen" w:hAnsi="Sylfaen"/>
          <w:sz w:val="28"/>
          <w:szCs w:val="28"/>
          <w:lang w:val="hy-AM" w:eastAsia="en-GB"/>
        </w:rPr>
      </w:pPr>
      <w:r w:rsidRPr="00A52583">
        <w:rPr>
          <w:rFonts w:ascii="Sylfaen" w:hAnsi="Sylfaen"/>
          <w:sz w:val="28"/>
          <w:szCs w:val="28"/>
          <w:lang w:val="hy-AM" w:eastAsia="en-GB"/>
        </w:rPr>
        <w:t xml:space="preserve">1 </w:t>
      </w:r>
      <w:r w:rsidRPr="00A52583">
        <w:rPr>
          <w:rFonts w:ascii="Sylfaen" w:hAnsi="Sylfaen" w:cs="Sylfaen"/>
          <w:sz w:val="28"/>
          <w:szCs w:val="28"/>
          <w:lang w:val="hy-AM" w:eastAsia="en-GB"/>
        </w:rPr>
        <w:t>յունուար</w:t>
      </w:r>
      <w:r w:rsidRPr="00A52583">
        <w:rPr>
          <w:rFonts w:ascii="Sylfaen" w:hAnsi="Sylfaen"/>
          <w:sz w:val="28"/>
          <w:szCs w:val="28"/>
          <w:lang w:val="hy-AM" w:eastAsia="en-GB"/>
        </w:rPr>
        <w:t xml:space="preserve"> 2020</w:t>
      </w:r>
    </w:p>
    <w:p w14:paraId="03C4C60A" w14:textId="77777777" w:rsidR="002E73CB" w:rsidRPr="00A52583" w:rsidRDefault="002E73CB" w:rsidP="002E73CB">
      <w:pPr>
        <w:jc w:val="both"/>
        <w:rPr>
          <w:rFonts w:ascii="Sylfaen" w:hAnsi="Sylfaen"/>
          <w:sz w:val="28"/>
          <w:szCs w:val="28"/>
          <w:lang w:val="hy-AM" w:eastAsia="en-GB"/>
        </w:rPr>
      </w:pPr>
      <w:r w:rsidRPr="00A52583">
        <w:rPr>
          <w:rFonts w:ascii="Sylfaen" w:hAnsi="Sylfaen"/>
          <w:sz w:val="28"/>
          <w:szCs w:val="28"/>
          <w:lang w:val="hy-AM" w:eastAsia="en-GB"/>
        </w:rPr>
        <w:t>Պէյրութ-Լիբանան</w:t>
      </w:r>
    </w:p>
    <w:p w14:paraId="1A089391"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5E3C3B" w14:textId="77777777" w:rsidR="00014996" w:rsidRDefault="00014996" w:rsidP="002E73CB">
      <w:r>
        <w:separator/>
      </w:r>
    </w:p>
  </w:endnote>
  <w:endnote w:type="continuationSeparator" w:id="0">
    <w:p w14:paraId="68684508" w14:textId="77777777" w:rsidR="00014996" w:rsidRDefault="00014996"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48093322"/>
      <w:docPartObj>
        <w:docPartGallery w:val="Page Numbers (Bottom of Page)"/>
        <w:docPartUnique/>
      </w:docPartObj>
    </w:sdtPr>
    <w:sdtContent>
      <w:p w14:paraId="3196FA90" w14:textId="7AA99C04" w:rsidR="002E73CB" w:rsidRDefault="002E73CB"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B54719A" w14:textId="77777777" w:rsidR="002E73CB" w:rsidRDefault="002E73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54814956"/>
      <w:docPartObj>
        <w:docPartGallery w:val="Page Numbers (Bottom of Page)"/>
        <w:docPartUnique/>
      </w:docPartObj>
    </w:sdtPr>
    <w:sdtContent>
      <w:p w14:paraId="3A541054" w14:textId="6E4234AF" w:rsidR="002E73CB" w:rsidRDefault="002E73CB"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2C9FF4E" w14:textId="77777777" w:rsidR="002E73CB" w:rsidRDefault="002E73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518C02" w14:textId="77777777" w:rsidR="00014996" w:rsidRDefault="00014996" w:rsidP="002E73CB">
      <w:r>
        <w:separator/>
      </w:r>
    </w:p>
  </w:footnote>
  <w:footnote w:type="continuationSeparator" w:id="0">
    <w:p w14:paraId="415D2A6A" w14:textId="77777777" w:rsidR="00014996" w:rsidRDefault="00014996" w:rsidP="002E73CB">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3CB"/>
    <w:rsid w:val="00014996"/>
    <w:rsid w:val="002E73CB"/>
    <w:rsid w:val="003D7CBC"/>
    <w:rsid w:val="005824C9"/>
    <w:rsid w:val="007D7895"/>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111F000"/>
  <w15:chartTrackingRefBased/>
  <w15:docId w15:val="{F6E931F2-94B2-604C-BC45-4561520C6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3CB"/>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2E73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73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73C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73C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E73C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E73C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E73C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E73C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E73C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3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73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73C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73C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E73C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E73C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E73C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E73C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E73C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E73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3C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E73C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3C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E73CB"/>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2E73CB"/>
    <w:rPr>
      <w:i/>
      <w:iCs/>
      <w:color w:val="404040" w:themeColor="text1" w:themeTint="BF"/>
    </w:rPr>
  </w:style>
  <w:style w:type="paragraph" w:styleId="ListParagraph">
    <w:name w:val="List Paragraph"/>
    <w:basedOn w:val="Normal"/>
    <w:uiPriority w:val="34"/>
    <w:qFormat/>
    <w:rsid w:val="002E73CB"/>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2E73CB"/>
    <w:rPr>
      <w:i/>
      <w:iCs/>
      <w:color w:val="2F5496" w:themeColor="accent1" w:themeShade="BF"/>
    </w:rPr>
  </w:style>
  <w:style w:type="paragraph" w:styleId="IntenseQuote">
    <w:name w:val="Intense Quote"/>
    <w:basedOn w:val="Normal"/>
    <w:next w:val="Normal"/>
    <w:link w:val="IntenseQuoteChar"/>
    <w:uiPriority w:val="30"/>
    <w:qFormat/>
    <w:rsid w:val="002E73CB"/>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2E73CB"/>
    <w:rPr>
      <w:i/>
      <w:iCs/>
      <w:color w:val="2F5496" w:themeColor="accent1" w:themeShade="BF"/>
    </w:rPr>
  </w:style>
  <w:style w:type="character" w:styleId="IntenseReference">
    <w:name w:val="Intense Reference"/>
    <w:basedOn w:val="DefaultParagraphFont"/>
    <w:uiPriority w:val="32"/>
    <w:qFormat/>
    <w:rsid w:val="002E73CB"/>
    <w:rPr>
      <w:b/>
      <w:bCs/>
      <w:smallCaps/>
      <w:color w:val="2F5496" w:themeColor="accent1" w:themeShade="BF"/>
      <w:spacing w:val="5"/>
    </w:rPr>
  </w:style>
  <w:style w:type="paragraph" w:styleId="Footer">
    <w:name w:val="footer"/>
    <w:basedOn w:val="Normal"/>
    <w:link w:val="FooterChar"/>
    <w:uiPriority w:val="99"/>
    <w:unhideWhenUsed/>
    <w:rsid w:val="002E73CB"/>
    <w:pPr>
      <w:tabs>
        <w:tab w:val="center" w:pos="4680"/>
        <w:tab w:val="right" w:pos="9360"/>
      </w:tabs>
    </w:pPr>
  </w:style>
  <w:style w:type="character" w:customStyle="1" w:styleId="FooterChar">
    <w:name w:val="Footer Char"/>
    <w:basedOn w:val="DefaultParagraphFont"/>
    <w:link w:val="Footer"/>
    <w:uiPriority w:val="99"/>
    <w:rsid w:val="002E73CB"/>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2E73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486</Words>
  <Characters>2774</Characters>
  <Application>Microsoft Office Word</Application>
  <DocSecurity>0</DocSecurity>
  <Lines>23</Lines>
  <Paragraphs>6</Paragraphs>
  <ScaleCrop>false</ScaleCrop>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2026-07-23T22:08:00Z</dcterms:created>
  <dcterms:modified xsi:type="dcterms:W3CDTF">2026-07-23T22:09:00Z</dcterms:modified>
</cp:coreProperties>
</file>