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01C2A8" w14:textId="77777777" w:rsidR="001D36DF" w:rsidRPr="00B63C86" w:rsidRDefault="001D36DF" w:rsidP="001D36DF">
      <w:pPr>
        <w:pageBreakBefore/>
        <w:jc w:val="center"/>
        <w:rPr>
          <w:rFonts w:ascii="Sylfaen" w:hAnsi="Sylfaen"/>
          <w:sz w:val="32"/>
          <w:szCs w:val="32"/>
          <w:lang w:val="hy-AM"/>
        </w:rPr>
      </w:pPr>
      <w:r w:rsidRPr="00B63C86">
        <w:rPr>
          <w:rFonts w:ascii="Sylfaen" w:hAnsi="Sylfaen"/>
          <w:sz w:val="32"/>
          <w:szCs w:val="32"/>
          <w:lang w:val="hy-AM"/>
        </w:rPr>
        <w:t xml:space="preserve">ՏԻԳՐԱՆ ԳԱԼԱՅՃԵԱՆԻ </w:t>
      </w:r>
    </w:p>
    <w:p w14:paraId="18954DC6" w14:textId="77777777" w:rsidR="001D36DF" w:rsidRPr="00B63C86" w:rsidRDefault="001D36DF" w:rsidP="001D36DF">
      <w:pPr>
        <w:jc w:val="center"/>
        <w:rPr>
          <w:rFonts w:ascii="Sylfaen" w:hAnsi="Sylfaen"/>
          <w:sz w:val="32"/>
          <w:szCs w:val="32"/>
          <w:lang w:val="hy-AM"/>
        </w:rPr>
      </w:pPr>
      <w:r w:rsidRPr="00B63C86">
        <w:rPr>
          <w:rFonts w:ascii="Sylfaen" w:hAnsi="Sylfaen"/>
          <w:sz w:val="32"/>
          <w:szCs w:val="32"/>
          <w:lang w:val="hy-AM"/>
        </w:rPr>
        <w:t>ՎԱՂԱԺԱՄ ՄԱՀՈՒԱՆ ԱՌԹԻՒ</w:t>
      </w:r>
    </w:p>
    <w:p w14:paraId="32D554E3" w14:textId="77777777" w:rsidR="001D36DF" w:rsidRPr="00811C6F" w:rsidRDefault="001D36DF" w:rsidP="001D36DF">
      <w:pPr>
        <w:ind w:left="360"/>
        <w:jc w:val="both"/>
        <w:rPr>
          <w:rFonts w:ascii="Sylfaen" w:hAnsi="Sylfaen" w:cs="Sylfaen"/>
          <w:sz w:val="28"/>
          <w:szCs w:val="28"/>
          <w:lang w:val="hy-AM"/>
        </w:rPr>
      </w:pPr>
      <w:r w:rsidRPr="00811C6F">
        <w:rPr>
          <w:rFonts w:ascii="Sylfaen" w:hAnsi="Sylfaen" w:cs="Sylfaen"/>
          <w:sz w:val="28"/>
          <w:szCs w:val="28"/>
          <w:lang w:val="hy-AM"/>
        </w:rPr>
        <w:tab/>
      </w:r>
    </w:p>
    <w:p w14:paraId="3D265C89" w14:textId="77777777" w:rsidR="001D36DF" w:rsidRPr="00B63C86" w:rsidRDefault="001D36DF" w:rsidP="001D36DF">
      <w:pPr>
        <w:ind w:firstLine="720"/>
        <w:jc w:val="both"/>
        <w:rPr>
          <w:rFonts w:ascii="Sylfaen" w:hAnsi="Sylfaen"/>
          <w:sz w:val="28"/>
          <w:szCs w:val="28"/>
          <w:lang w:val="hy-AM"/>
        </w:rPr>
      </w:pPr>
      <w:r w:rsidRPr="00B63C86">
        <w:rPr>
          <w:rFonts w:ascii="Sylfaen" w:hAnsi="Sylfaen" w:cs="Sylfaen"/>
          <w:sz w:val="28"/>
          <w:szCs w:val="28"/>
          <w:lang w:val="hy-AM"/>
        </w:rPr>
        <w:t>Իւրաքանչիւր</w:t>
      </w:r>
      <w:r w:rsidRPr="00B63C86">
        <w:rPr>
          <w:rFonts w:ascii="Sylfaen" w:hAnsi="Sylfaen"/>
          <w:sz w:val="28"/>
          <w:szCs w:val="28"/>
          <w:lang w:val="hy-AM"/>
        </w:rPr>
        <w:t xml:space="preserve"> սիրելիի մահ` կեանքի եւ մահուան խորհուրդին դէմ յանդիման կը դնէ մեզ, որուն մասին շատ հարցումներ կ</w:t>
      </w:r>
      <w:r>
        <w:rPr>
          <w:rFonts w:ascii="Sylfaen" w:hAnsi="Sylfaen"/>
          <w:sz w:val="28"/>
          <w:szCs w:val="28"/>
          <w:lang w:val="hy-AM"/>
        </w:rPr>
        <w:t>՚</w:t>
      </w:r>
      <w:r w:rsidRPr="00B63C86">
        <w:rPr>
          <w:rFonts w:ascii="Sylfaen" w:hAnsi="Sylfaen"/>
          <w:sz w:val="28"/>
          <w:szCs w:val="28"/>
          <w:lang w:val="hy-AM"/>
        </w:rPr>
        <w:t>ուղղենք Աստուծոյ եւ իրարու։ Տիգրան Գալայճեանի կեանքին եւ մահուան խորհուրդով բնորոշուած այս պահուն, այդ հարցումներէն կ</w:t>
      </w:r>
      <w:r>
        <w:rPr>
          <w:rFonts w:ascii="Sylfaen" w:hAnsi="Sylfaen"/>
          <w:sz w:val="28"/>
          <w:szCs w:val="28"/>
          <w:lang w:val="hy-AM"/>
        </w:rPr>
        <w:t>՚</w:t>
      </w:r>
      <w:r w:rsidRPr="00B63C86">
        <w:rPr>
          <w:rFonts w:ascii="Sylfaen" w:hAnsi="Sylfaen"/>
          <w:sz w:val="28"/>
          <w:szCs w:val="28"/>
          <w:lang w:val="hy-AM"/>
        </w:rPr>
        <w:t xml:space="preserve">առանձնացնեմ հետեւեալը. «Տիգրան իր կեանքով եւ մահով ի՞նչ կը պատգամէ մեզի»։ </w:t>
      </w:r>
    </w:p>
    <w:p w14:paraId="03B8C5F8" w14:textId="77777777" w:rsidR="001D36DF" w:rsidRPr="00B63C86" w:rsidRDefault="001D36DF" w:rsidP="001D36DF">
      <w:pPr>
        <w:ind w:firstLine="720"/>
        <w:jc w:val="both"/>
        <w:rPr>
          <w:rFonts w:ascii="Sylfaen" w:hAnsi="Sylfaen"/>
          <w:sz w:val="28"/>
          <w:szCs w:val="28"/>
          <w:lang w:val="hy-AM"/>
        </w:rPr>
      </w:pPr>
      <w:r w:rsidRPr="00B63C86">
        <w:rPr>
          <w:rFonts w:ascii="Sylfaen" w:hAnsi="Sylfaen"/>
          <w:sz w:val="28"/>
          <w:szCs w:val="28"/>
          <w:lang w:val="hy-AM"/>
        </w:rPr>
        <w:t>Տիգրանը ճանչցած եմ իր ընտանեկան մտերմիկ յարկին տակ եւ իր մեծ ընտանիքին,–մանաւանդ եկեղեցւոյ,– շրջագիծին մէջ։ Ընտանեկան մտերմիկ յարկը Պէպոյին, Ազատուհիին եւ Ռազմիկին տունն էր ու իր, Սիլվիին, Արեգին եւ Սարիկին բոյնը։ Իսկ իր մեծ ընտանիքը Հայ եկեղեցին էր` Մեծի տանն Կիլիկիոյ կաթողիկոսութեան հոգատարութիւնը վայելող Ճիպէյլի «Թռչնոց բոյն»-ը, Լիբանանի թեմի Ազգային առաջնորդարանը եւ Ռըմէյլի Ս. Յարութիւն եկեղեցին։ Տիգրան Խնամակալութեան անդամի եւ ազգային երեսփոխանի հանգամանքներով իր ընտանիքին բնական ու հարազատ շարունակութիւնը նկատեց մեր մեծ ընտանիքին այս նուի-րական կառոյցները եւ իր տիպար հայ քրիստոնեայի պատրաստակամ, մշտաժպիտ, շինիչ, սիրազեղ ու գործուն մասնակցութիւնը բերաւ անոնց հանրօգուտ առաքելութեան։</w:t>
      </w:r>
    </w:p>
    <w:p w14:paraId="628F7888" w14:textId="77777777" w:rsidR="001D36DF" w:rsidRPr="00B63C86" w:rsidRDefault="001D36DF" w:rsidP="001D36DF">
      <w:pPr>
        <w:ind w:firstLine="720"/>
        <w:jc w:val="both"/>
        <w:rPr>
          <w:rFonts w:ascii="Sylfaen" w:hAnsi="Sylfaen"/>
          <w:sz w:val="28"/>
          <w:szCs w:val="28"/>
          <w:lang w:val="hy-AM"/>
        </w:rPr>
      </w:pPr>
      <w:r w:rsidRPr="00B63C86">
        <w:rPr>
          <w:rFonts w:ascii="Sylfaen" w:hAnsi="Sylfaen"/>
          <w:sz w:val="28"/>
          <w:szCs w:val="28"/>
          <w:lang w:val="hy-AM"/>
        </w:rPr>
        <w:t>Տիգրան իր կեանքով կեանքի բոլոր բնագաւառներուն մէջ եղաւ կարողականութիւններու յաջող ծրար մը, որ իր մահէն ետք ահաւասիկ կը բանանք եւ թռչուներու նման կը կտցահարենք հոն գտնուող յուշերու, մտածումներու եւ զգացումներու հատիկները. մինչ իր մահը լայն կարե-լիութիւններու ծուէնի մը նման կ</w:t>
      </w:r>
      <w:r>
        <w:rPr>
          <w:rFonts w:ascii="Sylfaen" w:hAnsi="Sylfaen"/>
          <w:sz w:val="28"/>
          <w:szCs w:val="28"/>
          <w:lang w:val="hy-AM"/>
        </w:rPr>
        <w:t>՚</w:t>
      </w:r>
      <w:r w:rsidRPr="00B63C86">
        <w:rPr>
          <w:rFonts w:ascii="Sylfaen" w:hAnsi="Sylfaen"/>
          <w:sz w:val="28"/>
          <w:szCs w:val="28"/>
          <w:lang w:val="hy-AM"/>
        </w:rPr>
        <w:t xml:space="preserve">ուրուագծուի կեանքի երկինքին վրայ…։ </w:t>
      </w:r>
    </w:p>
    <w:p w14:paraId="350FF783" w14:textId="77777777" w:rsidR="001D36DF" w:rsidRPr="00B63C86" w:rsidRDefault="001D36DF" w:rsidP="001D36DF">
      <w:pPr>
        <w:ind w:firstLine="720"/>
        <w:jc w:val="both"/>
        <w:rPr>
          <w:rFonts w:ascii="Sylfaen" w:hAnsi="Sylfaen"/>
          <w:sz w:val="28"/>
          <w:szCs w:val="28"/>
          <w:lang w:val="hy-AM"/>
        </w:rPr>
      </w:pPr>
      <w:r w:rsidRPr="00B63C86">
        <w:rPr>
          <w:rFonts w:ascii="Sylfaen" w:hAnsi="Sylfaen"/>
          <w:sz w:val="28"/>
          <w:szCs w:val="28"/>
          <w:lang w:val="hy-AM"/>
        </w:rPr>
        <w:t xml:space="preserve">Տիգրան իր արենակցական եւ հաւատքի ընտանիքներուն շաղկա-պով ցոյց տուաւ եւ յաւիտենականութենէն կը շարունակէ ցոյց տալ իր սէրը, որովհետեւ սիրոյ առաքեալին` Յովհաննէսի հետ ան կը յորդորէ մեզ ըսելով. </w:t>
      </w:r>
      <w:r w:rsidRPr="00B63C86">
        <w:rPr>
          <w:rFonts w:ascii="Sylfaen" w:hAnsi="Sylfaen"/>
          <w:i/>
          <w:iCs/>
          <w:sz w:val="28"/>
          <w:szCs w:val="28"/>
          <w:lang w:val="hy-AM"/>
        </w:rPr>
        <w:t>«Եթէ իրար սիրենք` կը նշանակէ թէ Աստուծոյ հանդէպ սէրը մեր մէջ կատարեալ է եւ Աստուած մեզի միացած կը մնայ»</w:t>
      </w:r>
      <w:r w:rsidRPr="00B63C86">
        <w:rPr>
          <w:rFonts w:ascii="Sylfaen" w:hAnsi="Sylfaen"/>
          <w:sz w:val="28"/>
          <w:szCs w:val="28"/>
          <w:lang w:val="hy-AM"/>
        </w:rPr>
        <w:t xml:space="preserve"> (Ա.Յհ 4.12):</w:t>
      </w:r>
    </w:p>
    <w:p w14:paraId="40972AF7" w14:textId="77777777" w:rsidR="001D36DF" w:rsidRPr="00B63C86" w:rsidRDefault="001D36DF" w:rsidP="001D36DF">
      <w:pPr>
        <w:ind w:firstLine="720"/>
        <w:jc w:val="both"/>
        <w:rPr>
          <w:rFonts w:ascii="Sylfaen" w:hAnsi="Sylfaen"/>
          <w:sz w:val="28"/>
          <w:szCs w:val="28"/>
          <w:lang w:val="hy-AM"/>
        </w:rPr>
      </w:pPr>
      <w:r w:rsidRPr="00B63C86">
        <w:rPr>
          <w:rFonts w:ascii="Sylfaen" w:hAnsi="Sylfaen"/>
          <w:sz w:val="28"/>
          <w:szCs w:val="28"/>
          <w:lang w:val="hy-AM"/>
        </w:rPr>
        <w:t>Սիրելի՛ Տիգրան,</w:t>
      </w:r>
    </w:p>
    <w:p w14:paraId="02581F6C" w14:textId="77777777" w:rsidR="001D36DF" w:rsidRPr="00B63C86" w:rsidRDefault="001D36DF" w:rsidP="001D36DF">
      <w:pPr>
        <w:ind w:firstLine="720"/>
        <w:jc w:val="both"/>
        <w:rPr>
          <w:rFonts w:ascii="Sylfaen" w:hAnsi="Sylfaen"/>
          <w:sz w:val="28"/>
          <w:szCs w:val="28"/>
          <w:lang w:val="hy-AM"/>
        </w:rPr>
      </w:pPr>
      <w:r w:rsidRPr="00B63C86">
        <w:rPr>
          <w:rFonts w:ascii="Sylfaen" w:hAnsi="Sylfaen"/>
          <w:sz w:val="28"/>
          <w:szCs w:val="28"/>
          <w:lang w:val="hy-AM"/>
        </w:rPr>
        <w:t xml:space="preserve">Կը տեսնես, ահա, այս բազմաձայն զրոյցով մենք ոչ թէ քու մասիդ կը խօսինք, այլ քեզ հետ կը խօսինք։ Աստուծմով մենք` բոլոր հարազատներդ միացած ենք իրարու եւ սիրով կը սպասենք անդենականին մէջ մեր </w:t>
      </w:r>
      <w:r w:rsidRPr="00B63C86">
        <w:rPr>
          <w:rFonts w:ascii="Sylfaen" w:hAnsi="Sylfaen"/>
          <w:sz w:val="28"/>
          <w:szCs w:val="28"/>
          <w:lang w:val="hy-AM"/>
        </w:rPr>
        <w:lastRenderedPageBreak/>
        <w:t>վերահանդիպման։ Դուն կեանքովդ մեր ձեռքերուն մէջ դրուած գործակ-ցութեան ձեռք մըն էիր. իսկ մահովդ բարեդէտ աչք մըն ես հիմա։ Տէր ընդ մեզ ընդ ամենեսեան` մինչեւ Քրիստոսով աչք-աչքի մեծ համատեղում եւ նոր հանդիպում։</w:t>
      </w:r>
    </w:p>
    <w:p w14:paraId="09BA35F9" w14:textId="77777777" w:rsidR="001D36DF" w:rsidRPr="00B63C86" w:rsidRDefault="001D36DF" w:rsidP="001D36DF">
      <w:pPr>
        <w:jc w:val="both"/>
        <w:rPr>
          <w:rFonts w:ascii="Sylfaen" w:hAnsi="Sylfaen"/>
          <w:sz w:val="28"/>
          <w:szCs w:val="28"/>
          <w:lang w:val="hy-AM"/>
        </w:rPr>
      </w:pPr>
    </w:p>
    <w:p w14:paraId="16C4099C" w14:textId="47B54CBA" w:rsidR="007D7895" w:rsidRDefault="001D36DF" w:rsidP="001D36DF">
      <w:pPr>
        <w:jc w:val="right"/>
      </w:pPr>
      <w:r w:rsidRPr="00AF2E9B">
        <w:rPr>
          <w:rFonts w:ascii="Sylfaen" w:hAnsi="Sylfaen" w:cs="Sylfaen"/>
          <w:sz w:val="28"/>
          <w:szCs w:val="28"/>
          <w:lang w:val="hy-AM"/>
        </w:rPr>
        <w:t>Նարեկ</w:t>
      </w:r>
      <w:r w:rsidRPr="00AF2E9B">
        <w:rPr>
          <w:rFonts w:ascii="Sylfaen" w:hAnsi="Sylfaen"/>
          <w:sz w:val="28"/>
          <w:szCs w:val="28"/>
          <w:lang w:val="hy-AM"/>
        </w:rPr>
        <w:t xml:space="preserve"> </w:t>
      </w:r>
      <w:r>
        <w:rPr>
          <w:rFonts w:ascii="Sylfaen" w:hAnsi="Sylfaen" w:cs="Sylfaen"/>
          <w:sz w:val="28"/>
          <w:szCs w:val="28"/>
          <w:lang w:val="hy-AM"/>
        </w:rPr>
        <w:t>արք</w:t>
      </w:r>
      <w:r w:rsidRPr="00AF2E9B">
        <w:rPr>
          <w:rFonts w:ascii="Sylfaen" w:hAnsi="Sylfaen"/>
          <w:sz w:val="28"/>
          <w:szCs w:val="28"/>
          <w:lang w:val="hy-AM"/>
        </w:rPr>
        <w:t xml:space="preserve">. </w:t>
      </w:r>
      <w:r w:rsidRPr="00AF2E9B">
        <w:rPr>
          <w:rFonts w:ascii="Sylfaen" w:hAnsi="Sylfaen" w:cs="Sylfaen"/>
          <w:sz w:val="28"/>
          <w:szCs w:val="28"/>
          <w:lang w:val="hy-AM"/>
        </w:rPr>
        <w:t>Ալեէմէզեան</w:t>
      </w:r>
    </w:p>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07F792" w14:textId="77777777" w:rsidR="00D46DDA" w:rsidRDefault="00D46DDA" w:rsidP="001D36DF">
      <w:r>
        <w:separator/>
      </w:r>
    </w:p>
  </w:endnote>
  <w:endnote w:type="continuationSeparator" w:id="0">
    <w:p w14:paraId="55E69DBD" w14:textId="77777777" w:rsidR="00D46DDA" w:rsidRDefault="00D46DDA" w:rsidP="001D3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62812805"/>
      <w:docPartObj>
        <w:docPartGallery w:val="Page Numbers (Bottom of Page)"/>
        <w:docPartUnique/>
      </w:docPartObj>
    </w:sdtPr>
    <w:sdtContent>
      <w:p w14:paraId="3E139063" w14:textId="2E6798F1" w:rsidR="001D36DF" w:rsidRDefault="001D36DF"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A099E87" w14:textId="77777777" w:rsidR="001D36DF" w:rsidRDefault="001D36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88387108"/>
      <w:docPartObj>
        <w:docPartGallery w:val="Page Numbers (Bottom of Page)"/>
        <w:docPartUnique/>
      </w:docPartObj>
    </w:sdtPr>
    <w:sdtContent>
      <w:p w14:paraId="3E07DCE0" w14:textId="40D0362B" w:rsidR="001D36DF" w:rsidRDefault="001D36DF"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B3F14A4" w14:textId="77777777" w:rsidR="001D36DF" w:rsidRDefault="001D36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FBD264" w14:textId="77777777" w:rsidR="00D46DDA" w:rsidRDefault="00D46DDA" w:rsidP="001D36DF">
      <w:r>
        <w:separator/>
      </w:r>
    </w:p>
  </w:footnote>
  <w:footnote w:type="continuationSeparator" w:id="0">
    <w:p w14:paraId="5A915E86" w14:textId="77777777" w:rsidR="00D46DDA" w:rsidRDefault="00D46DDA" w:rsidP="001D36DF">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6DF"/>
    <w:rsid w:val="000A71DC"/>
    <w:rsid w:val="001D36DF"/>
    <w:rsid w:val="003D7CBC"/>
    <w:rsid w:val="005824C9"/>
    <w:rsid w:val="007D7895"/>
    <w:rsid w:val="00811C6F"/>
    <w:rsid w:val="00B41865"/>
    <w:rsid w:val="00D46DDA"/>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1B7AC1B7"/>
  <w15:chartTrackingRefBased/>
  <w15:docId w15:val="{01350CC1-F02B-ED45-8622-40E2DFADD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6DF"/>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1D36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D36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D36D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D36D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D36D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D36D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D36D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D36D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D36D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6D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36D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36D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36D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D36D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D36D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D36D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D36D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D36D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D36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36DF"/>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1D36D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36D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D36DF"/>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1D36DF"/>
    <w:rPr>
      <w:i/>
      <w:iCs/>
      <w:color w:val="404040" w:themeColor="text1" w:themeTint="BF"/>
    </w:rPr>
  </w:style>
  <w:style w:type="paragraph" w:styleId="ListParagraph">
    <w:name w:val="List Paragraph"/>
    <w:basedOn w:val="Normal"/>
    <w:uiPriority w:val="34"/>
    <w:qFormat/>
    <w:rsid w:val="001D36DF"/>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1D36DF"/>
    <w:rPr>
      <w:i/>
      <w:iCs/>
      <w:color w:val="2F5496" w:themeColor="accent1" w:themeShade="BF"/>
    </w:rPr>
  </w:style>
  <w:style w:type="paragraph" w:styleId="IntenseQuote">
    <w:name w:val="Intense Quote"/>
    <w:basedOn w:val="Normal"/>
    <w:next w:val="Normal"/>
    <w:link w:val="IntenseQuoteChar"/>
    <w:uiPriority w:val="30"/>
    <w:qFormat/>
    <w:rsid w:val="001D36DF"/>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1D36DF"/>
    <w:rPr>
      <w:i/>
      <w:iCs/>
      <w:color w:val="2F5496" w:themeColor="accent1" w:themeShade="BF"/>
    </w:rPr>
  </w:style>
  <w:style w:type="character" w:styleId="IntenseReference">
    <w:name w:val="Intense Reference"/>
    <w:basedOn w:val="DefaultParagraphFont"/>
    <w:uiPriority w:val="32"/>
    <w:qFormat/>
    <w:rsid w:val="001D36DF"/>
    <w:rPr>
      <w:b/>
      <w:bCs/>
      <w:smallCaps/>
      <w:color w:val="2F5496" w:themeColor="accent1" w:themeShade="BF"/>
      <w:spacing w:val="5"/>
    </w:rPr>
  </w:style>
  <w:style w:type="paragraph" w:styleId="Footer">
    <w:name w:val="footer"/>
    <w:basedOn w:val="Normal"/>
    <w:link w:val="FooterChar"/>
    <w:uiPriority w:val="99"/>
    <w:unhideWhenUsed/>
    <w:rsid w:val="001D36DF"/>
    <w:pPr>
      <w:tabs>
        <w:tab w:val="center" w:pos="4680"/>
        <w:tab w:val="right" w:pos="9360"/>
      </w:tabs>
    </w:pPr>
  </w:style>
  <w:style w:type="character" w:customStyle="1" w:styleId="FooterChar">
    <w:name w:val="Footer Char"/>
    <w:basedOn w:val="DefaultParagraphFont"/>
    <w:link w:val="Footer"/>
    <w:uiPriority w:val="99"/>
    <w:rsid w:val="001D36DF"/>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1D36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311</Words>
  <Characters>1775</Characters>
  <Application>Microsoft Office Word</Application>
  <DocSecurity>0</DocSecurity>
  <Lines>14</Lines>
  <Paragraphs>4</Paragraphs>
  <ScaleCrop>false</ScaleCrop>
  <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2026-07-29T12:54:00Z</dcterms:created>
  <dcterms:modified xsi:type="dcterms:W3CDTF">2026-07-29T12:55:00Z</dcterms:modified>
</cp:coreProperties>
</file>