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6C315" w14:textId="77777777" w:rsidR="00E00855" w:rsidRPr="00FB266E" w:rsidRDefault="00E00855" w:rsidP="00DE71B1">
      <w:pPr>
        <w:pageBreakBefore/>
        <w:jc w:val="center"/>
        <w:rPr>
          <w:rFonts w:ascii="Sylfaen" w:hAnsi="Sylfaen"/>
          <w:sz w:val="32"/>
          <w:szCs w:val="32"/>
        </w:rPr>
      </w:pPr>
      <w:r w:rsidRPr="00FB266E">
        <w:rPr>
          <w:rFonts w:ascii="Sylfaen" w:hAnsi="Sylfaen"/>
          <w:sz w:val="32"/>
          <w:szCs w:val="32"/>
        </w:rPr>
        <w:t>«</w:t>
      </w:r>
      <w:r>
        <w:rPr>
          <w:rFonts w:ascii="Sylfaen" w:hAnsi="Sylfaen"/>
          <w:sz w:val="32"/>
          <w:szCs w:val="32"/>
        </w:rPr>
        <w:t xml:space="preserve"> </w:t>
      </w:r>
      <w:r w:rsidRPr="00FB266E">
        <w:rPr>
          <w:rFonts w:ascii="Sylfaen" w:hAnsi="Sylfaen"/>
          <w:sz w:val="32"/>
          <w:szCs w:val="32"/>
        </w:rPr>
        <w:t xml:space="preserve">DISCOURS POUR CONSEIELLER SUR LA FOI DROITE </w:t>
      </w:r>
      <w:r w:rsidRPr="00FB266E">
        <w:rPr>
          <w:rFonts w:ascii="Sylfaen" w:hAnsi="Sylfaen"/>
          <w:sz w:val="32"/>
          <w:szCs w:val="32"/>
        </w:rPr>
        <w:br/>
        <w:t xml:space="preserve">ET SUR LA PURE CONDUITE DE LA VERTU, </w:t>
      </w:r>
      <w:r w:rsidRPr="00FB266E">
        <w:rPr>
          <w:rFonts w:ascii="Sylfaen" w:hAnsi="Sylfaen"/>
          <w:sz w:val="32"/>
          <w:szCs w:val="32"/>
        </w:rPr>
        <w:br/>
        <w:t xml:space="preserve">PAR GRIGOR, LE SAINT DOCTEUR, </w:t>
      </w:r>
      <w:r w:rsidRPr="00FB266E">
        <w:rPr>
          <w:rFonts w:ascii="Sylfaen" w:hAnsi="Sylfaen"/>
          <w:sz w:val="32"/>
          <w:szCs w:val="32"/>
        </w:rPr>
        <w:br/>
        <w:t>ERMITE MAINTES FOIS BIENHEUREUX</w:t>
      </w:r>
      <w:r>
        <w:rPr>
          <w:rFonts w:ascii="Sylfaen" w:hAnsi="Sylfaen"/>
          <w:sz w:val="32"/>
          <w:szCs w:val="32"/>
        </w:rPr>
        <w:t xml:space="preserve"> </w:t>
      </w:r>
      <w:r w:rsidRPr="00FB266E">
        <w:rPr>
          <w:rFonts w:ascii="Sylfaen" w:hAnsi="Sylfaen"/>
          <w:sz w:val="32"/>
          <w:szCs w:val="32"/>
        </w:rPr>
        <w:t>»</w:t>
      </w:r>
    </w:p>
    <w:p w14:paraId="6C86A29D" w14:textId="77777777" w:rsidR="00E00855" w:rsidRPr="002044A1" w:rsidRDefault="00E00855" w:rsidP="00DE71B1">
      <w:pPr>
        <w:jc w:val="both"/>
        <w:rPr>
          <w:rFonts w:ascii="Sylfaen" w:hAnsi="Sylfaen"/>
          <w:sz w:val="28"/>
          <w:szCs w:val="28"/>
        </w:rPr>
      </w:pPr>
    </w:p>
    <w:p w14:paraId="041964C3" w14:textId="77777777" w:rsidR="00E00855" w:rsidRPr="002044A1" w:rsidRDefault="00E00855" w:rsidP="00DE71B1">
      <w:pPr>
        <w:pStyle w:val="FR1"/>
        <w:spacing w:before="0"/>
        <w:jc w:val="both"/>
        <w:rPr>
          <w:rFonts w:ascii="Sylfaen" w:hAnsi="Sylfaen" w:cs="Times New Roman"/>
          <w:sz w:val="28"/>
          <w:szCs w:val="28"/>
        </w:rPr>
      </w:pPr>
      <w:r w:rsidRPr="002044A1">
        <w:rPr>
          <w:rFonts w:ascii="Sylfaen" w:hAnsi="Sylfaen" w:cs="Times New Roman"/>
          <w:sz w:val="28"/>
          <w:szCs w:val="28"/>
        </w:rPr>
        <w:t xml:space="preserve">La vie </w:t>
      </w:r>
      <w:proofErr w:type="spellStart"/>
      <w:r w:rsidRPr="002044A1">
        <w:rPr>
          <w:rFonts w:ascii="Sylfaen" w:hAnsi="Sylfaen" w:cs="Times New Roman"/>
          <w:sz w:val="28"/>
          <w:szCs w:val="28"/>
        </w:rPr>
        <w:t>chr</w:t>
      </w:r>
      <w:r w:rsidRPr="002044A1">
        <w:rPr>
          <w:rFonts w:ascii="Sylfaen" w:hAnsi="Sylfaen"/>
          <w:sz w:val="28"/>
          <w:szCs w:val="28"/>
        </w:rPr>
        <w:t>é</w:t>
      </w:r>
      <w:r w:rsidRPr="002044A1">
        <w:rPr>
          <w:rFonts w:ascii="Sylfaen" w:hAnsi="Sylfaen" w:cs="Times New Roman"/>
          <w:sz w:val="28"/>
          <w:szCs w:val="28"/>
        </w:rPr>
        <w:t>tienne</w:t>
      </w:r>
      <w:proofErr w:type="spellEnd"/>
      <w:r w:rsidRPr="002044A1">
        <w:rPr>
          <w:rFonts w:ascii="Sylfaen" w:hAnsi="Sylfaen" w:cs="Times New Roman"/>
          <w:sz w:val="28"/>
          <w:szCs w:val="28"/>
        </w:rPr>
        <w:t xml:space="preserve"> est-</w:t>
      </w:r>
      <w:proofErr w:type="spellStart"/>
      <w:r w:rsidRPr="002044A1">
        <w:rPr>
          <w:rFonts w:ascii="Sylfaen" w:hAnsi="Sylfaen" w:cs="Times New Roman"/>
          <w:sz w:val="28"/>
          <w:szCs w:val="28"/>
        </w:rPr>
        <w:t>elle</w:t>
      </w:r>
      <w:proofErr w:type="spellEnd"/>
      <w:r w:rsidRPr="002044A1">
        <w:rPr>
          <w:rFonts w:ascii="Sylfaen" w:hAnsi="Sylfaen" w:cs="Times New Roman"/>
          <w:sz w:val="28"/>
          <w:szCs w:val="28"/>
        </w:rPr>
        <w:t xml:space="preserve"> possible </w:t>
      </w:r>
      <w:proofErr w:type="spellStart"/>
      <w:proofErr w:type="gramStart"/>
      <w:r w:rsidRPr="002044A1">
        <w:rPr>
          <w:rFonts w:ascii="Sylfaen" w:hAnsi="Sylfaen" w:cs="Times New Roman"/>
          <w:sz w:val="28"/>
          <w:szCs w:val="28"/>
        </w:rPr>
        <w:t>aujourd’hui</w:t>
      </w:r>
      <w:proofErr w:type="spellEnd"/>
      <w:r w:rsidRPr="002044A1">
        <w:rPr>
          <w:rFonts w:ascii="Sylfaen" w:hAnsi="Sylfaen" w:cs="Times New Roman"/>
          <w:sz w:val="28"/>
          <w:szCs w:val="28"/>
        </w:rPr>
        <w:t xml:space="preserve"> ?</w:t>
      </w:r>
      <w:proofErr w:type="gramEnd"/>
    </w:p>
    <w:p w14:paraId="5D3B4CC1" w14:textId="77777777" w:rsidR="00E00855" w:rsidRPr="002044A1" w:rsidRDefault="00E00855" w:rsidP="00DE71B1">
      <w:pPr>
        <w:ind w:firstLine="284"/>
        <w:jc w:val="both"/>
        <w:rPr>
          <w:rFonts w:ascii="Sylfaen" w:hAnsi="Sylfaen"/>
          <w:sz w:val="28"/>
          <w:szCs w:val="28"/>
        </w:rPr>
      </w:pPr>
      <w:r w:rsidRPr="002044A1">
        <w:rPr>
          <w:rFonts w:ascii="Sylfaen" w:hAnsi="Sylfaen"/>
          <w:sz w:val="28"/>
          <w:szCs w:val="28"/>
        </w:rPr>
        <w:t xml:space="preserve">Pour ce colloque international consacré au bienheureux ascète, saint Grégoire de Narek, où 1’on attend de moi que je présente ses </w:t>
      </w:r>
      <w:r w:rsidRPr="002044A1">
        <w:rPr>
          <w:rFonts w:ascii="Sylfaen" w:hAnsi="Sylfaen"/>
          <w:i/>
          <w:iCs/>
          <w:sz w:val="28"/>
          <w:szCs w:val="28"/>
        </w:rPr>
        <w:t>Conseils sur la foi droite et sur la pure conduite de la vertu,</w:t>
      </w:r>
      <w:r w:rsidRPr="002044A1">
        <w:rPr>
          <w:rFonts w:ascii="Sylfaen" w:hAnsi="Sylfaen"/>
          <w:sz w:val="28"/>
          <w:szCs w:val="28"/>
        </w:rPr>
        <w:t xml:space="preserve"> j’estime utile de commencer mon propos en évoquant l’inexpérience des relations que j’ai eues avec le saint dans mon enfance.</w:t>
      </w:r>
    </w:p>
    <w:p w14:paraId="46FC5FA1" w14:textId="77777777" w:rsidR="00E00855" w:rsidRPr="002044A1" w:rsidRDefault="00E00855" w:rsidP="00DE71B1">
      <w:pPr>
        <w:ind w:firstLine="284"/>
        <w:jc w:val="both"/>
        <w:rPr>
          <w:rFonts w:ascii="Sylfaen" w:hAnsi="Sylfaen"/>
          <w:sz w:val="28"/>
          <w:szCs w:val="28"/>
        </w:rPr>
      </w:pPr>
      <w:r w:rsidRPr="002044A1">
        <w:rPr>
          <w:rFonts w:ascii="Sylfaen" w:hAnsi="Sylfaen"/>
          <w:sz w:val="28"/>
          <w:szCs w:val="28"/>
        </w:rPr>
        <w:t xml:space="preserve">Comme nous le savons tous, les fils du peuple arménien sont intimement liés au saint, et surtout à son </w:t>
      </w:r>
      <w:r w:rsidRPr="002044A1">
        <w:rPr>
          <w:rFonts w:ascii="Sylfaen" w:hAnsi="Sylfaen"/>
          <w:i/>
          <w:iCs/>
          <w:sz w:val="28"/>
          <w:szCs w:val="28"/>
        </w:rPr>
        <w:t>Livre de Lamentation.</w:t>
      </w:r>
      <w:r w:rsidRPr="002044A1">
        <w:rPr>
          <w:rFonts w:ascii="Sylfaen" w:hAnsi="Sylfaen"/>
          <w:sz w:val="28"/>
          <w:szCs w:val="28"/>
        </w:rPr>
        <w:t xml:space="preserve"> Du fait d’une piété qui ne cessa de croître au cours des âges, le </w:t>
      </w:r>
      <w:r w:rsidRPr="002044A1">
        <w:rPr>
          <w:rFonts w:ascii="Sylfaen" w:hAnsi="Sylfaen"/>
          <w:i/>
          <w:iCs/>
          <w:sz w:val="28"/>
          <w:szCs w:val="28"/>
        </w:rPr>
        <w:t>Narek</w:t>
      </w:r>
      <w:r w:rsidRPr="002044A1">
        <w:rPr>
          <w:rFonts w:ascii="Sylfaen" w:hAnsi="Sylfaen"/>
          <w:sz w:val="28"/>
          <w:szCs w:val="28"/>
        </w:rPr>
        <w:t xml:space="preserve"> est devenu parmi nous un livre de chevet tout empreint de l’action prodigieuse de son auteur. Mon grand-père maternel avait hérité de la grace de faire agir l’influence curative du </w:t>
      </w:r>
      <w:r w:rsidRPr="002044A1">
        <w:rPr>
          <w:rFonts w:ascii="Sylfaen" w:hAnsi="Sylfaen"/>
          <w:i/>
          <w:iCs/>
          <w:sz w:val="28"/>
          <w:szCs w:val="28"/>
        </w:rPr>
        <w:t>Narek,</w:t>
      </w:r>
      <w:r w:rsidRPr="002044A1">
        <w:rPr>
          <w:rFonts w:ascii="Sylfaen" w:hAnsi="Sylfaen"/>
          <w:sz w:val="28"/>
          <w:szCs w:val="28"/>
        </w:rPr>
        <w:t xml:space="preserve"> en le lisant sur ceux qui le lui demandaient. C’est à lui que je dois ma première rencontre avec le saint, alors que j</w:t>
      </w:r>
      <w:r>
        <w:rPr>
          <w:rFonts w:ascii="Sylfaen" w:hAnsi="Sylfaen"/>
          <w:sz w:val="28"/>
          <w:szCs w:val="28"/>
        </w:rPr>
        <w:t>’</w:t>
      </w:r>
      <w:r w:rsidRPr="002044A1">
        <w:rPr>
          <w:rFonts w:ascii="Sylfaen" w:hAnsi="Sylfaen"/>
          <w:sz w:val="28"/>
          <w:szCs w:val="28"/>
        </w:rPr>
        <w:t>etais pris d</w:t>
      </w:r>
      <w:r>
        <w:rPr>
          <w:rFonts w:ascii="Sylfaen" w:hAnsi="Sylfaen"/>
          <w:sz w:val="28"/>
          <w:szCs w:val="28"/>
        </w:rPr>
        <w:t>’</w:t>
      </w:r>
      <w:r w:rsidRPr="002044A1">
        <w:rPr>
          <w:rFonts w:ascii="Sylfaen" w:hAnsi="Sylfaen"/>
          <w:sz w:val="28"/>
          <w:szCs w:val="28"/>
        </w:rPr>
        <w:t>un violent ma</w:t>
      </w:r>
      <w:r>
        <w:rPr>
          <w:rFonts w:ascii="Sylfaen" w:hAnsi="Sylfaen"/>
          <w:sz w:val="28"/>
          <w:szCs w:val="28"/>
        </w:rPr>
        <w:t>l</w:t>
      </w:r>
      <w:r w:rsidRPr="002044A1">
        <w:rPr>
          <w:rFonts w:ascii="Sylfaen" w:hAnsi="Sylfaen"/>
          <w:sz w:val="28"/>
          <w:szCs w:val="28"/>
        </w:rPr>
        <w:t xml:space="preserve"> de tête : ma mère me mena chez lui et, plein de crainte révérencieuse, il tira d’un coffret le gros livre soigneusement enveloppé d’une mousseline, qui avait survécu au fer et au feu de Č</w:t>
      </w:r>
      <w:r w:rsidRPr="002044A1">
        <w:rPr>
          <w:sz w:val="28"/>
          <w:szCs w:val="28"/>
        </w:rPr>
        <w:t>ʿ</w:t>
      </w:r>
      <w:r w:rsidRPr="002044A1">
        <w:rPr>
          <w:rFonts w:ascii="Sylfaen" w:hAnsi="Sylfaen"/>
          <w:sz w:val="28"/>
          <w:szCs w:val="28"/>
        </w:rPr>
        <w:t>ork</w:t>
      </w:r>
      <w:r w:rsidRPr="002044A1">
        <w:rPr>
          <w:sz w:val="28"/>
          <w:szCs w:val="28"/>
        </w:rPr>
        <w:t>ʿ</w:t>
      </w:r>
      <w:r w:rsidRPr="002044A1">
        <w:rPr>
          <w:rFonts w:ascii="Sylfaen" w:hAnsi="Sylfaen"/>
          <w:sz w:val="28"/>
          <w:szCs w:val="28"/>
        </w:rPr>
        <w:t xml:space="preserve">-Marzpan en Cilicie, puis, dans la chambre à peine éclairée, il dissipa ma douleur en lisant sur moi le </w:t>
      </w:r>
      <w:r w:rsidRPr="002044A1">
        <w:rPr>
          <w:rFonts w:ascii="Sylfaen" w:hAnsi="Sylfaen"/>
          <w:i/>
          <w:iCs/>
          <w:sz w:val="28"/>
          <w:szCs w:val="28"/>
        </w:rPr>
        <w:t>Narek</w:t>
      </w:r>
      <w:r w:rsidRPr="002044A1">
        <w:rPr>
          <w:rStyle w:val="FootnoteReference"/>
          <w:rFonts w:ascii="Sylfaen" w:hAnsi="Sylfaen"/>
          <w:i/>
          <w:iCs/>
          <w:sz w:val="28"/>
          <w:szCs w:val="28"/>
        </w:rPr>
        <w:footnoteReference w:id="1"/>
      </w:r>
      <w:r w:rsidRPr="002044A1">
        <w:rPr>
          <w:rFonts w:ascii="Sylfaen" w:hAnsi="Sylfaen"/>
          <w:i/>
          <w:iCs/>
          <w:sz w:val="28"/>
          <w:szCs w:val="28"/>
        </w:rPr>
        <w:t>.</w:t>
      </w:r>
    </w:p>
    <w:p w14:paraId="5AED8352" w14:textId="77777777" w:rsidR="00E00855" w:rsidRPr="002044A1" w:rsidRDefault="00E00855" w:rsidP="00DE71B1">
      <w:pPr>
        <w:ind w:firstLine="284"/>
        <w:jc w:val="both"/>
        <w:rPr>
          <w:rFonts w:ascii="Sylfaen" w:hAnsi="Sylfaen"/>
          <w:sz w:val="28"/>
          <w:szCs w:val="28"/>
        </w:rPr>
      </w:pPr>
      <w:r w:rsidRPr="002044A1">
        <w:rPr>
          <w:rFonts w:ascii="Sylfaen" w:hAnsi="Sylfaen"/>
          <w:sz w:val="28"/>
          <w:szCs w:val="28"/>
        </w:rPr>
        <w:t xml:space="preserve">Le </w:t>
      </w:r>
      <w:r w:rsidRPr="002044A1">
        <w:rPr>
          <w:rFonts w:ascii="Sylfaen" w:hAnsi="Sylfaen"/>
          <w:i/>
          <w:iCs/>
          <w:sz w:val="28"/>
          <w:szCs w:val="28"/>
        </w:rPr>
        <w:t>Narek</w:t>
      </w:r>
      <w:r w:rsidRPr="002044A1">
        <w:rPr>
          <w:rFonts w:ascii="Sylfaen" w:hAnsi="Sylfaen"/>
          <w:sz w:val="28"/>
          <w:szCs w:val="28"/>
        </w:rPr>
        <w:t xml:space="preserve"> devint aussi mon livre à moi depuis le jour où je le découvris, près de la Bible de ma grand-mère paternelle qui vivait avec nous. Je vis alors de quelle sainteté sa lecture quotidienne imprégnait notre foyer. Mon intimité avec le </w:t>
      </w:r>
      <w:r w:rsidRPr="002044A1">
        <w:rPr>
          <w:rFonts w:ascii="Sylfaen" w:hAnsi="Sylfaen"/>
          <w:i/>
          <w:iCs/>
          <w:sz w:val="28"/>
          <w:szCs w:val="28"/>
        </w:rPr>
        <w:t>Narek</w:t>
      </w:r>
      <w:r w:rsidRPr="002044A1">
        <w:rPr>
          <w:rFonts w:ascii="Sylfaen" w:hAnsi="Sylfaen"/>
          <w:sz w:val="28"/>
          <w:szCs w:val="28"/>
        </w:rPr>
        <w:t xml:space="preserve"> s</w:t>
      </w:r>
      <w:r>
        <w:rPr>
          <w:rFonts w:ascii="Sylfaen" w:hAnsi="Sylfaen"/>
          <w:sz w:val="28"/>
          <w:szCs w:val="28"/>
        </w:rPr>
        <w:t>’</w:t>
      </w:r>
      <w:r w:rsidRPr="002044A1">
        <w:rPr>
          <w:rFonts w:ascii="Sylfaen" w:hAnsi="Sylfaen"/>
          <w:sz w:val="28"/>
          <w:szCs w:val="28"/>
        </w:rPr>
        <w:t>approfondit encore pendant mes études au séminaire d’Antélias. Il devint mon livre de chevet durant les qua</w:t>
      </w:r>
      <w:r w:rsidRPr="002044A1">
        <w:rPr>
          <w:rFonts w:ascii="Sylfaen" w:hAnsi="Sylfaen"/>
          <w:sz w:val="28"/>
          <w:szCs w:val="28"/>
        </w:rPr>
        <w:softHyphen/>
        <w:t>rante jours de retraite qui suivirent mon ordination monastique : j</w:t>
      </w:r>
      <w:r>
        <w:rPr>
          <w:rFonts w:ascii="Sylfaen" w:hAnsi="Sylfaen"/>
          <w:sz w:val="28"/>
          <w:szCs w:val="28"/>
        </w:rPr>
        <w:t>’</w:t>
      </w:r>
      <w:r w:rsidRPr="002044A1">
        <w:rPr>
          <w:rFonts w:ascii="Sylfaen" w:hAnsi="Sylfaen"/>
          <w:sz w:val="28"/>
          <w:szCs w:val="28"/>
        </w:rPr>
        <w:t>y ac</w:t>
      </w:r>
      <w:r w:rsidRPr="002044A1">
        <w:rPr>
          <w:rFonts w:ascii="Sylfaen" w:hAnsi="Sylfaen"/>
          <w:sz w:val="28"/>
          <w:szCs w:val="28"/>
        </w:rPr>
        <w:softHyphen/>
        <w:t>quis une intimité de prière et de méditation avec le saint ; puis, quand on m</w:t>
      </w:r>
      <w:r>
        <w:rPr>
          <w:rFonts w:ascii="Sylfaen" w:hAnsi="Sylfaen"/>
          <w:sz w:val="28"/>
          <w:szCs w:val="28"/>
        </w:rPr>
        <w:t>’</w:t>
      </w:r>
      <w:r w:rsidRPr="002044A1">
        <w:rPr>
          <w:rFonts w:ascii="Sylfaen" w:hAnsi="Sylfaen"/>
          <w:sz w:val="28"/>
          <w:szCs w:val="28"/>
        </w:rPr>
        <w:t xml:space="preserve">eut assigné </w:t>
      </w:r>
      <w:r w:rsidRPr="002044A1">
        <w:rPr>
          <w:rFonts w:ascii="Sylfaen" w:hAnsi="Sylfaen"/>
          <w:i/>
          <w:iCs/>
          <w:sz w:val="28"/>
          <w:szCs w:val="28"/>
        </w:rPr>
        <w:t>Les Conseils</w:t>
      </w:r>
      <w:r w:rsidRPr="002044A1">
        <w:rPr>
          <w:rFonts w:ascii="Sylfaen" w:hAnsi="Sylfaen"/>
          <w:sz w:val="28"/>
          <w:szCs w:val="28"/>
        </w:rPr>
        <w:t xml:space="preserve"> pour sujet de la thèse nécessaire à l</w:t>
      </w:r>
      <w:r>
        <w:rPr>
          <w:rFonts w:ascii="Sylfaen" w:hAnsi="Sylfaen"/>
          <w:sz w:val="28"/>
          <w:szCs w:val="28"/>
        </w:rPr>
        <w:t>’</w:t>
      </w:r>
      <w:r w:rsidRPr="002044A1">
        <w:rPr>
          <w:rFonts w:ascii="Sylfaen" w:hAnsi="Sylfaen"/>
          <w:sz w:val="28"/>
          <w:szCs w:val="28"/>
        </w:rPr>
        <w:t xml:space="preserve">obtention de ma houlette de </w:t>
      </w:r>
      <w:r>
        <w:rPr>
          <w:rFonts w:ascii="Sylfaen" w:hAnsi="Sylfaen"/>
          <w:sz w:val="28"/>
          <w:szCs w:val="28"/>
        </w:rPr>
        <w:t>‘</w:t>
      </w:r>
      <w:r w:rsidRPr="002044A1">
        <w:rPr>
          <w:rFonts w:ascii="Sylfaen" w:hAnsi="Sylfaen"/>
          <w:sz w:val="28"/>
          <w:szCs w:val="28"/>
        </w:rPr>
        <w:t>vardapet</w:t>
      </w:r>
      <w:r>
        <w:rPr>
          <w:rFonts w:ascii="Sylfaen" w:hAnsi="Sylfaen"/>
          <w:sz w:val="28"/>
          <w:szCs w:val="28"/>
        </w:rPr>
        <w:t>’</w:t>
      </w:r>
      <w:r w:rsidRPr="002044A1">
        <w:rPr>
          <w:rFonts w:ascii="Sylfaen" w:hAnsi="Sylfaen"/>
          <w:sz w:val="28"/>
          <w:szCs w:val="28"/>
        </w:rPr>
        <w:t xml:space="preserve">, je me mis à lire le </w:t>
      </w:r>
      <w:r w:rsidRPr="002044A1">
        <w:rPr>
          <w:rFonts w:ascii="Sylfaen" w:hAnsi="Sylfaen"/>
          <w:i/>
          <w:iCs/>
          <w:sz w:val="28"/>
          <w:szCs w:val="28"/>
        </w:rPr>
        <w:t>Narek</w:t>
      </w:r>
      <w:r w:rsidRPr="002044A1">
        <w:rPr>
          <w:rFonts w:ascii="Sylfaen" w:hAnsi="Sylfaen"/>
          <w:sz w:val="28"/>
          <w:szCs w:val="28"/>
        </w:rPr>
        <w:t xml:space="preserve"> tous les jours.</w:t>
      </w:r>
    </w:p>
    <w:p w14:paraId="64D3C6D7" w14:textId="77777777" w:rsidR="00E00855" w:rsidRPr="002044A1" w:rsidRDefault="00E00855" w:rsidP="00DE71B1">
      <w:pPr>
        <w:ind w:firstLine="284"/>
        <w:jc w:val="both"/>
        <w:rPr>
          <w:rFonts w:ascii="Sylfaen" w:hAnsi="Sylfaen"/>
          <w:sz w:val="28"/>
          <w:szCs w:val="28"/>
        </w:rPr>
      </w:pPr>
      <w:r w:rsidRPr="002044A1">
        <w:rPr>
          <w:rFonts w:ascii="Sylfaen" w:hAnsi="Sylfaen"/>
          <w:sz w:val="28"/>
          <w:szCs w:val="28"/>
        </w:rPr>
        <w:lastRenderedPageBreak/>
        <w:t>Je m</w:t>
      </w:r>
      <w:r>
        <w:rPr>
          <w:rFonts w:ascii="Sylfaen" w:hAnsi="Sylfaen"/>
          <w:sz w:val="28"/>
          <w:szCs w:val="28"/>
        </w:rPr>
        <w:t>’</w:t>
      </w:r>
      <w:r w:rsidRPr="002044A1">
        <w:rPr>
          <w:rFonts w:ascii="Sylfaen" w:hAnsi="Sylfaen"/>
          <w:sz w:val="28"/>
          <w:szCs w:val="28"/>
        </w:rPr>
        <w:t xml:space="preserve">arrête ici dans ces confidences. Je me contenterais de vous prier de recevoir cette présentation des </w:t>
      </w:r>
      <w:r w:rsidRPr="002044A1">
        <w:rPr>
          <w:rFonts w:ascii="Sylfaen" w:hAnsi="Sylfaen"/>
          <w:i/>
          <w:iCs/>
          <w:sz w:val="28"/>
          <w:szCs w:val="28"/>
        </w:rPr>
        <w:t>Conseils sur la foi droite et sur la pure conduite de la vertu,</w:t>
      </w:r>
      <w:r w:rsidRPr="002044A1">
        <w:rPr>
          <w:rFonts w:ascii="Sylfaen" w:hAnsi="Sylfaen"/>
          <w:sz w:val="28"/>
          <w:szCs w:val="28"/>
        </w:rPr>
        <w:t xml:space="preserve"> comme un témoignage des profondes racines que j</w:t>
      </w:r>
      <w:r>
        <w:rPr>
          <w:rFonts w:ascii="Sylfaen" w:hAnsi="Sylfaen"/>
          <w:sz w:val="28"/>
          <w:szCs w:val="28"/>
        </w:rPr>
        <w:t>’</w:t>
      </w:r>
      <w:r w:rsidRPr="002044A1">
        <w:rPr>
          <w:rFonts w:ascii="Sylfaen" w:hAnsi="Sylfaen"/>
          <w:sz w:val="28"/>
          <w:szCs w:val="28"/>
        </w:rPr>
        <w:t>ai évoquées ci-dessus.</w:t>
      </w:r>
    </w:p>
    <w:p w14:paraId="2B800F15" w14:textId="77777777" w:rsidR="00E00855" w:rsidRPr="00D00FF6" w:rsidRDefault="00E00855" w:rsidP="00DE71B1">
      <w:pPr>
        <w:ind w:firstLine="284"/>
        <w:jc w:val="both"/>
        <w:rPr>
          <w:rFonts w:ascii="Sylfaen" w:hAnsi="Sylfaen"/>
          <w:sz w:val="28"/>
          <w:szCs w:val="28"/>
        </w:rPr>
      </w:pPr>
      <w:r w:rsidRPr="00D00FF6">
        <w:rPr>
          <w:rFonts w:ascii="Sylfaen" w:hAnsi="Sylfaen"/>
          <w:sz w:val="28"/>
          <w:szCs w:val="28"/>
        </w:rPr>
        <w:t>Encore deux points d</w:t>
      </w:r>
      <w:r>
        <w:rPr>
          <w:rFonts w:ascii="Sylfaen" w:hAnsi="Sylfaen"/>
          <w:sz w:val="28"/>
          <w:szCs w:val="28"/>
        </w:rPr>
        <w:t>’</w:t>
      </w:r>
      <w:r w:rsidRPr="00D00FF6">
        <w:rPr>
          <w:rFonts w:ascii="Sylfaen" w:hAnsi="Sylfaen"/>
          <w:sz w:val="28"/>
          <w:szCs w:val="28"/>
        </w:rPr>
        <w:t>introduction. Tout d’abord, je ne m’occuperai pas ici de l’identité de l’auteur</w:t>
      </w:r>
      <w:r w:rsidRPr="00D00FF6">
        <w:rPr>
          <w:rStyle w:val="FootnoteReference"/>
          <w:rFonts w:ascii="Sylfaen" w:hAnsi="Sylfaen"/>
          <w:sz w:val="28"/>
          <w:szCs w:val="28"/>
        </w:rPr>
        <w:footnoteReference w:id="2"/>
      </w:r>
      <w:r w:rsidRPr="00D00FF6">
        <w:rPr>
          <w:rFonts w:ascii="Sylfaen" w:hAnsi="Sylfaen"/>
          <w:sz w:val="28"/>
          <w:szCs w:val="28"/>
        </w:rPr>
        <w:t xml:space="preserve"> de cette œuvre, mais j’exposerai ce qu</w:t>
      </w:r>
      <w:r>
        <w:rPr>
          <w:rFonts w:ascii="Sylfaen" w:hAnsi="Sylfaen"/>
          <w:sz w:val="28"/>
          <w:szCs w:val="28"/>
        </w:rPr>
        <w:t>’</w:t>
      </w:r>
      <w:r w:rsidRPr="00D00FF6">
        <w:rPr>
          <w:rFonts w:ascii="Sylfaen" w:hAnsi="Sylfaen"/>
          <w:sz w:val="28"/>
          <w:szCs w:val="28"/>
        </w:rPr>
        <w:t>elle peut aujourd</w:t>
      </w:r>
      <w:r>
        <w:rPr>
          <w:rFonts w:ascii="Sylfaen" w:hAnsi="Sylfaen"/>
          <w:sz w:val="28"/>
          <w:szCs w:val="28"/>
        </w:rPr>
        <w:t>’</w:t>
      </w:r>
      <w:r w:rsidRPr="00D00FF6">
        <w:rPr>
          <w:rFonts w:ascii="Sylfaen" w:hAnsi="Sylfaen"/>
          <w:sz w:val="28"/>
          <w:szCs w:val="28"/>
        </w:rPr>
        <w:t>hui nous transmettre. Pendant les vingt ans qui se sont écoulés entre mon ordination (1981), comme prêtre ayant fait vœu de célibat, et la publication de mon étude aux presses d</w:t>
      </w:r>
      <w:r>
        <w:rPr>
          <w:rFonts w:ascii="Sylfaen" w:hAnsi="Sylfaen"/>
          <w:sz w:val="28"/>
          <w:szCs w:val="28"/>
        </w:rPr>
        <w:t>’</w:t>
      </w:r>
      <w:r w:rsidRPr="00D00FF6">
        <w:rPr>
          <w:rFonts w:ascii="Sylfaen" w:hAnsi="Sylfaen"/>
          <w:sz w:val="28"/>
          <w:szCs w:val="28"/>
        </w:rPr>
        <w:t>Antélias (2002), j</w:t>
      </w:r>
      <w:r>
        <w:rPr>
          <w:rFonts w:ascii="Sylfaen" w:hAnsi="Sylfaen"/>
          <w:sz w:val="28"/>
          <w:szCs w:val="28"/>
        </w:rPr>
        <w:t>’</w:t>
      </w:r>
      <w:r w:rsidRPr="00D00FF6">
        <w:rPr>
          <w:rFonts w:ascii="Sylfaen" w:hAnsi="Sylfaen"/>
          <w:sz w:val="28"/>
          <w:szCs w:val="28"/>
        </w:rPr>
        <w:t>ai fait l</w:t>
      </w:r>
      <w:r>
        <w:rPr>
          <w:rFonts w:ascii="Sylfaen" w:hAnsi="Sylfaen"/>
          <w:sz w:val="28"/>
          <w:szCs w:val="28"/>
        </w:rPr>
        <w:t>’</w:t>
      </w:r>
      <w:r w:rsidRPr="00D00FF6">
        <w:rPr>
          <w:rFonts w:ascii="Sylfaen" w:hAnsi="Sylfaen"/>
          <w:sz w:val="28"/>
          <w:szCs w:val="28"/>
        </w:rPr>
        <w:t xml:space="preserve">expérience de vivre, au Liban, au Canada et aux États-Unis d’Amérique, en ayant ces </w:t>
      </w:r>
      <w:r w:rsidRPr="00D00FF6">
        <w:rPr>
          <w:rFonts w:ascii="Sylfaen" w:hAnsi="Sylfaen"/>
          <w:i/>
          <w:iCs/>
          <w:sz w:val="28"/>
          <w:szCs w:val="28"/>
        </w:rPr>
        <w:t>Conseils</w:t>
      </w:r>
      <w:r w:rsidRPr="00D00FF6">
        <w:rPr>
          <w:rFonts w:ascii="Sylfaen" w:hAnsi="Sylfaen"/>
          <w:sz w:val="28"/>
          <w:szCs w:val="28"/>
        </w:rPr>
        <w:t xml:space="preserve"> pour secret compagnon. À présent, c’est public. Seconde remarque : au sens proprement scientifique, je ne suis pas un spécialiste de Narekac</w:t>
      </w:r>
      <w:r w:rsidRPr="00D00FF6">
        <w:rPr>
          <w:sz w:val="28"/>
          <w:szCs w:val="28"/>
        </w:rPr>
        <w:t>ʿ</w:t>
      </w:r>
      <w:r w:rsidRPr="00D00FF6">
        <w:rPr>
          <w:rFonts w:ascii="Sylfaen" w:hAnsi="Sylfaen"/>
          <w:sz w:val="28"/>
          <w:szCs w:val="28"/>
        </w:rPr>
        <w:t>i, mais un prêtre arménien priant avec le saint, et tout ce que j’espère, c’est que cette conférence incitera les sa</w:t>
      </w:r>
      <w:r w:rsidRPr="00D00FF6">
        <w:rPr>
          <w:rFonts w:ascii="Sylfaen" w:hAnsi="Sylfaen"/>
          <w:sz w:val="28"/>
          <w:szCs w:val="28"/>
        </w:rPr>
        <w:softHyphen/>
        <w:t>vants à soumettre l’oeuvre à une étude pénétrante et complète.</w:t>
      </w:r>
    </w:p>
    <w:p w14:paraId="6ACF5E76" w14:textId="77777777" w:rsidR="00E00855" w:rsidRPr="00D00FF6" w:rsidRDefault="00E00855" w:rsidP="00DE71B1">
      <w:pPr>
        <w:ind w:firstLine="284"/>
        <w:rPr>
          <w:rFonts w:ascii="Sylfaen" w:hAnsi="Sylfaen"/>
          <w:sz w:val="28"/>
          <w:szCs w:val="28"/>
        </w:rPr>
      </w:pPr>
    </w:p>
    <w:p w14:paraId="3067B9CC" w14:textId="77777777" w:rsidR="00E00855" w:rsidRPr="000E043E" w:rsidRDefault="00E00855" w:rsidP="00DE71B1">
      <w:pPr>
        <w:jc w:val="center"/>
        <w:rPr>
          <w:rFonts w:ascii="Sylfaen" w:hAnsi="Sylfaen"/>
          <w:sz w:val="28"/>
          <w:szCs w:val="28"/>
        </w:rPr>
      </w:pPr>
      <w:r w:rsidRPr="000E043E">
        <w:rPr>
          <w:rFonts w:ascii="Sylfaen" w:hAnsi="Sylfaen"/>
          <w:sz w:val="28"/>
          <w:szCs w:val="28"/>
        </w:rPr>
        <w:sym w:font="Symbol" w:char="F02A"/>
      </w:r>
    </w:p>
    <w:p w14:paraId="164F945D" w14:textId="77777777" w:rsidR="00E00855" w:rsidRPr="000E043E" w:rsidRDefault="00E00855" w:rsidP="00DE71B1">
      <w:pPr>
        <w:ind w:firstLine="284"/>
        <w:jc w:val="both"/>
        <w:rPr>
          <w:rFonts w:ascii="Sylfaen" w:hAnsi="Sylfaen"/>
          <w:sz w:val="28"/>
          <w:szCs w:val="28"/>
        </w:rPr>
      </w:pPr>
    </w:p>
    <w:p w14:paraId="05FB71AE" w14:textId="77777777" w:rsidR="00E00855" w:rsidRPr="000E043E" w:rsidRDefault="00E00855" w:rsidP="00DE71B1">
      <w:pPr>
        <w:ind w:firstLine="284"/>
        <w:jc w:val="both"/>
        <w:rPr>
          <w:rFonts w:ascii="Sylfaen" w:hAnsi="Sylfaen"/>
          <w:sz w:val="28"/>
          <w:szCs w:val="28"/>
        </w:rPr>
      </w:pPr>
      <w:r w:rsidRPr="000E043E">
        <w:rPr>
          <w:rFonts w:ascii="Sylfaen" w:hAnsi="Sylfaen"/>
          <w:sz w:val="28"/>
          <w:szCs w:val="28"/>
        </w:rPr>
        <w:t>Commençons par parler du titre de l’œuvre. Comme nous le savons, dans les milieux chrétiens, les conseils ou parénèses constituent un genre littéraire particulier transmettant aux auditeurs et futurs lecteurs les commandements divins, la science de la Bible et les lois chrétiennes afin de les instruire de la conduite qui convient à leur foi.</w:t>
      </w:r>
    </w:p>
    <w:p w14:paraId="1A44D50A" w14:textId="77777777" w:rsidR="00E00855" w:rsidRPr="000E043E" w:rsidRDefault="00E00855" w:rsidP="00DE71B1">
      <w:pPr>
        <w:ind w:firstLine="284"/>
        <w:jc w:val="both"/>
        <w:rPr>
          <w:rFonts w:ascii="Sylfaen" w:hAnsi="Sylfaen"/>
          <w:sz w:val="28"/>
          <w:szCs w:val="28"/>
        </w:rPr>
      </w:pPr>
      <w:r w:rsidRPr="000E043E">
        <w:rPr>
          <w:rFonts w:ascii="Sylfaen" w:hAnsi="Sylfaen"/>
          <w:sz w:val="28"/>
          <w:szCs w:val="28"/>
        </w:rPr>
        <w:t xml:space="preserve">On notera qu’en arménien classique, le verbe </w:t>
      </w:r>
      <w:r w:rsidRPr="000E043E">
        <w:rPr>
          <w:rFonts w:ascii="Sylfaen" w:hAnsi="Sylfaen"/>
          <w:i/>
          <w:iCs/>
          <w:sz w:val="28"/>
          <w:szCs w:val="28"/>
        </w:rPr>
        <w:t>xratel</w:t>
      </w:r>
      <w:r w:rsidRPr="000E043E">
        <w:rPr>
          <w:rFonts w:ascii="Sylfaen" w:hAnsi="Sylfaen"/>
          <w:sz w:val="28"/>
          <w:szCs w:val="28"/>
        </w:rPr>
        <w:t xml:space="preserve"> (« conseiller ») peut également signifier « frapper », « punir », « faire entendre raison ». On entend aussi, par le terme </w:t>
      </w:r>
      <w:r w:rsidRPr="000E043E">
        <w:rPr>
          <w:rFonts w:ascii="Sylfaen" w:hAnsi="Sylfaen"/>
          <w:i/>
          <w:iCs/>
          <w:sz w:val="28"/>
          <w:szCs w:val="28"/>
        </w:rPr>
        <w:t>xrat</w:t>
      </w:r>
      <w:r w:rsidRPr="000E043E">
        <w:rPr>
          <w:rFonts w:ascii="Cambria" w:hAnsi="Cambria" w:cs="Cambria"/>
          <w:i/>
          <w:iCs/>
          <w:sz w:val="28"/>
          <w:szCs w:val="28"/>
        </w:rPr>
        <w:t>ǝ</w:t>
      </w:r>
      <w:r w:rsidRPr="000E043E">
        <w:rPr>
          <w:rFonts w:ascii="Sylfaen" w:hAnsi="Sylfaen"/>
          <w:i/>
          <w:iCs/>
          <w:sz w:val="28"/>
          <w:szCs w:val="28"/>
        </w:rPr>
        <w:t>n</w:t>
      </w:r>
      <w:r>
        <w:rPr>
          <w:rFonts w:ascii="Sylfaen" w:hAnsi="Sylfaen"/>
          <w:i/>
          <w:iCs/>
          <w:sz w:val="28"/>
          <w:szCs w:val="28"/>
        </w:rPr>
        <w:t>k</w:t>
      </w:r>
      <w:r w:rsidRPr="000E043E">
        <w:rPr>
          <w:rFonts w:ascii="Sylfaen" w:hAnsi="Sylfaen"/>
          <w:i/>
          <w:iCs/>
          <w:sz w:val="28"/>
          <w:szCs w:val="28"/>
        </w:rPr>
        <w:t>alut</w:t>
      </w:r>
      <w:r w:rsidRPr="000E043E">
        <w:rPr>
          <w:i/>
          <w:iCs/>
          <w:sz w:val="28"/>
          <w:szCs w:val="28"/>
        </w:rPr>
        <w:t>ʿ</w:t>
      </w:r>
      <w:r w:rsidRPr="000E043E">
        <w:rPr>
          <w:rFonts w:ascii="Sylfaen" w:hAnsi="Sylfaen"/>
          <w:i/>
          <w:iCs/>
          <w:sz w:val="28"/>
          <w:szCs w:val="28"/>
        </w:rPr>
        <w:t>iwn</w:t>
      </w:r>
      <w:r w:rsidRPr="000E043E">
        <w:rPr>
          <w:rFonts w:ascii="Sylfaen" w:hAnsi="Sylfaen"/>
          <w:sz w:val="28"/>
          <w:szCs w:val="28"/>
        </w:rPr>
        <w:t xml:space="preserve"> (« réception du conseil »), « bon sens », </w:t>
      </w:r>
      <w:r>
        <w:rPr>
          <w:rFonts w:ascii="Sylfaen" w:hAnsi="Sylfaen"/>
          <w:sz w:val="28"/>
          <w:szCs w:val="28"/>
        </w:rPr>
        <w:t xml:space="preserve">                </w:t>
      </w:r>
      <w:r w:rsidRPr="000E043E">
        <w:rPr>
          <w:rFonts w:ascii="Sylfaen" w:hAnsi="Sylfaen"/>
          <w:sz w:val="28"/>
          <w:szCs w:val="28"/>
        </w:rPr>
        <w:t xml:space="preserve">« retenue », « prudence », ce qui souligne la nécessité, une fois le conseil entendu, qu’on le mette en pratique avec vigilance et réflexion. Par la bouche du Verbe Christ, ces </w:t>
      </w:r>
      <w:r w:rsidRPr="000E043E">
        <w:rPr>
          <w:rFonts w:ascii="Sylfaen" w:hAnsi="Sylfaen"/>
          <w:i/>
          <w:iCs/>
          <w:sz w:val="28"/>
          <w:szCs w:val="28"/>
        </w:rPr>
        <w:t>Conseils</w:t>
      </w:r>
      <w:r w:rsidRPr="000E043E">
        <w:rPr>
          <w:rFonts w:ascii="Sylfaen" w:hAnsi="Sylfaen"/>
          <w:sz w:val="28"/>
          <w:szCs w:val="28"/>
        </w:rPr>
        <w:t xml:space="preserve"> s’adressent aux êtres raison</w:t>
      </w:r>
      <w:r w:rsidRPr="000E043E">
        <w:rPr>
          <w:rFonts w:ascii="Sylfaen" w:hAnsi="Sylfaen"/>
          <w:sz w:val="28"/>
          <w:szCs w:val="28"/>
        </w:rPr>
        <w:softHyphen/>
        <w:t xml:space="preserve">nables, dans le dessein d’être à la </w:t>
      </w:r>
      <w:r w:rsidRPr="000E043E">
        <w:rPr>
          <w:rFonts w:ascii="Sylfaen" w:hAnsi="Sylfaen"/>
          <w:sz w:val="28"/>
          <w:szCs w:val="28"/>
        </w:rPr>
        <w:lastRenderedPageBreak/>
        <w:t>fois compréhensibles et réalisables</w:t>
      </w:r>
      <w:r w:rsidRPr="000E043E">
        <w:rPr>
          <w:rStyle w:val="FootnoteReference"/>
          <w:rFonts w:ascii="Sylfaen" w:hAnsi="Sylfaen"/>
          <w:sz w:val="28"/>
          <w:szCs w:val="28"/>
        </w:rPr>
        <w:footnoteReference w:id="3"/>
      </w:r>
      <w:r w:rsidRPr="000E043E">
        <w:rPr>
          <w:rFonts w:ascii="Sylfaen" w:hAnsi="Sylfaen"/>
          <w:sz w:val="28"/>
          <w:szCs w:val="28"/>
        </w:rPr>
        <w:t>. Leur propos revêt l’énergie d’un sermon, quand il les commandements de Dieu, et il se change en prière, quand il devient parole à Dieu.</w:t>
      </w:r>
    </w:p>
    <w:p w14:paraId="5DAD9648" w14:textId="77777777" w:rsidR="00E00855" w:rsidRPr="000E043E" w:rsidRDefault="00E00855" w:rsidP="00DE71B1">
      <w:pPr>
        <w:ind w:firstLine="284"/>
        <w:jc w:val="both"/>
        <w:rPr>
          <w:rFonts w:ascii="Sylfaen" w:hAnsi="Sylfaen"/>
          <w:sz w:val="28"/>
          <w:szCs w:val="28"/>
        </w:rPr>
      </w:pPr>
      <w:r w:rsidRPr="000E043E">
        <w:rPr>
          <w:rFonts w:ascii="Sylfaen" w:hAnsi="Sylfaen"/>
          <w:sz w:val="28"/>
          <w:szCs w:val="28"/>
        </w:rPr>
        <w:t>« Droit » signifie ici « juste et vrai » : appliqué à la foi, il désigne l</w:t>
      </w:r>
      <w:r>
        <w:rPr>
          <w:rFonts w:ascii="Sylfaen" w:hAnsi="Sylfaen"/>
          <w:sz w:val="28"/>
          <w:szCs w:val="28"/>
        </w:rPr>
        <w:t>’</w:t>
      </w:r>
      <w:r w:rsidRPr="000E043E">
        <w:rPr>
          <w:rFonts w:ascii="Sylfaen" w:hAnsi="Sylfaen"/>
          <w:sz w:val="28"/>
          <w:szCs w:val="28"/>
        </w:rPr>
        <w:t>orthodoxie, qui est la pierre de touche, confirmant la rectitude de la confession et de la pratique. La foi implique la confiance, l</w:t>
      </w:r>
      <w:r>
        <w:rPr>
          <w:rFonts w:ascii="Sylfaen" w:hAnsi="Sylfaen"/>
          <w:sz w:val="28"/>
          <w:szCs w:val="28"/>
        </w:rPr>
        <w:t>’</w:t>
      </w:r>
      <w:r w:rsidRPr="000E043E">
        <w:rPr>
          <w:rFonts w:ascii="Sylfaen" w:hAnsi="Sylfaen"/>
          <w:sz w:val="28"/>
          <w:szCs w:val="28"/>
        </w:rPr>
        <w:t xml:space="preserve">exactitude et la fidélité selon les termes du </w:t>
      </w:r>
      <w:r w:rsidRPr="000E043E">
        <w:rPr>
          <w:rFonts w:ascii="Sylfaen" w:hAnsi="Sylfaen"/>
          <w:i/>
          <w:iCs/>
          <w:sz w:val="28"/>
          <w:szCs w:val="28"/>
        </w:rPr>
        <w:t>Credo.</w:t>
      </w:r>
      <w:r w:rsidRPr="000E043E">
        <w:rPr>
          <w:rFonts w:ascii="Sylfaen" w:hAnsi="Sylfaen"/>
          <w:sz w:val="28"/>
          <w:szCs w:val="28"/>
        </w:rPr>
        <w:t xml:space="preserve"> Le ‘grabar’ connaît aussi le mot </w:t>
      </w:r>
      <w:r w:rsidRPr="000E043E">
        <w:rPr>
          <w:rFonts w:ascii="Sylfaen" w:hAnsi="Sylfaen"/>
          <w:i/>
          <w:iCs/>
          <w:sz w:val="28"/>
          <w:szCs w:val="28"/>
        </w:rPr>
        <w:t>hawatarmanal</w:t>
      </w:r>
      <w:r w:rsidRPr="000E043E">
        <w:rPr>
          <w:rFonts w:ascii="Sylfaen" w:hAnsi="Sylfaen"/>
          <w:sz w:val="28"/>
          <w:szCs w:val="28"/>
        </w:rPr>
        <w:t xml:space="preserve"> « être fidèle », « être confirmé », qui s’entend au d’une foi entière et dépourvue de doute.</w:t>
      </w:r>
    </w:p>
    <w:p w14:paraId="676B2417" w14:textId="77777777" w:rsidR="00E00855" w:rsidRPr="009858BF" w:rsidRDefault="00E00855" w:rsidP="00DE71B1">
      <w:pPr>
        <w:ind w:firstLine="284"/>
        <w:jc w:val="both"/>
        <w:rPr>
          <w:rFonts w:ascii="Sylfaen" w:hAnsi="Sylfaen"/>
          <w:sz w:val="28"/>
          <w:szCs w:val="28"/>
        </w:rPr>
      </w:pPr>
      <w:r w:rsidRPr="009858BF">
        <w:rPr>
          <w:rFonts w:ascii="Sylfaen" w:hAnsi="Sylfaen"/>
          <w:sz w:val="28"/>
          <w:szCs w:val="28"/>
        </w:rPr>
        <w:t>La « vertu » est la grâce divine qui préserve l’homme de pécher en pensée, en parole ou en action, le nourrit de la fidélité commande</w:t>
      </w:r>
      <w:r w:rsidRPr="009858BF">
        <w:rPr>
          <w:rFonts w:ascii="Sylfaen" w:hAnsi="Sylfaen"/>
          <w:sz w:val="28"/>
          <w:szCs w:val="28"/>
        </w:rPr>
        <w:softHyphen/>
        <w:t xml:space="preserve">ments de Dieu et l’arme de la foi orthodoxe. Avoir une vie vertueuse, c’est se conduire comme il convient au chrétien, c’est-à-dire mener une vie agréable à Dieu et charitable envers les hommes. Les </w:t>
      </w:r>
      <w:r w:rsidRPr="009858BF">
        <w:rPr>
          <w:rFonts w:ascii="Sylfaen" w:hAnsi="Sylfaen"/>
          <w:i/>
          <w:iCs/>
          <w:sz w:val="28"/>
          <w:szCs w:val="28"/>
        </w:rPr>
        <w:t>Conseils</w:t>
      </w:r>
      <w:r w:rsidRPr="009858BF">
        <w:rPr>
          <w:rFonts w:ascii="Sylfaen" w:hAnsi="Sylfaen"/>
          <w:sz w:val="28"/>
          <w:szCs w:val="28"/>
        </w:rPr>
        <w:t xml:space="preserve"> en montrent la possibilité, grâce à la conduite spirituelle et à l’exemplarité du Christ.</w:t>
      </w:r>
    </w:p>
    <w:p w14:paraId="145481B1" w14:textId="77777777" w:rsidR="00E00855" w:rsidRPr="009858BF" w:rsidRDefault="00E00855" w:rsidP="00DE71B1">
      <w:pPr>
        <w:ind w:firstLine="284"/>
        <w:rPr>
          <w:rFonts w:ascii="Sylfaen" w:hAnsi="Sylfaen"/>
          <w:sz w:val="28"/>
          <w:szCs w:val="28"/>
        </w:rPr>
      </w:pPr>
    </w:p>
    <w:p w14:paraId="09001608" w14:textId="77777777" w:rsidR="00E00855" w:rsidRPr="009858BF" w:rsidRDefault="00E00855" w:rsidP="00DE71B1">
      <w:pPr>
        <w:jc w:val="center"/>
        <w:rPr>
          <w:rFonts w:ascii="Sylfaen" w:hAnsi="Sylfaen"/>
          <w:sz w:val="28"/>
          <w:szCs w:val="28"/>
        </w:rPr>
      </w:pPr>
      <w:r w:rsidRPr="009858BF">
        <w:rPr>
          <w:rFonts w:ascii="Sylfaen" w:hAnsi="Sylfaen"/>
          <w:sz w:val="28"/>
          <w:szCs w:val="28"/>
        </w:rPr>
        <w:sym w:font="Symbol" w:char="F02A"/>
      </w:r>
    </w:p>
    <w:p w14:paraId="6359E342" w14:textId="77777777" w:rsidR="00E00855" w:rsidRPr="00100FE8" w:rsidRDefault="00E00855" w:rsidP="00DE71B1">
      <w:pPr>
        <w:ind w:firstLine="284"/>
        <w:jc w:val="both"/>
        <w:rPr>
          <w:rFonts w:ascii="Sylfaen" w:hAnsi="Sylfaen"/>
          <w:sz w:val="28"/>
          <w:szCs w:val="28"/>
        </w:rPr>
      </w:pPr>
    </w:p>
    <w:p w14:paraId="0A703738" w14:textId="77777777" w:rsidR="00E00855" w:rsidRPr="00100FE8" w:rsidRDefault="00E00855" w:rsidP="00DE71B1">
      <w:pPr>
        <w:ind w:firstLine="284"/>
        <w:jc w:val="both"/>
        <w:rPr>
          <w:rFonts w:ascii="Sylfaen" w:hAnsi="Sylfaen"/>
          <w:sz w:val="28"/>
          <w:szCs w:val="28"/>
        </w:rPr>
      </w:pPr>
      <w:r w:rsidRPr="00100FE8">
        <w:rPr>
          <w:rFonts w:ascii="Sylfaen" w:hAnsi="Sylfaen"/>
          <w:sz w:val="28"/>
          <w:szCs w:val="28"/>
        </w:rPr>
        <w:t xml:space="preserve">Passons maintenant au contenu des </w:t>
      </w:r>
      <w:r w:rsidRPr="00100FE8">
        <w:rPr>
          <w:rFonts w:ascii="Sylfaen" w:hAnsi="Sylfaen"/>
          <w:i/>
          <w:iCs/>
          <w:sz w:val="28"/>
          <w:szCs w:val="28"/>
        </w:rPr>
        <w:t>Conseils.</w:t>
      </w:r>
      <w:r w:rsidRPr="00100FE8">
        <w:rPr>
          <w:rFonts w:ascii="Sylfaen" w:hAnsi="Sylfaen"/>
          <w:sz w:val="28"/>
          <w:szCs w:val="28"/>
        </w:rPr>
        <w:t xml:space="preserve"> Après une brève introduction, il se divise en trois parties :</w:t>
      </w:r>
    </w:p>
    <w:p w14:paraId="0E030376" w14:textId="77777777" w:rsidR="00E00855" w:rsidRPr="00100FE8" w:rsidRDefault="00E00855" w:rsidP="00DE71B1">
      <w:pPr>
        <w:ind w:firstLine="284"/>
        <w:jc w:val="both"/>
        <w:rPr>
          <w:rFonts w:ascii="Sylfaen" w:hAnsi="Sylfaen"/>
          <w:sz w:val="28"/>
          <w:szCs w:val="28"/>
        </w:rPr>
      </w:pPr>
      <w:r w:rsidRPr="00100FE8">
        <w:rPr>
          <w:rFonts w:ascii="Sylfaen" w:hAnsi="Sylfaen"/>
          <w:sz w:val="28"/>
          <w:szCs w:val="28"/>
        </w:rPr>
        <w:t xml:space="preserve">1. Profession de foi, commençant par la </w:t>
      </w:r>
      <w:r>
        <w:rPr>
          <w:rFonts w:ascii="Sylfaen" w:hAnsi="Sylfaen"/>
          <w:sz w:val="28"/>
          <w:szCs w:val="28"/>
        </w:rPr>
        <w:t xml:space="preserve">confession </w:t>
      </w:r>
      <w:r w:rsidRPr="00100FE8">
        <w:rPr>
          <w:rFonts w:ascii="Sylfaen" w:hAnsi="Sylfaen"/>
          <w:sz w:val="28"/>
          <w:szCs w:val="28"/>
        </w:rPr>
        <w:t>orthodoxe de la Sainte Trinité et de ses trois personnes, Père, Fils et Saint-Esprit, pour finir par la définition authentique de l’Église.</w:t>
      </w:r>
    </w:p>
    <w:p w14:paraId="24A88E7A" w14:textId="77777777" w:rsidR="00E00855" w:rsidRPr="00100FE8" w:rsidRDefault="00E00855" w:rsidP="00DE71B1">
      <w:pPr>
        <w:ind w:firstLine="284"/>
        <w:jc w:val="both"/>
        <w:rPr>
          <w:rFonts w:ascii="Sylfaen" w:hAnsi="Sylfaen"/>
          <w:sz w:val="28"/>
          <w:szCs w:val="28"/>
        </w:rPr>
      </w:pPr>
      <w:r w:rsidRPr="00100FE8">
        <w:rPr>
          <w:rFonts w:ascii="Sylfaen" w:hAnsi="Sylfaen"/>
          <w:sz w:val="28"/>
          <w:szCs w:val="28"/>
        </w:rPr>
        <w:t>2. Comment parvenir à la sainteté par la pureté physique et spirituelle, et multiplier les œuvres bonnes.</w:t>
      </w:r>
    </w:p>
    <w:p w14:paraId="716E922B" w14:textId="77777777" w:rsidR="00E00855" w:rsidRPr="00100FE8" w:rsidRDefault="00E00855" w:rsidP="00DE71B1">
      <w:pPr>
        <w:ind w:firstLine="284"/>
        <w:jc w:val="both"/>
        <w:rPr>
          <w:rFonts w:ascii="Sylfaen" w:hAnsi="Sylfaen"/>
          <w:sz w:val="28"/>
          <w:szCs w:val="28"/>
        </w:rPr>
      </w:pPr>
      <w:r w:rsidRPr="00100FE8">
        <w:rPr>
          <w:rFonts w:ascii="Sylfaen" w:hAnsi="Sylfaen"/>
          <w:sz w:val="28"/>
          <w:szCs w:val="28"/>
        </w:rPr>
        <w:t>3. Comment restaurer l</w:t>
      </w:r>
      <w:r>
        <w:rPr>
          <w:rFonts w:ascii="Sylfaen" w:hAnsi="Sylfaen"/>
          <w:sz w:val="28"/>
          <w:szCs w:val="28"/>
        </w:rPr>
        <w:t>’</w:t>
      </w:r>
      <w:r w:rsidRPr="00100FE8">
        <w:rPr>
          <w:rFonts w:ascii="Sylfaen" w:hAnsi="Sylfaen"/>
          <w:sz w:val="28"/>
          <w:szCs w:val="28"/>
        </w:rPr>
        <w:t>image divine, l</w:t>
      </w:r>
      <w:r>
        <w:rPr>
          <w:rFonts w:ascii="Sylfaen" w:hAnsi="Sylfaen"/>
          <w:sz w:val="28"/>
          <w:szCs w:val="28"/>
        </w:rPr>
        <w:t>’</w:t>
      </w:r>
      <w:r w:rsidRPr="00100FE8">
        <w:rPr>
          <w:rFonts w:ascii="Sylfaen" w:hAnsi="Sylfaen"/>
          <w:sz w:val="28"/>
          <w:szCs w:val="28"/>
        </w:rPr>
        <w:t>Église, fiancée du Christ.</w:t>
      </w:r>
    </w:p>
    <w:p w14:paraId="39EA7023" w14:textId="77777777" w:rsidR="00E00855" w:rsidRPr="00100FE8" w:rsidRDefault="00E00855" w:rsidP="00DE71B1">
      <w:pPr>
        <w:ind w:firstLine="284"/>
        <w:jc w:val="both"/>
        <w:rPr>
          <w:rFonts w:ascii="Sylfaen" w:hAnsi="Sylfaen"/>
          <w:sz w:val="28"/>
          <w:szCs w:val="28"/>
        </w:rPr>
      </w:pPr>
    </w:p>
    <w:p w14:paraId="71DCB392" w14:textId="77777777" w:rsidR="00E00855" w:rsidRDefault="00E00855" w:rsidP="00DE71B1">
      <w:pPr>
        <w:ind w:firstLine="284"/>
        <w:jc w:val="both"/>
        <w:rPr>
          <w:rFonts w:ascii="Sylfaen" w:hAnsi="Sylfaen"/>
          <w:sz w:val="28"/>
          <w:szCs w:val="28"/>
        </w:rPr>
      </w:pPr>
      <w:r w:rsidRPr="00100FE8">
        <w:rPr>
          <w:rFonts w:ascii="Sylfaen" w:hAnsi="Sylfaen"/>
          <w:sz w:val="28"/>
          <w:szCs w:val="28"/>
        </w:rPr>
        <w:t xml:space="preserve">Les </w:t>
      </w:r>
      <w:r w:rsidRPr="00100FE8">
        <w:rPr>
          <w:rFonts w:ascii="Sylfaen" w:hAnsi="Sylfaen"/>
          <w:i/>
          <w:iCs/>
          <w:sz w:val="28"/>
          <w:szCs w:val="28"/>
        </w:rPr>
        <w:t>Conseils</w:t>
      </w:r>
      <w:r w:rsidRPr="00100FE8">
        <w:rPr>
          <w:rFonts w:ascii="Sylfaen" w:hAnsi="Sylfaen"/>
          <w:sz w:val="28"/>
          <w:szCs w:val="28"/>
        </w:rPr>
        <w:t xml:space="preserve"> se répartissent en 76 paragraphes, qu’on peut regrouper en sept chapitres.</w:t>
      </w:r>
    </w:p>
    <w:p w14:paraId="3AE1E578" w14:textId="77777777" w:rsidR="00E00855" w:rsidRDefault="00E00855" w:rsidP="00DE71B1">
      <w:pPr>
        <w:ind w:firstLine="284"/>
        <w:jc w:val="both"/>
        <w:rPr>
          <w:rFonts w:ascii="Sylfaen" w:hAnsi="Sylfaen"/>
          <w:sz w:val="28"/>
          <w:szCs w:val="28"/>
        </w:rPr>
      </w:pPr>
    </w:p>
    <w:p w14:paraId="60E9123D" w14:textId="77777777" w:rsidR="00581095" w:rsidRDefault="00581095" w:rsidP="00DE71B1">
      <w:pPr>
        <w:ind w:firstLine="284"/>
        <w:jc w:val="both"/>
        <w:rPr>
          <w:rFonts w:ascii="Sylfaen" w:hAnsi="Sylfaen"/>
          <w:sz w:val="28"/>
          <w:szCs w:val="28"/>
        </w:rPr>
      </w:pPr>
    </w:p>
    <w:p w14:paraId="4C9FBE54" w14:textId="77777777" w:rsidR="00581095" w:rsidRPr="00B74BDA" w:rsidRDefault="00581095" w:rsidP="00DE71B1">
      <w:pPr>
        <w:ind w:firstLine="284"/>
        <w:jc w:val="both"/>
        <w:rPr>
          <w:rFonts w:ascii="Sylfaen" w:hAnsi="Sylfaen"/>
          <w:sz w:val="28"/>
          <w:szCs w:val="28"/>
        </w:rPr>
      </w:pPr>
    </w:p>
    <w:p w14:paraId="072D08FC" w14:textId="77777777" w:rsidR="00E00855" w:rsidRPr="00B74BDA" w:rsidRDefault="00E00855" w:rsidP="00DE71B1">
      <w:pPr>
        <w:pStyle w:val="FR1"/>
        <w:spacing w:before="0"/>
        <w:jc w:val="both"/>
        <w:rPr>
          <w:rFonts w:ascii="Sylfaen" w:hAnsi="Sylfaen" w:cs="Times New Roman"/>
          <w:sz w:val="28"/>
          <w:szCs w:val="28"/>
        </w:rPr>
      </w:pPr>
      <w:proofErr w:type="spellStart"/>
      <w:r w:rsidRPr="00B74BDA">
        <w:rPr>
          <w:rFonts w:ascii="Sylfaen" w:hAnsi="Sylfaen" w:cs="Times New Roman"/>
          <w:sz w:val="28"/>
          <w:szCs w:val="28"/>
        </w:rPr>
        <w:lastRenderedPageBreak/>
        <w:t>Chapitre</w:t>
      </w:r>
      <w:proofErr w:type="spellEnd"/>
      <w:r w:rsidRPr="00B74BDA">
        <w:rPr>
          <w:rFonts w:ascii="Sylfaen" w:hAnsi="Sylfaen" w:cs="Times New Roman"/>
          <w:sz w:val="28"/>
          <w:szCs w:val="28"/>
        </w:rPr>
        <w:t xml:space="preserve"> 1</w:t>
      </w:r>
    </w:p>
    <w:p w14:paraId="65BE5D99" w14:textId="77777777" w:rsidR="00E00855" w:rsidRPr="007B5C74" w:rsidRDefault="00E00855" w:rsidP="00DE71B1">
      <w:pPr>
        <w:ind w:firstLine="284"/>
        <w:jc w:val="both"/>
        <w:rPr>
          <w:rFonts w:ascii="Sylfaen" w:hAnsi="Sylfaen"/>
          <w:sz w:val="28"/>
          <w:szCs w:val="28"/>
        </w:rPr>
      </w:pPr>
      <w:r w:rsidRPr="00B74BDA">
        <w:rPr>
          <w:rFonts w:ascii="Sylfaen" w:hAnsi="Sylfaen"/>
          <w:sz w:val="28"/>
          <w:szCs w:val="28"/>
        </w:rPr>
        <w:t xml:space="preserve">§ 1-2. Circonstances de la composition de l’ouvrage : le sous-titre explique qu’il a été demandé à l’auteur par son frère </w:t>
      </w:r>
      <w:r w:rsidRPr="00B74BDA">
        <w:rPr>
          <w:rFonts w:ascii="Sylfaen" w:hAnsi="Sylfaen"/>
          <w:i/>
          <w:iCs/>
          <w:sz w:val="28"/>
          <w:szCs w:val="28"/>
        </w:rPr>
        <w:t xml:space="preserve">(harazat), « </w:t>
      </w:r>
      <w:r w:rsidRPr="00B74BDA">
        <w:rPr>
          <w:rFonts w:ascii="Sylfaen" w:hAnsi="Sylfaen"/>
          <w:sz w:val="28"/>
          <w:szCs w:val="28"/>
        </w:rPr>
        <w:t>l</w:t>
      </w:r>
      <w:r>
        <w:rPr>
          <w:rFonts w:ascii="Sylfaen" w:hAnsi="Sylfaen"/>
          <w:sz w:val="28"/>
          <w:szCs w:val="28"/>
        </w:rPr>
        <w:t>’</w:t>
      </w:r>
      <w:r w:rsidRPr="00B74BDA">
        <w:rPr>
          <w:rFonts w:ascii="Sylfaen" w:hAnsi="Sylfaen"/>
          <w:sz w:val="28"/>
          <w:szCs w:val="28"/>
        </w:rPr>
        <w:t xml:space="preserve">archiviste </w:t>
      </w:r>
      <w:r w:rsidRPr="00B74BDA">
        <w:rPr>
          <w:rFonts w:ascii="Sylfaen" w:hAnsi="Sylfaen"/>
          <w:i/>
          <w:iCs/>
          <w:sz w:val="28"/>
          <w:szCs w:val="28"/>
        </w:rPr>
        <w:t>(diwanadpir)</w:t>
      </w:r>
      <w:r w:rsidRPr="00B74BDA">
        <w:rPr>
          <w:rFonts w:ascii="Sylfaen" w:hAnsi="Sylfaen"/>
          <w:sz w:val="28"/>
          <w:szCs w:val="28"/>
        </w:rPr>
        <w:t xml:space="preserve"> Vardan ». L’acceptation de cette requête est justifiée par deux citations évangéliques sur « demander » et « donner » (Mt 7,8 et Mt 5,42). En conséquence, l’auteur exhorte son dédicataire et les futurs lec</w:t>
      </w:r>
      <w:r w:rsidRPr="00B74BDA">
        <w:rPr>
          <w:rFonts w:ascii="Sylfaen" w:hAnsi="Sylfaen"/>
          <w:sz w:val="28"/>
          <w:szCs w:val="28"/>
        </w:rPr>
        <w:softHyphen/>
        <w:t>teurs : « Ainsi donc, vous aussi</w:t>
      </w:r>
      <w:r w:rsidRPr="00B74BDA">
        <w:rPr>
          <w:rStyle w:val="FootnoteReference"/>
          <w:rFonts w:ascii="Sylfaen" w:hAnsi="Sylfaen"/>
          <w:sz w:val="28"/>
          <w:szCs w:val="28"/>
        </w:rPr>
        <w:footnoteReference w:id="4"/>
      </w:r>
      <w:r w:rsidRPr="00B74BDA">
        <w:rPr>
          <w:rFonts w:ascii="Sylfaen" w:hAnsi="Sylfaen"/>
          <w:sz w:val="28"/>
          <w:szCs w:val="28"/>
        </w:rPr>
        <w:t>, recevez avec plaisir, d’un gracieux con</w:t>
      </w:r>
      <w:r w:rsidRPr="00B74BDA">
        <w:rPr>
          <w:rFonts w:ascii="Sylfaen" w:hAnsi="Sylfaen"/>
          <w:sz w:val="28"/>
          <w:szCs w:val="28"/>
        </w:rPr>
        <w:softHyphen/>
        <w:t>sentement, et portez des fruits, comme la terre fertile et féconde, qui re</w:t>
      </w:r>
      <w:r w:rsidRPr="00B74BDA">
        <w:rPr>
          <w:rFonts w:ascii="Sylfaen" w:hAnsi="Sylfaen"/>
          <w:sz w:val="28"/>
          <w:szCs w:val="28"/>
        </w:rPr>
        <w:softHyphen/>
        <w:t>çoit en quatrième lieu [après le chemin, la rocaille et les épines] (Mt 13,1-8) la semence de vie généreusement semée par le Semeur»</w:t>
      </w:r>
      <w:r w:rsidRPr="00B74BDA">
        <w:rPr>
          <w:rStyle w:val="FootnoteReference"/>
          <w:rFonts w:ascii="Sylfaen" w:hAnsi="Sylfaen"/>
          <w:sz w:val="28"/>
          <w:szCs w:val="28"/>
        </w:rPr>
        <w:footnoteReference w:id="5"/>
      </w:r>
      <w:r w:rsidRPr="00B74BDA">
        <w:rPr>
          <w:rFonts w:ascii="Sylfaen" w:hAnsi="Sylfaen"/>
          <w:sz w:val="28"/>
          <w:szCs w:val="28"/>
        </w:rPr>
        <w:t xml:space="preserve">. </w:t>
      </w:r>
      <w:r w:rsidRPr="00B74BDA">
        <w:rPr>
          <w:rFonts w:ascii="Sylfaen" w:hAnsi="Sylfaen"/>
          <w:i/>
          <w:iCs/>
          <w:sz w:val="28"/>
          <w:szCs w:val="28"/>
        </w:rPr>
        <w:t>«</w:t>
      </w:r>
      <w:r w:rsidRPr="00B74BDA">
        <w:rPr>
          <w:rFonts w:ascii="Sylfaen" w:hAnsi="Sylfaen"/>
          <w:sz w:val="28"/>
          <w:szCs w:val="28"/>
        </w:rPr>
        <w:t xml:space="preserve"> Appliquez-vous avec zèle à accomplir ces paroles, comme le serviteur travailleur et fidèle, qui attendait en veillant la venue de son maître, car l’Apôtre écrit : ‘Ce ne sont pas ceux qui connaissent la Loi qui sont justifiés devant Dieu, </w:t>
      </w:r>
      <w:r w:rsidRPr="007B5C74">
        <w:rPr>
          <w:rFonts w:ascii="Sylfaen" w:hAnsi="Sylfaen"/>
          <w:sz w:val="28"/>
          <w:szCs w:val="28"/>
        </w:rPr>
        <w:t>mais ceux-là seront justifiés qui pratiquent la Loi’ (Rm 2,13) »</w:t>
      </w:r>
      <w:r w:rsidRPr="007B5C74">
        <w:rPr>
          <w:rStyle w:val="FootnoteReference"/>
          <w:rFonts w:ascii="Sylfaen" w:hAnsi="Sylfaen"/>
          <w:sz w:val="28"/>
          <w:szCs w:val="28"/>
        </w:rPr>
        <w:footnoteReference w:id="6"/>
      </w:r>
      <w:r w:rsidRPr="007B5C74">
        <w:rPr>
          <w:rFonts w:ascii="Sylfaen" w:hAnsi="Sylfaen"/>
          <w:sz w:val="28"/>
          <w:szCs w:val="28"/>
        </w:rPr>
        <w:t>.</w:t>
      </w:r>
    </w:p>
    <w:p w14:paraId="53199D4F" w14:textId="77777777" w:rsidR="00E00855" w:rsidRDefault="00E00855" w:rsidP="00DE71B1">
      <w:pPr>
        <w:ind w:firstLine="284"/>
        <w:jc w:val="both"/>
        <w:rPr>
          <w:rFonts w:ascii="Sylfaen" w:hAnsi="Sylfaen"/>
          <w:sz w:val="28"/>
          <w:szCs w:val="28"/>
        </w:rPr>
      </w:pPr>
      <w:r w:rsidRPr="007B5C74">
        <w:rPr>
          <w:rFonts w:ascii="Sylfaen" w:hAnsi="Sylfaen"/>
          <w:sz w:val="28"/>
          <w:szCs w:val="28"/>
        </w:rPr>
        <w:t>Cette poignante introduction esquisse l</w:t>
      </w:r>
      <w:r>
        <w:rPr>
          <w:rFonts w:ascii="Sylfaen" w:hAnsi="Sylfaen"/>
          <w:sz w:val="28"/>
          <w:szCs w:val="28"/>
        </w:rPr>
        <w:t>’</w:t>
      </w:r>
      <w:r w:rsidRPr="007B5C74">
        <w:rPr>
          <w:rFonts w:ascii="Sylfaen" w:hAnsi="Sylfaen"/>
          <w:sz w:val="28"/>
          <w:szCs w:val="28"/>
        </w:rPr>
        <w:t xml:space="preserve">intention des </w:t>
      </w:r>
      <w:r w:rsidRPr="007B5C74">
        <w:rPr>
          <w:rFonts w:ascii="Sylfaen" w:hAnsi="Sylfaen"/>
          <w:i/>
          <w:iCs/>
          <w:sz w:val="28"/>
          <w:szCs w:val="28"/>
        </w:rPr>
        <w:t>Conseils.</w:t>
      </w:r>
      <w:r w:rsidRPr="007B5C74">
        <w:rPr>
          <w:rFonts w:ascii="Sylfaen" w:hAnsi="Sylfaen"/>
          <w:sz w:val="28"/>
          <w:szCs w:val="28"/>
        </w:rPr>
        <w:t xml:space="preserve"> Il s</w:t>
      </w:r>
      <w:r>
        <w:rPr>
          <w:rFonts w:ascii="Sylfaen" w:hAnsi="Sylfaen"/>
          <w:sz w:val="28"/>
          <w:szCs w:val="28"/>
        </w:rPr>
        <w:t>’</w:t>
      </w:r>
      <w:r w:rsidRPr="007B5C74">
        <w:rPr>
          <w:rFonts w:ascii="Sylfaen" w:hAnsi="Sylfaen"/>
          <w:sz w:val="28"/>
          <w:szCs w:val="28"/>
        </w:rPr>
        <w:t>agit de goûter à cette « nourriture des âmes » comme à « du pain descendu du ciel » (p. 15) et de s</w:t>
      </w:r>
      <w:r>
        <w:rPr>
          <w:rFonts w:ascii="Sylfaen" w:hAnsi="Sylfaen"/>
          <w:sz w:val="28"/>
          <w:szCs w:val="28"/>
        </w:rPr>
        <w:t>’</w:t>
      </w:r>
      <w:r w:rsidRPr="007B5C74">
        <w:rPr>
          <w:rFonts w:ascii="Sylfaen" w:hAnsi="Sylfaen"/>
          <w:sz w:val="28"/>
          <w:szCs w:val="28"/>
        </w:rPr>
        <w:t>en nourrir pour mener une vie vertueuse.</w:t>
      </w:r>
    </w:p>
    <w:p w14:paraId="18B4BAAA" w14:textId="77777777" w:rsidR="00E00855" w:rsidRPr="007B5C74" w:rsidRDefault="00E00855" w:rsidP="00DE71B1">
      <w:pPr>
        <w:ind w:firstLine="284"/>
        <w:jc w:val="both"/>
        <w:rPr>
          <w:rFonts w:ascii="Sylfaen" w:hAnsi="Sylfaen"/>
          <w:sz w:val="28"/>
          <w:szCs w:val="28"/>
        </w:rPr>
      </w:pPr>
    </w:p>
    <w:p w14:paraId="6869D2DD" w14:textId="77777777" w:rsidR="00E00855" w:rsidRPr="007B5C74" w:rsidRDefault="00E00855" w:rsidP="00DE71B1">
      <w:pPr>
        <w:pStyle w:val="FR1"/>
        <w:spacing w:before="0"/>
        <w:jc w:val="both"/>
        <w:rPr>
          <w:rFonts w:ascii="Sylfaen" w:hAnsi="Sylfaen" w:cs="Times New Roman"/>
          <w:sz w:val="28"/>
          <w:szCs w:val="28"/>
        </w:rPr>
      </w:pPr>
      <w:proofErr w:type="spellStart"/>
      <w:r w:rsidRPr="007B5C74">
        <w:rPr>
          <w:rFonts w:ascii="Sylfaen" w:hAnsi="Sylfaen" w:cs="Times New Roman"/>
          <w:sz w:val="28"/>
          <w:szCs w:val="28"/>
        </w:rPr>
        <w:t>Chapitre</w:t>
      </w:r>
      <w:proofErr w:type="spellEnd"/>
      <w:r w:rsidRPr="007B5C74">
        <w:rPr>
          <w:rFonts w:ascii="Sylfaen" w:hAnsi="Sylfaen" w:cs="Times New Roman"/>
          <w:sz w:val="28"/>
          <w:szCs w:val="28"/>
        </w:rPr>
        <w:t xml:space="preserve"> 2</w:t>
      </w:r>
    </w:p>
    <w:p w14:paraId="3ECB5096" w14:textId="77777777" w:rsidR="00E00855" w:rsidRPr="00DD2135" w:rsidRDefault="00E00855" w:rsidP="00DE71B1">
      <w:pPr>
        <w:ind w:firstLine="284"/>
        <w:jc w:val="both"/>
        <w:rPr>
          <w:rFonts w:ascii="Sylfaen" w:hAnsi="Sylfaen"/>
          <w:sz w:val="28"/>
          <w:szCs w:val="28"/>
        </w:rPr>
      </w:pPr>
      <w:r w:rsidRPr="00DD2135">
        <w:rPr>
          <w:rFonts w:ascii="Sylfaen" w:hAnsi="Sylfaen"/>
          <w:sz w:val="28"/>
          <w:szCs w:val="28"/>
        </w:rPr>
        <w:t>§ 3-11. Explication de la foi orthodoxe. Le croyant est invité à la professer comme un vrai fidèle et témoin de la Trinité divine, sainte et indivisible. On lit au § 3 : « Commençons donc à l’endroit d’où il faut commencer pour la confession de la vraie foi, qui est le fondement et la racine de tous les biens. En effet, c’est elle le fondement que le Seigneur a établi pour l</w:t>
      </w:r>
      <w:r>
        <w:rPr>
          <w:rFonts w:ascii="Sylfaen" w:hAnsi="Sylfaen"/>
          <w:sz w:val="28"/>
          <w:szCs w:val="28"/>
        </w:rPr>
        <w:t>’</w:t>
      </w:r>
      <w:r w:rsidRPr="00DD2135">
        <w:rPr>
          <w:rFonts w:ascii="Sylfaen" w:hAnsi="Sylfaen"/>
          <w:sz w:val="28"/>
          <w:szCs w:val="28"/>
        </w:rPr>
        <w:t xml:space="preserve">Église, en disant à Pierre, qui fut le premier à la professer, ‘par ta confession ferme et immuable, tu es comme une pierre et sur cette pierre je construirai mon </w:t>
      </w:r>
      <w:r w:rsidRPr="00E82B56">
        <w:rPr>
          <w:sz w:val="28"/>
          <w:szCs w:val="28"/>
        </w:rPr>
        <w:t>É</w:t>
      </w:r>
      <w:r w:rsidRPr="00DD2135">
        <w:rPr>
          <w:rFonts w:ascii="Sylfaen" w:hAnsi="Sylfaen"/>
          <w:sz w:val="28"/>
          <w:szCs w:val="28"/>
        </w:rPr>
        <w:t>glise’ (Mt 16,18), c</w:t>
      </w:r>
      <w:r>
        <w:rPr>
          <w:rFonts w:ascii="Sylfaen" w:hAnsi="Sylfaen"/>
          <w:sz w:val="28"/>
          <w:szCs w:val="28"/>
        </w:rPr>
        <w:t>’</w:t>
      </w:r>
      <w:r w:rsidRPr="00DD2135">
        <w:rPr>
          <w:rFonts w:ascii="Sylfaen" w:hAnsi="Sylfaen"/>
          <w:sz w:val="28"/>
          <w:szCs w:val="28"/>
        </w:rPr>
        <w:t>est-à-dire [la réunion de] tous les croyants qui confessent en vérité la Trinité une et consubstantielle. De son côté, Paul, le bâtisseur de l</w:t>
      </w:r>
      <w:r>
        <w:rPr>
          <w:rFonts w:ascii="Sylfaen" w:hAnsi="Sylfaen"/>
          <w:sz w:val="28"/>
          <w:szCs w:val="28"/>
        </w:rPr>
        <w:t>’</w:t>
      </w:r>
      <w:r w:rsidRPr="00DD2135">
        <w:rPr>
          <w:rFonts w:ascii="Sylfaen" w:hAnsi="Sylfaen"/>
          <w:sz w:val="28"/>
          <w:szCs w:val="28"/>
        </w:rPr>
        <w:t xml:space="preserve">Église déclare : ‘Vous êtes bâtis sur le fondement de la foi des Apôtres et des Prophètes’ (Ep 2,20), et encore </w:t>
      </w:r>
      <w:r w:rsidRPr="00DD2135">
        <w:rPr>
          <w:rFonts w:ascii="Sylfaen" w:hAnsi="Sylfaen"/>
          <w:sz w:val="28"/>
          <w:szCs w:val="28"/>
        </w:rPr>
        <w:lastRenderedPageBreak/>
        <w:t>‘En architecte avisé, j’ai établi comme fondement la foi en la Sainte Trinité’ (1Co 3,10). C’est sur elle que s’édifie la belle structure de toutes les vertus »</w:t>
      </w:r>
      <w:r w:rsidRPr="00DD2135">
        <w:rPr>
          <w:rStyle w:val="FootnoteReference"/>
          <w:rFonts w:ascii="Sylfaen" w:hAnsi="Sylfaen"/>
          <w:sz w:val="28"/>
          <w:szCs w:val="28"/>
        </w:rPr>
        <w:footnoteReference w:id="7"/>
      </w:r>
      <w:r w:rsidRPr="00DD2135">
        <w:rPr>
          <w:rFonts w:ascii="Sylfaen" w:hAnsi="Sylfaen"/>
          <w:sz w:val="28"/>
          <w:szCs w:val="28"/>
        </w:rPr>
        <w:t>.</w:t>
      </w:r>
    </w:p>
    <w:p w14:paraId="18DF5E57" w14:textId="77777777" w:rsidR="00E00855" w:rsidRPr="00DD2135" w:rsidRDefault="00E00855" w:rsidP="00DE71B1">
      <w:pPr>
        <w:ind w:firstLine="284"/>
        <w:jc w:val="both"/>
        <w:rPr>
          <w:rFonts w:ascii="Sylfaen" w:hAnsi="Sylfaen"/>
          <w:sz w:val="28"/>
          <w:szCs w:val="28"/>
        </w:rPr>
      </w:pPr>
      <w:r w:rsidRPr="00DD2135">
        <w:rPr>
          <w:rFonts w:ascii="Sylfaen" w:hAnsi="Sylfaen"/>
          <w:sz w:val="28"/>
          <w:szCs w:val="28"/>
        </w:rPr>
        <w:t>Nous rencontrons dans le LL</w:t>
      </w:r>
      <w:r w:rsidRPr="00DD2135">
        <w:rPr>
          <w:rStyle w:val="FootnoteReference"/>
          <w:rFonts w:ascii="Sylfaen" w:hAnsi="Sylfaen"/>
          <w:sz w:val="28"/>
          <w:szCs w:val="28"/>
        </w:rPr>
        <w:footnoteReference w:id="8"/>
      </w:r>
      <w:r w:rsidRPr="00DD2135">
        <w:rPr>
          <w:rFonts w:ascii="Sylfaen" w:hAnsi="Sylfaen"/>
          <w:sz w:val="28"/>
          <w:szCs w:val="28"/>
        </w:rPr>
        <w:t xml:space="preserve"> et chez saint Nersēs Šnorhali</w:t>
      </w:r>
      <w:r w:rsidRPr="00DD2135">
        <w:rPr>
          <w:rStyle w:val="FootnoteReference"/>
          <w:rFonts w:ascii="Sylfaen" w:hAnsi="Sylfaen"/>
          <w:sz w:val="28"/>
          <w:szCs w:val="28"/>
        </w:rPr>
        <w:footnoteReference w:id="9"/>
      </w:r>
      <w:r w:rsidRPr="00DD2135">
        <w:rPr>
          <w:rFonts w:ascii="Sylfaen" w:hAnsi="Sylfaen"/>
          <w:sz w:val="28"/>
          <w:szCs w:val="28"/>
        </w:rPr>
        <w:t xml:space="preserve"> la même disposition fondamentale et le même regard sur la profession droite. Ce dernier auteur fait d</w:t>
      </w:r>
      <w:r>
        <w:rPr>
          <w:rFonts w:ascii="Sylfaen" w:hAnsi="Sylfaen"/>
          <w:sz w:val="28"/>
          <w:szCs w:val="28"/>
        </w:rPr>
        <w:t>’</w:t>
      </w:r>
      <w:r w:rsidRPr="00DD2135">
        <w:rPr>
          <w:rFonts w:ascii="Sylfaen" w:hAnsi="Sylfaen"/>
          <w:sz w:val="28"/>
          <w:szCs w:val="28"/>
        </w:rPr>
        <w:t>ailleurs écho au même commandement divin de « demander » et de « donner »</w:t>
      </w:r>
      <w:r w:rsidRPr="00DD2135">
        <w:rPr>
          <w:rStyle w:val="FootnoteReference"/>
          <w:rFonts w:ascii="Sylfaen" w:hAnsi="Sylfaen"/>
          <w:sz w:val="28"/>
          <w:szCs w:val="28"/>
        </w:rPr>
        <w:footnoteReference w:id="10"/>
      </w:r>
      <w:r w:rsidRPr="00DD2135">
        <w:rPr>
          <w:rFonts w:ascii="Sylfaen" w:hAnsi="Sylfaen"/>
          <w:sz w:val="28"/>
          <w:szCs w:val="28"/>
        </w:rPr>
        <w:t>.</w:t>
      </w:r>
    </w:p>
    <w:p w14:paraId="4C32ECE5" w14:textId="77777777" w:rsidR="00E00855" w:rsidRPr="00DD2135" w:rsidRDefault="00E00855" w:rsidP="00DE71B1">
      <w:pPr>
        <w:ind w:firstLine="284"/>
        <w:jc w:val="both"/>
        <w:rPr>
          <w:rFonts w:ascii="Sylfaen" w:hAnsi="Sylfaen"/>
          <w:sz w:val="28"/>
          <w:szCs w:val="28"/>
        </w:rPr>
      </w:pPr>
      <w:r w:rsidRPr="00DD2135">
        <w:rPr>
          <w:rFonts w:ascii="Sylfaen" w:hAnsi="Sylfaen"/>
          <w:sz w:val="28"/>
          <w:szCs w:val="28"/>
        </w:rPr>
        <w:t>Le § 4 entreprend d</w:t>
      </w:r>
      <w:r>
        <w:rPr>
          <w:rFonts w:ascii="Sylfaen" w:hAnsi="Sylfaen"/>
          <w:sz w:val="28"/>
          <w:szCs w:val="28"/>
        </w:rPr>
        <w:t>’</w:t>
      </w:r>
      <w:r w:rsidRPr="00DD2135">
        <w:rPr>
          <w:rFonts w:ascii="Sylfaen" w:hAnsi="Sylfaen"/>
          <w:sz w:val="28"/>
          <w:szCs w:val="28"/>
        </w:rPr>
        <w:t>expliquer la foi en disant : « À présent voici la profession de la vraie foi »</w:t>
      </w:r>
      <w:r w:rsidRPr="00DD2135">
        <w:rPr>
          <w:rStyle w:val="FootnoteReference"/>
          <w:rFonts w:ascii="Sylfaen" w:hAnsi="Sylfaen"/>
          <w:sz w:val="28"/>
          <w:szCs w:val="28"/>
        </w:rPr>
        <w:footnoteReference w:id="11"/>
      </w:r>
      <w:r w:rsidRPr="00DD2135">
        <w:rPr>
          <w:rFonts w:ascii="Sylfaen" w:hAnsi="Sylfaen"/>
          <w:sz w:val="28"/>
          <w:szCs w:val="28"/>
        </w:rPr>
        <w:t>.</w:t>
      </w:r>
    </w:p>
    <w:p w14:paraId="58B6FD5C" w14:textId="77777777" w:rsidR="00E00855" w:rsidRPr="00DD2135" w:rsidRDefault="00E00855" w:rsidP="00DE71B1">
      <w:pPr>
        <w:ind w:firstLine="284"/>
        <w:jc w:val="both"/>
        <w:rPr>
          <w:rFonts w:ascii="Sylfaen" w:hAnsi="Sylfaen"/>
          <w:sz w:val="28"/>
          <w:szCs w:val="28"/>
        </w:rPr>
      </w:pPr>
      <w:r w:rsidRPr="00DD2135">
        <w:rPr>
          <w:rFonts w:ascii="Sylfaen" w:hAnsi="Sylfaen"/>
          <w:sz w:val="28"/>
          <w:szCs w:val="28"/>
        </w:rPr>
        <w:t>Les § 4-7 concernent Dieu le Père, ainsi que la procession, à partir du Père, du Monogène - Verbe et Fils de Dieu - et du Saint Esprit, et enfin les attributs [de chacun]. C’est un dense exposé de la doctrine classique de l’Église apostolique arménienne. Il s’inspire de plusieurs [formula</w:t>
      </w:r>
      <w:r w:rsidRPr="00DD2135">
        <w:rPr>
          <w:rFonts w:ascii="Sylfaen" w:hAnsi="Sylfaen"/>
          <w:sz w:val="28"/>
          <w:szCs w:val="28"/>
        </w:rPr>
        <w:softHyphen/>
        <w:t xml:space="preserve">tions] du </w:t>
      </w:r>
      <w:r w:rsidRPr="00DD2135">
        <w:rPr>
          <w:rFonts w:ascii="Sylfaen" w:hAnsi="Sylfaen"/>
          <w:i/>
          <w:iCs/>
          <w:sz w:val="28"/>
          <w:szCs w:val="28"/>
        </w:rPr>
        <w:t>Credo {Hawatamk</w:t>
      </w:r>
      <w:r w:rsidRPr="00DD2135">
        <w:rPr>
          <w:i/>
          <w:iCs/>
          <w:sz w:val="28"/>
          <w:szCs w:val="28"/>
        </w:rPr>
        <w:t>ʿ</w:t>
      </w:r>
      <w:r w:rsidRPr="00DD2135">
        <w:rPr>
          <w:rFonts w:ascii="Sylfaen" w:hAnsi="Sylfaen"/>
          <w:i/>
          <w:iCs/>
          <w:sz w:val="28"/>
          <w:szCs w:val="28"/>
        </w:rPr>
        <w:t xml:space="preserve">) </w:t>
      </w:r>
      <w:r w:rsidRPr="00DF19A2">
        <w:rPr>
          <w:rFonts w:ascii="Sylfaen" w:hAnsi="Sylfaen"/>
          <w:sz w:val="28"/>
          <w:szCs w:val="28"/>
        </w:rPr>
        <w:t>:</w:t>
      </w:r>
      <w:r w:rsidRPr="00DD2135">
        <w:rPr>
          <w:rFonts w:ascii="Sylfaen" w:hAnsi="Sylfaen"/>
          <w:sz w:val="28"/>
          <w:szCs w:val="28"/>
        </w:rPr>
        <w:t xml:space="preserve"> celle qu’on utilise pour le sacrement du baptême, celle de la sainte Messe, avec certains éléments empruntés à la confession de la vraie foi au début du </w:t>
      </w:r>
      <w:r w:rsidRPr="00DD2135">
        <w:rPr>
          <w:rFonts w:ascii="Sylfaen" w:hAnsi="Sylfaen"/>
          <w:i/>
          <w:iCs/>
          <w:sz w:val="28"/>
          <w:szCs w:val="28"/>
        </w:rPr>
        <w:t>Bréviaire (Žamagirk</w:t>
      </w:r>
      <w:r w:rsidRPr="00DD2135">
        <w:rPr>
          <w:i/>
          <w:iCs/>
          <w:sz w:val="28"/>
          <w:szCs w:val="28"/>
        </w:rPr>
        <w:t>ʿ</w:t>
      </w:r>
      <w:r w:rsidRPr="00DD2135">
        <w:rPr>
          <w:rFonts w:ascii="Sylfaen" w:hAnsi="Sylfaen"/>
          <w:i/>
          <w:iCs/>
          <w:sz w:val="28"/>
          <w:szCs w:val="28"/>
        </w:rPr>
        <w:t>).</w:t>
      </w:r>
    </w:p>
    <w:p w14:paraId="7F228909" w14:textId="77777777" w:rsidR="00E00855" w:rsidRDefault="00E00855" w:rsidP="00DE71B1">
      <w:pPr>
        <w:ind w:firstLine="284"/>
        <w:jc w:val="both"/>
        <w:rPr>
          <w:rFonts w:ascii="Sylfaen" w:hAnsi="Sylfaen"/>
          <w:sz w:val="28"/>
          <w:szCs w:val="28"/>
        </w:rPr>
      </w:pPr>
      <w:r w:rsidRPr="00DF19A2">
        <w:rPr>
          <w:rFonts w:ascii="Sylfaen" w:hAnsi="Sylfaen"/>
          <w:sz w:val="28"/>
          <w:szCs w:val="28"/>
        </w:rPr>
        <w:t>Les § 8-11 éclairent divers aspects de l’Incarnation de Jésus, qui porta toutes les faiblesses humaines sauf le péché, sa passion, sa crucifixion, sa mort, sa résurrection, ses apparitions aux disciples, son ascension aux cieux et son second avènement. Ils concluent : « en bref, telle est la confession de la vraie foi à propos de l’Économie salutaire du Verbe Mono</w:t>
      </w:r>
      <w:r w:rsidRPr="00DF19A2">
        <w:rPr>
          <w:rFonts w:ascii="Sylfaen" w:hAnsi="Sylfaen"/>
          <w:sz w:val="28"/>
          <w:szCs w:val="28"/>
        </w:rPr>
        <w:softHyphen/>
        <w:t>gène qui pour nous s’est fait homme par la volonté du Père et de l’Esprit »</w:t>
      </w:r>
      <w:r w:rsidRPr="00DF19A2">
        <w:rPr>
          <w:rStyle w:val="FootnoteReference"/>
          <w:rFonts w:ascii="Sylfaen" w:hAnsi="Sylfaen"/>
          <w:sz w:val="28"/>
          <w:szCs w:val="28"/>
        </w:rPr>
        <w:footnoteReference w:id="12"/>
      </w:r>
      <w:r w:rsidRPr="00DF19A2">
        <w:rPr>
          <w:rFonts w:ascii="Sylfaen" w:hAnsi="Sylfaen"/>
          <w:sz w:val="28"/>
          <w:szCs w:val="28"/>
        </w:rPr>
        <w:t xml:space="preserve">. Il convient de noter qu’on rappelle ici, une fois de plus, l’intention, centrée sur l’homme, de ces </w:t>
      </w:r>
      <w:r w:rsidRPr="00DF19A2">
        <w:rPr>
          <w:rFonts w:ascii="Sylfaen" w:hAnsi="Sylfaen"/>
          <w:i/>
          <w:iCs/>
          <w:sz w:val="28"/>
          <w:szCs w:val="28"/>
        </w:rPr>
        <w:t>Conseils : «</w:t>
      </w:r>
      <w:r w:rsidRPr="00DF19A2">
        <w:rPr>
          <w:rFonts w:ascii="Sylfaen" w:hAnsi="Sylfaen"/>
          <w:sz w:val="28"/>
          <w:szCs w:val="28"/>
        </w:rPr>
        <w:t xml:space="preserve"> à cause du péché, l’humanité était corrompue, non en partie seulement mais en totalité, d’âme, de </w:t>
      </w:r>
      <w:r w:rsidRPr="00DF19A2">
        <w:rPr>
          <w:rFonts w:ascii="Sylfaen" w:hAnsi="Sylfaen"/>
          <w:sz w:val="28"/>
          <w:szCs w:val="28"/>
        </w:rPr>
        <w:lastRenderedPageBreak/>
        <w:t>corps et d’intellect. C’est pourquoi le Verbe revêtit tout cela et l’unit à lui-même, afin, impeccabilité et incorruptibilité, de rendre le pécheur sans péché et le corrompu incorruptible »</w:t>
      </w:r>
      <w:r w:rsidRPr="00DF19A2">
        <w:rPr>
          <w:rStyle w:val="FootnoteReference"/>
          <w:rFonts w:ascii="Sylfaen" w:hAnsi="Sylfaen"/>
          <w:sz w:val="28"/>
          <w:szCs w:val="28"/>
        </w:rPr>
        <w:footnoteReference w:id="13"/>
      </w:r>
      <w:r w:rsidRPr="00DF19A2">
        <w:rPr>
          <w:rFonts w:ascii="Sylfaen" w:hAnsi="Sylfaen"/>
          <w:sz w:val="28"/>
          <w:szCs w:val="28"/>
        </w:rPr>
        <w:t>.</w:t>
      </w:r>
    </w:p>
    <w:p w14:paraId="6AF01D92" w14:textId="77777777" w:rsidR="00E00855" w:rsidRPr="00DF19A2" w:rsidRDefault="00E00855" w:rsidP="00DE71B1">
      <w:pPr>
        <w:ind w:firstLine="284"/>
        <w:jc w:val="both"/>
        <w:rPr>
          <w:rFonts w:ascii="Sylfaen" w:hAnsi="Sylfaen"/>
          <w:sz w:val="28"/>
          <w:szCs w:val="28"/>
        </w:rPr>
      </w:pPr>
    </w:p>
    <w:p w14:paraId="18AB5B42" w14:textId="77777777" w:rsidR="00E00855" w:rsidRPr="00DF19A2" w:rsidRDefault="00E00855" w:rsidP="00DE71B1">
      <w:pPr>
        <w:pStyle w:val="FR1"/>
        <w:spacing w:before="0"/>
        <w:jc w:val="both"/>
        <w:rPr>
          <w:rFonts w:ascii="Sylfaen" w:hAnsi="Sylfaen" w:cs="Times New Roman"/>
          <w:sz w:val="28"/>
          <w:szCs w:val="28"/>
        </w:rPr>
      </w:pPr>
      <w:proofErr w:type="spellStart"/>
      <w:r w:rsidRPr="00DF19A2">
        <w:rPr>
          <w:rFonts w:ascii="Sylfaen" w:hAnsi="Sylfaen" w:cs="Times New Roman"/>
          <w:sz w:val="28"/>
          <w:szCs w:val="28"/>
        </w:rPr>
        <w:t>Chapitre</w:t>
      </w:r>
      <w:proofErr w:type="spellEnd"/>
      <w:r w:rsidRPr="00DF19A2">
        <w:rPr>
          <w:rFonts w:ascii="Sylfaen" w:hAnsi="Sylfaen" w:cs="Times New Roman"/>
          <w:sz w:val="28"/>
          <w:szCs w:val="28"/>
        </w:rPr>
        <w:t xml:space="preserve"> 3</w:t>
      </w:r>
    </w:p>
    <w:p w14:paraId="00D8B824" w14:textId="77777777" w:rsidR="00E00855" w:rsidRPr="00485850" w:rsidRDefault="00E00855" w:rsidP="00DE71B1">
      <w:pPr>
        <w:ind w:firstLine="284"/>
        <w:jc w:val="both"/>
        <w:rPr>
          <w:rFonts w:ascii="Sylfaen" w:hAnsi="Sylfaen"/>
          <w:sz w:val="28"/>
          <w:szCs w:val="28"/>
        </w:rPr>
      </w:pPr>
      <w:r w:rsidRPr="00485850">
        <w:rPr>
          <w:rFonts w:ascii="Sylfaen" w:hAnsi="Sylfaen"/>
          <w:sz w:val="28"/>
          <w:szCs w:val="28"/>
        </w:rPr>
        <w:t xml:space="preserve">Les § 12-19 détaillent les différents </w:t>
      </w:r>
      <w:r>
        <w:rPr>
          <w:rFonts w:ascii="Sylfaen" w:hAnsi="Sylfaen"/>
          <w:sz w:val="28"/>
          <w:szCs w:val="28"/>
        </w:rPr>
        <w:t xml:space="preserve"> aspects  </w:t>
      </w:r>
      <w:r w:rsidRPr="00485850">
        <w:rPr>
          <w:rFonts w:ascii="Sylfaen" w:hAnsi="Sylfaen"/>
          <w:sz w:val="28"/>
          <w:szCs w:val="28"/>
        </w:rPr>
        <w:t xml:space="preserve">de la foi. </w:t>
      </w:r>
      <w:r>
        <w:rPr>
          <w:rFonts w:ascii="Sylfaen" w:hAnsi="Sylfaen"/>
          <w:sz w:val="28"/>
          <w:szCs w:val="28"/>
        </w:rPr>
        <w:t xml:space="preserve"> </w:t>
      </w:r>
      <w:r w:rsidRPr="00485850">
        <w:rPr>
          <w:rFonts w:ascii="Sylfaen" w:hAnsi="Sylfaen"/>
          <w:sz w:val="28"/>
          <w:szCs w:val="28"/>
        </w:rPr>
        <w:t xml:space="preserve">Ils </w:t>
      </w:r>
      <w:r>
        <w:rPr>
          <w:rFonts w:ascii="Sylfaen" w:hAnsi="Sylfaen"/>
          <w:sz w:val="28"/>
          <w:szCs w:val="28"/>
        </w:rPr>
        <w:t xml:space="preserve"> </w:t>
      </w:r>
      <w:r w:rsidRPr="00485850">
        <w:rPr>
          <w:rFonts w:ascii="Sylfaen" w:hAnsi="Sylfaen"/>
          <w:sz w:val="28"/>
          <w:szCs w:val="28"/>
        </w:rPr>
        <w:t xml:space="preserve">définissent </w:t>
      </w:r>
      <w:r>
        <w:rPr>
          <w:rFonts w:ascii="Sylfaen" w:hAnsi="Sylfaen"/>
          <w:sz w:val="28"/>
          <w:szCs w:val="28"/>
        </w:rPr>
        <w:t xml:space="preserve"> </w:t>
      </w:r>
      <w:r w:rsidRPr="00485850">
        <w:rPr>
          <w:rFonts w:ascii="Sylfaen" w:hAnsi="Sylfaen"/>
          <w:sz w:val="28"/>
          <w:szCs w:val="28"/>
        </w:rPr>
        <w:t>comme « mystères du salut »</w:t>
      </w:r>
      <w:r w:rsidRPr="00485850">
        <w:rPr>
          <w:rStyle w:val="FootnoteReference"/>
          <w:rFonts w:ascii="Sylfaen" w:hAnsi="Sylfaen"/>
          <w:sz w:val="28"/>
          <w:szCs w:val="28"/>
        </w:rPr>
        <w:footnoteReference w:id="14"/>
      </w:r>
      <w:r w:rsidRPr="00485850">
        <w:rPr>
          <w:rFonts w:ascii="Sylfaen" w:hAnsi="Sylfaen"/>
          <w:sz w:val="28"/>
          <w:szCs w:val="28"/>
        </w:rPr>
        <w:t xml:space="preserve"> l’Église, le baptême, la sainte messe, la pénitence, la résurrection des morts et le jugement dernier, le royaume des cieux et la vie éternelle. Ces mystères furent formulés au premier concile œcuménique de Nicée et firent dès lors partie du symbole de la foi. Au fond, ce développement est une explication de la dernière partie du symbole de Nicée.</w:t>
      </w:r>
    </w:p>
    <w:p w14:paraId="151CE34B" w14:textId="77777777" w:rsidR="00E00855" w:rsidRPr="00485850" w:rsidRDefault="00E00855" w:rsidP="00DE71B1">
      <w:pPr>
        <w:ind w:firstLine="284"/>
        <w:jc w:val="both"/>
        <w:rPr>
          <w:rFonts w:ascii="Sylfaen" w:hAnsi="Sylfaen"/>
          <w:sz w:val="28"/>
          <w:szCs w:val="28"/>
        </w:rPr>
      </w:pPr>
      <w:r w:rsidRPr="00485850">
        <w:rPr>
          <w:rFonts w:ascii="Sylfaen" w:hAnsi="Sylfaen"/>
          <w:sz w:val="28"/>
          <w:szCs w:val="28"/>
        </w:rPr>
        <w:t xml:space="preserve">Le § 12 commence par la recommandation suivante. « II faut en outre savoir que, bien qu’on désigne la foi d’un </w:t>
      </w:r>
      <w:r>
        <w:rPr>
          <w:rFonts w:ascii="Sylfaen" w:hAnsi="Sylfaen"/>
          <w:sz w:val="28"/>
          <w:szCs w:val="28"/>
        </w:rPr>
        <w:t xml:space="preserve"> </w:t>
      </w:r>
      <w:r w:rsidRPr="00485850">
        <w:rPr>
          <w:rFonts w:ascii="Sylfaen" w:hAnsi="Sylfaen"/>
          <w:sz w:val="28"/>
          <w:szCs w:val="28"/>
        </w:rPr>
        <w:t xml:space="preserve">seul </w:t>
      </w:r>
      <w:r>
        <w:rPr>
          <w:rFonts w:ascii="Sylfaen" w:hAnsi="Sylfaen"/>
          <w:sz w:val="28"/>
          <w:szCs w:val="28"/>
        </w:rPr>
        <w:t xml:space="preserve"> </w:t>
      </w:r>
      <w:r w:rsidRPr="00485850">
        <w:rPr>
          <w:rFonts w:ascii="Sylfaen" w:hAnsi="Sylfaen"/>
          <w:i/>
          <w:iCs/>
          <w:sz w:val="28"/>
          <w:szCs w:val="28"/>
        </w:rPr>
        <w:t>nom,</w:t>
      </w:r>
      <w:r w:rsidRPr="00485850">
        <w:rPr>
          <w:rFonts w:ascii="Sylfaen" w:hAnsi="Sylfaen"/>
          <w:sz w:val="28"/>
          <w:szCs w:val="28"/>
        </w:rPr>
        <w:t xml:space="preserve"> </w:t>
      </w:r>
      <w:r>
        <w:rPr>
          <w:rFonts w:ascii="Sylfaen" w:hAnsi="Sylfaen"/>
          <w:sz w:val="28"/>
          <w:szCs w:val="28"/>
        </w:rPr>
        <w:t xml:space="preserve"> </w:t>
      </w:r>
      <w:r w:rsidRPr="00485850">
        <w:rPr>
          <w:rFonts w:ascii="Sylfaen" w:hAnsi="Sylfaen"/>
          <w:sz w:val="28"/>
          <w:szCs w:val="28"/>
        </w:rPr>
        <w:t xml:space="preserve">elle </w:t>
      </w:r>
      <w:r>
        <w:rPr>
          <w:rFonts w:ascii="Sylfaen" w:hAnsi="Sylfaen"/>
          <w:sz w:val="28"/>
          <w:szCs w:val="28"/>
        </w:rPr>
        <w:t xml:space="preserve"> </w:t>
      </w:r>
      <w:r w:rsidRPr="00485850">
        <w:rPr>
          <w:rFonts w:ascii="Sylfaen" w:hAnsi="Sylfaen"/>
          <w:sz w:val="28"/>
          <w:szCs w:val="28"/>
        </w:rPr>
        <w:t xml:space="preserve">se </w:t>
      </w:r>
      <w:r>
        <w:rPr>
          <w:rFonts w:ascii="Sylfaen" w:hAnsi="Sylfaen"/>
          <w:sz w:val="28"/>
          <w:szCs w:val="28"/>
        </w:rPr>
        <w:t xml:space="preserve"> </w:t>
      </w:r>
      <w:r w:rsidRPr="00485850">
        <w:rPr>
          <w:rFonts w:ascii="Sylfaen" w:hAnsi="Sylfaen"/>
          <w:sz w:val="28"/>
          <w:szCs w:val="28"/>
        </w:rPr>
        <w:t xml:space="preserve">divise </w:t>
      </w:r>
      <w:r>
        <w:rPr>
          <w:rFonts w:ascii="Sylfaen" w:hAnsi="Sylfaen"/>
          <w:sz w:val="28"/>
          <w:szCs w:val="28"/>
        </w:rPr>
        <w:t xml:space="preserve"> </w:t>
      </w:r>
      <w:r w:rsidRPr="00485850">
        <w:rPr>
          <w:rFonts w:ascii="Sylfaen" w:hAnsi="Sylfaen"/>
          <w:sz w:val="28"/>
          <w:szCs w:val="28"/>
        </w:rPr>
        <w:t xml:space="preserve">en </w:t>
      </w:r>
      <w:r>
        <w:rPr>
          <w:rFonts w:ascii="Sylfaen" w:hAnsi="Sylfaen"/>
          <w:sz w:val="28"/>
          <w:szCs w:val="28"/>
        </w:rPr>
        <w:t xml:space="preserve"> </w:t>
      </w:r>
      <w:r w:rsidRPr="00485850">
        <w:rPr>
          <w:rFonts w:ascii="Sylfaen" w:hAnsi="Sylfaen"/>
          <w:sz w:val="28"/>
          <w:szCs w:val="28"/>
        </w:rPr>
        <w:t xml:space="preserve">différents </w:t>
      </w:r>
      <w:r>
        <w:rPr>
          <w:rFonts w:ascii="Sylfaen" w:hAnsi="Sylfaen"/>
          <w:sz w:val="28"/>
          <w:szCs w:val="28"/>
        </w:rPr>
        <w:t xml:space="preserve"> </w:t>
      </w:r>
      <w:r w:rsidRPr="00485850">
        <w:rPr>
          <w:rFonts w:ascii="Sylfaen" w:hAnsi="Sylfaen"/>
          <w:sz w:val="28"/>
          <w:szCs w:val="28"/>
        </w:rPr>
        <w:t>articles »</w:t>
      </w:r>
      <w:r w:rsidRPr="00485850">
        <w:rPr>
          <w:rStyle w:val="FootnoteReference"/>
          <w:rFonts w:ascii="Sylfaen" w:hAnsi="Sylfaen"/>
          <w:sz w:val="28"/>
          <w:szCs w:val="28"/>
        </w:rPr>
        <w:footnoteReference w:id="15"/>
      </w:r>
      <w:r w:rsidRPr="00485850">
        <w:rPr>
          <w:rFonts w:ascii="Sylfaen" w:hAnsi="Sylfaen"/>
          <w:sz w:val="28"/>
          <w:szCs w:val="28"/>
        </w:rPr>
        <w:t>.</w:t>
      </w:r>
    </w:p>
    <w:p w14:paraId="10488027" w14:textId="77777777" w:rsidR="00E00855" w:rsidRPr="00485850" w:rsidRDefault="00E00855" w:rsidP="00DE71B1">
      <w:pPr>
        <w:ind w:firstLine="284"/>
        <w:jc w:val="both"/>
        <w:rPr>
          <w:rFonts w:ascii="Sylfaen" w:hAnsi="Sylfaen"/>
          <w:sz w:val="28"/>
          <w:szCs w:val="28"/>
        </w:rPr>
      </w:pPr>
      <w:r w:rsidRPr="00485850">
        <w:rPr>
          <w:rFonts w:ascii="Sylfaen" w:hAnsi="Sylfaen"/>
          <w:sz w:val="28"/>
          <w:szCs w:val="28"/>
        </w:rPr>
        <w:t>D</w:t>
      </w:r>
      <w:r>
        <w:rPr>
          <w:rFonts w:ascii="Sylfaen" w:hAnsi="Sylfaen"/>
          <w:sz w:val="28"/>
          <w:szCs w:val="28"/>
        </w:rPr>
        <w:t>’</w:t>
      </w:r>
      <w:r w:rsidRPr="00485850">
        <w:rPr>
          <w:rFonts w:ascii="Sylfaen" w:hAnsi="Sylfaen"/>
          <w:sz w:val="28"/>
          <w:szCs w:val="28"/>
        </w:rPr>
        <w:t>autre part, le § 19 s</w:t>
      </w:r>
      <w:r>
        <w:rPr>
          <w:rFonts w:ascii="Sylfaen" w:hAnsi="Sylfaen"/>
          <w:sz w:val="28"/>
          <w:szCs w:val="28"/>
        </w:rPr>
        <w:t>’</w:t>
      </w:r>
      <w:r w:rsidRPr="00485850">
        <w:rPr>
          <w:rFonts w:ascii="Sylfaen" w:hAnsi="Sylfaen"/>
          <w:sz w:val="28"/>
          <w:szCs w:val="28"/>
        </w:rPr>
        <w:t>achève par la constatation suivante : « telle est la confession pleine et sans manque de la foi, bâtie sur le fondement des apôtres et des prophètes »</w:t>
      </w:r>
      <w:r w:rsidRPr="00485850">
        <w:rPr>
          <w:rStyle w:val="FootnoteReference"/>
          <w:rFonts w:ascii="Sylfaen" w:hAnsi="Sylfaen"/>
          <w:sz w:val="28"/>
          <w:szCs w:val="28"/>
        </w:rPr>
        <w:footnoteReference w:id="16"/>
      </w:r>
      <w:r w:rsidRPr="00485850">
        <w:rPr>
          <w:rFonts w:ascii="Sylfaen" w:hAnsi="Sylfaen"/>
          <w:sz w:val="28"/>
          <w:szCs w:val="28"/>
        </w:rPr>
        <w:t>.</w:t>
      </w:r>
    </w:p>
    <w:p w14:paraId="48691738" w14:textId="77777777" w:rsidR="00E00855" w:rsidRDefault="00E00855" w:rsidP="00DE71B1">
      <w:pPr>
        <w:ind w:firstLine="284"/>
        <w:jc w:val="both"/>
        <w:rPr>
          <w:rFonts w:ascii="Sylfaen" w:hAnsi="Sylfaen"/>
          <w:sz w:val="28"/>
          <w:szCs w:val="28"/>
        </w:rPr>
      </w:pPr>
      <w:r w:rsidRPr="00485850">
        <w:rPr>
          <w:rFonts w:ascii="Sylfaen" w:hAnsi="Sylfaen"/>
          <w:sz w:val="28"/>
          <w:szCs w:val="28"/>
        </w:rPr>
        <w:t>Le § 12 impose aux fidèles, comme condition préalable, une profession de foi collective en affirmant qu’il faut « croire en l’Église universelle du Christ, [constituée de] ceux qui, d’une foi véritable et exempte de doute, confessent la Trinité consubstantielle et digne d’adoration et le Mono</w:t>
      </w:r>
      <w:r w:rsidRPr="00485850">
        <w:rPr>
          <w:rFonts w:ascii="Sylfaen" w:hAnsi="Sylfaen"/>
          <w:sz w:val="28"/>
          <w:szCs w:val="28"/>
        </w:rPr>
        <w:softHyphen/>
        <w:t>gène fait homme comme parfaitement Dieu et parfaitement homme, im</w:t>
      </w:r>
      <w:r w:rsidRPr="00485850">
        <w:rPr>
          <w:rFonts w:ascii="Sylfaen" w:hAnsi="Sylfaen"/>
          <w:sz w:val="28"/>
          <w:szCs w:val="28"/>
        </w:rPr>
        <w:softHyphen/>
        <w:t>passible et immortel, qui, pour nous, souffrit sa passion et mourut, res</w:t>
      </w:r>
      <w:r w:rsidRPr="00485850">
        <w:rPr>
          <w:rFonts w:ascii="Sylfaen" w:hAnsi="Sylfaen"/>
          <w:sz w:val="28"/>
          <w:szCs w:val="28"/>
        </w:rPr>
        <w:softHyphen/>
        <w:t>suscita et monta aux cieux, est assis à la droite du Père, et qui reviendra à nouveau. Tous ceux qui confessent cela appartiennent à l’unique Église du Christ ; ils sont, comme dit l’Apôtre (1 Co 6,15), le corps et les membres d’une seule tête, le Christ (Col 1,18) »</w:t>
      </w:r>
      <w:r w:rsidRPr="00485850">
        <w:rPr>
          <w:rStyle w:val="FootnoteReference"/>
          <w:rFonts w:ascii="Sylfaen" w:hAnsi="Sylfaen"/>
          <w:sz w:val="28"/>
          <w:szCs w:val="28"/>
        </w:rPr>
        <w:footnoteReference w:id="17"/>
      </w:r>
      <w:r w:rsidRPr="00485850">
        <w:rPr>
          <w:rFonts w:ascii="Sylfaen" w:hAnsi="Sylfaen"/>
          <w:sz w:val="28"/>
          <w:szCs w:val="28"/>
        </w:rPr>
        <w:t xml:space="preserve">. L’allusion </w:t>
      </w:r>
      <w:r w:rsidRPr="005E4C27">
        <w:rPr>
          <w:rFonts w:ascii="Sylfaen" w:hAnsi="Sylfaen"/>
          <w:sz w:val="28"/>
          <w:szCs w:val="28"/>
        </w:rPr>
        <w:t>au second avènement du Christ nous rattache déjà aux § 75-76.</w:t>
      </w:r>
    </w:p>
    <w:p w14:paraId="02ACA6A3" w14:textId="77777777" w:rsidR="00E00855" w:rsidRDefault="00E00855" w:rsidP="000D4018">
      <w:pPr>
        <w:jc w:val="both"/>
        <w:rPr>
          <w:rFonts w:ascii="Sylfaen" w:hAnsi="Sylfaen"/>
          <w:sz w:val="28"/>
          <w:szCs w:val="28"/>
        </w:rPr>
      </w:pPr>
    </w:p>
    <w:p w14:paraId="44C1408D" w14:textId="77777777" w:rsidR="000D4018" w:rsidRDefault="000D4018" w:rsidP="000D4018">
      <w:pPr>
        <w:jc w:val="both"/>
        <w:rPr>
          <w:rFonts w:ascii="Sylfaen" w:hAnsi="Sylfaen"/>
          <w:sz w:val="28"/>
          <w:szCs w:val="28"/>
        </w:rPr>
      </w:pPr>
    </w:p>
    <w:p w14:paraId="6C004B53" w14:textId="77777777" w:rsidR="000D4018" w:rsidRPr="005E4C27" w:rsidRDefault="000D4018" w:rsidP="000D4018">
      <w:pPr>
        <w:jc w:val="both"/>
        <w:rPr>
          <w:rFonts w:ascii="Sylfaen" w:hAnsi="Sylfaen"/>
          <w:sz w:val="28"/>
          <w:szCs w:val="28"/>
        </w:rPr>
      </w:pPr>
    </w:p>
    <w:p w14:paraId="34816A92" w14:textId="77777777" w:rsidR="00E00855" w:rsidRPr="005E4C27" w:rsidRDefault="00E00855" w:rsidP="00DE71B1">
      <w:pPr>
        <w:pStyle w:val="FR1"/>
        <w:spacing w:before="0"/>
        <w:jc w:val="both"/>
        <w:rPr>
          <w:rFonts w:ascii="Sylfaen" w:hAnsi="Sylfaen" w:cs="Times New Roman"/>
          <w:sz w:val="28"/>
          <w:szCs w:val="28"/>
        </w:rPr>
      </w:pPr>
      <w:proofErr w:type="spellStart"/>
      <w:r w:rsidRPr="005E4C27">
        <w:rPr>
          <w:rFonts w:ascii="Sylfaen" w:hAnsi="Sylfaen" w:cs="Times New Roman"/>
          <w:sz w:val="28"/>
          <w:szCs w:val="28"/>
        </w:rPr>
        <w:lastRenderedPageBreak/>
        <w:t>Chapitre</w:t>
      </w:r>
      <w:proofErr w:type="spellEnd"/>
      <w:r w:rsidRPr="005E4C27">
        <w:rPr>
          <w:rFonts w:ascii="Sylfaen" w:hAnsi="Sylfaen" w:cs="Times New Roman"/>
          <w:sz w:val="28"/>
          <w:szCs w:val="28"/>
        </w:rPr>
        <w:t xml:space="preserve"> 4</w:t>
      </w:r>
    </w:p>
    <w:p w14:paraId="63E23516" w14:textId="77777777" w:rsidR="00E00855" w:rsidRPr="005E4C27" w:rsidRDefault="00E00855" w:rsidP="00DE71B1">
      <w:pPr>
        <w:ind w:firstLine="284"/>
        <w:jc w:val="both"/>
        <w:rPr>
          <w:rFonts w:ascii="Sylfaen" w:hAnsi="Sylfaen"/>
          <w:sz w:val="28"/>
          <w:szCs w:val="28"/>
        </w:rPr>
      </w:pPr>
      <w:r w:rsidRPr="005E4C27">
        <w:rPr>
          <w:rFonts w:ascii="Sylfaen" w:hAnsi="Sylfaen"/>
          <w:sz w:val="28"/>
          <w:szCs w:val="28"/>
        </w:rPr>
        <w:t>II souligne (§ 20-21) l’interaction de la foi droite et œuvres ver</w:t>
      </w:r>
      <w:r w:rsidRPr="005E4C27">
        <w:rPr>
          <w:rFonts w:ascii="Sylfaen" w:hAnsi="Sylfaen"/>
          <w:sz w:val="28"/>
          <w:szCs w:val="28"/>
        </w:rPr>
        <w:softHyphen/>
        <w:t>tueuses comme plénitude des fruits de la vie chrétienne.</w:t>
      </w:r>
    </w:p>
    <w:p w14:paraId="781B79DC" w14:textId="77777777" w:rsidR="00E00855" w:rsidRPr="005E4C27" w:rsidRDefault="00E00855" w:rsidP="00DE71B1">
      <w:pPr>
        <w:ind w:firstLine="284"/>
        <w:jc w:val="both"/>
        <w:rPr>
          <w:rFonts w:ascii="Sylfaen" w:hAnsi="Sylfaen"/>
          <w:sz w:val="28"/>
          <w:szCs w:val="28"/>
        </w:rPr>
      </w:pPr>
      <w:r w:rsidRPr="005E4C27">
        <w:rPr>
          <w:rFonts w:ascii="Sylfaen" w:hAnsi="Sylfaen"/>
          <w:sz w:val="28"/>
          <w:szCs w:val="28"/>
        </w:rPr>
        <w:t xml:space="preserve">Dans une phrase qui énonce la relation </w:t>
      </w:r>
      <w:r>
        <w:rPr>
          <w:rFonts w:ascii="Sylfaen" w:hAnsi="Sylfaen"/>
          <w:sz w:val="28"/>
          <w:szCs w:val="28"/>
        </w:rPr>
        <w:t xml:space="preserve">entre </w:t>
      </w:r>
      <w:r w:rsidRPr="005E4C27">
        <w:rPr>
          <w:rFonts w:ascii="Sylfaen" w:hAnsi="Sylfaen"/>
          <w:sz w:val="28"/>
          <w:szCs w:val="28"/>
        </w:rPr>
        <w:t>la foi et les œuvres, le § 20 repousse au Jugement dernier l’évaluation, définitive des œuvres. Ain</w:t>
      </w:r>
      <w:r w:rsidRPr="005E4C27">
        <w:rPr>
          <w:rFonts w:ascii="Sylfaen" w:hAnsi="Sylfaen"/>
          <w:sz w:val="28"/>
          <w:szCs w:val="28"/>
        </w:rPr>
        <w:softHyphen/>
        <w:t>si : « il n</w:t>
      </w:r>
      <w:r>
        <w:rPr>
          <w:rFonts w:ascii="Sylfaen" w:hAnsi="Sylfaen"/>
          <w:sz w:val="28"/>
          <w:szCs w:val="28"/>
        </w:rPr>
        <w:t>’</w:t>
      </w:r>
      <w:r w:rsidRPr="005E4C27">
        <w:rPr>
          <w:rFonts w:ascii="Sylfaen" w:hAnsi="Sylfaen"/>
          <w:sz w:val="28"/>
          <w:szCs w:val="28"/>
        </w:rPr>
        <w:t>y a pas de salut parfait san</w:t>
      </w:r>
      <w:r>
        <w:rPr>
          <w:rFonts w:ascii="Sylfaen" w:hAnsi="Sylfaen"/>
          <w:sz w:val="28"/>
          <w:szCs w:val="28"/>
        </w:rPr>
        <w:t>s</w:t>
      </w:r>
      <w:r w:rsidRPr="005E4C27">
        <w:rPr>
          <w:rFonts w:ascii="Sylfaen" w:hAnsi="Sylfaen"/>
          <w:sz w:val="28"/>
          <w:szCs w:val="28"/>
        </w:rPr>
        <w:t xml:space="preserve"> œuvres vertueuses »</w:t>
      </w:r>
      <w:r w:rsidRPr="005E4C27">
        <w:rPr>
          <w:rStyle w:val="FootnoteReference"/>
          <w:rFonts w:ascii="Sylfaen" w:hAnsi="Sylfaen"/>
          <w:sz w:val="28"/>
          <w:szCs w:val="28"/>
        </w:rPr>
        <w:footnoteReference w:id="18"/>
      </w:r>
      <w:r w:rsidRPr="005E4C27">
        <w:rPr>
          <w:rFonts w:ascii="Sylfaen" w:hAnsi="Sylfaen"/>
          <w:sz w:val="28"/>
          <w:szCs w:val="28"/>
        </w:rPr>
        <w:t>, et « le jour du jugement un tri sera fait, quand le Juge apparaîtra avec le feu et éprouvera par le feu la nature de chaque œuvre »</w:t>
      </w:r>
      <w:r w:rsidRPr="005E4C27">
        <w:rPr>
          <w:rStyle w:val="FootnoteReference"/>
          <w:rFonts w:ascii="Sylfaen" w:hAnsi="Sylfaen"/>
          <w:sz w:val="28"/>
          <w:szCs w:val="28"/>
        </w:rPr>
        <w:footnoteReference w:id="19"/>
      </w:r>
      <w:r w:rsidRPr="005E4C27">
        <w:rPr>
          <w:rFonts w:ascii="Sylfaen" w:hAnsi="Sylfaen"/>
          <w:sz w:val="28"/>
          <w:szCs w:val="28"/>
        </w:rPr>
        <w:t xml:space="preserve">. </w:t>
      </w:r>
    </w:p>
    <w:p w14:paraId="511EEA34" w14:textId="77777777" w:rsidR="00E00855" w:rsidRPr="005E4C27" w:rsidRDefault="00E00855" w:rsidP="00DE71B1">
      <w:pPr>
        <w:ind w:firstLine="284"/>
        <w:jc w:val="both"/>
        <w:rPr>
          <w:rFonts w:ascii="Sylfaen" w:hAnsi="Sylfaen"/>
          <w:sz w:val="28"/>
          <w:szCs w:val="28"/>
        </w:rPr>
      </w:pPr>
      <w:r w:rsidRPr="005E4C27">
        <w:rPr>
          <w:rFonts w:ascii="Sylfaen" w:hAnsi="Sylfaen"/>
          <w:sz w:val="28"/>
          <w:szCs w:val="28"/>
        </w:rPr>
        <w:t>Dans le § 21 on répète l’idée de bâtir un édifice « beau, sur des fondations établies par Dieu et construites par les apôtres »</w:t>
      </w:r>
      <w:r w:rsidRPr="005E4C27">
        <w:rPr>
          <w:rStyle w:val="FootnoteReference"/>
          <w:rFonts w:ascii="Sylfaen" w:hAnsi="Sylfaen"/>
          <w:sz w:val="28"/>
          <w:szCs w:val="28"/>
        </w:rPr>
        <w:footnoteReference w:id="20"/>
      </w:r>
      <w:r w:rsidRPr="005E4C27">
        <w:rPr>
          <w:rFonts w:ascii="Sylfaen" w:hAnsi="Sylfaen"/>
          <w:sz w:val="28"/>
          <w:szCs w:val="28"/>
        </w:rPr>
        <w:t>, qui devra subir l’épreuve du jugement dernier : « il convient que nous bâtissions un édi</w:t>
      </w:r>
      <w:r w:rsidRPr="005E4C27">
        <w:rPr>
          <w:rFonts w:ascii="Sylfaen" w:hAnsi="Sylfaen"/>
          <w:sz w:val="28"/>
          <w:szCs w:val="28"/>
        </w:rPr>
        <w:softHyphen/>
        <w:t>fice en usant des vertus spirituelles et corporelles comme de matériaux qui, à l</w:t>
      </w:r>
      <w:r>
        <w:rPr>
          <w:rFonts w:ascii="Sylfaen" w:hAnsi="Sylfaen"/>
          <w:sz w:val="28"/>
          <w:szCs w:val="28"/>
        </w:rPr>
        <w:t>’</w:t>
      </w:r>
      <w:r w:rsidRPr="005E4C27">
        <w:rPr>
          <w:rFonts w:ascii="Sylfaen" w:hAnsi="Sylfaen"/>
          <w:sz w:val="28"/>
          <w:szCs w:val="28"/>
        </w:rPr>
        <w:t>épreuve du feu du Jugement dernier, resplendiront s’enflammer »</w:t>
      </w:r>
      <w:r w:rsidRPr="005E4C27">
        <w:rPr>
          <w:rStyle w:val="FootnoteReference"/>
          <w:rFonts w:ascii="Sylfaen" w:hAnsi="Sylfaen"/>
          <w:sz w:val="28"/>
          <w:szCs w:val="28"/>
        </w:rPr>
        <w:footnoteReference w:id="21"/>
      </w:r>
      <w:r w:rsidRPr="005E4C27">
        <w:rPr>
          <w:rFonts w:ascii="Sylfaen" w:hAnsi="Sylfaen"/>
          <w:sz w:val="28"/>
          <w:szCs w:val="28"/>
        </w:rPr>
        <w:t>.</w:t>
      </w:r>
    </w:p>
    <w:p w14:paraId="2A0B9B58" w14:textId="77777777" w:rsidR="00E00855" w:rsidRDefault="00E00855" w:rsidP="00DE71B1">
      <w:pPr>
        <w:ind w:firstLine="284"/>
        <w:jc w:val="both"/>
        <w:rPr>
          <w:rFonts w:ascii="Sylfaen" w:hAnsi="Sylfaen"/>
          <w:sz w:val="28"/>
          <w:szCs w:val="28"/>
        </w:rPr>
      </w:pPr>
      <w:r w:rsidRPr="005E4C27">
        <w:rPr>
          <w:rFonts w:ascii="Sylfaen" w:hAnsi="Sylfaen"/>
          <w:sz w:val="28"/>
          <w:szCs w:val="28"/>
        </w:rPr>
        <w:t>Ici j’estime indispensable de revenir sur les concepts de vertu et d’œuvres vertueuses. En Ph 4,8-9 et 2P 1,3-9, les vertus et les œuvres vertueuses brillent au premier rang, avec la paix divine et la vie pieuse. Nous savons que les Pères de l’Église ont classé parmi les vertus la foi, l’espérance, la charité, la prière, l’abstinence, l’aumône, l’humilité, l’amour fraternel, la douceur, l’amour du travail, la miséricorde, la tem</w:t>
      </w:r>
      <w:r w:rsidRPr="005E4C27">
        <w:rPr>
          <w:rFonts w:ascii="Sylfaen" w:hAnsi="Sylfaen"/>
          <w:sz w:val="28"/>
          <w:szCs w:val="28"/>
        </w:rPr>
        <w:softHyphen/>
        <w:t xml:space="preserve">pérance, la chasteté. La recommandation de manifester tout cela par actes, par la pureté du travail et la diligence chrétienne, nous renvoie aux mots « conduite pure et vertueuse », qui font partie du titre </w:t>
      </w:r>
      <w:r w:rsidRPr="005E4C27">
        <w:rPr>
          <w:rFonts w:ascii="Sylfaen" w:hAnsi="Sylfaen"/>
          <w:i/>
          <w:iCs/>
          <w:sz w:val="28"/>
          <w:szCs w:val="28"/>
        </w:rPr>
        <w:t>Con</w:t>
      </w:r>
      <w:r w:rsidRPr="005E4C27">
        <w:rPr>
          <w:rFonts w:ascii="Sylfaen" w:hAnsi="Sylfaen"/>
          <w:i/>
          <w:iCs/>
          <w:sz w:val="28"/>
          <w:szCs w:val="28"/>
        </w:rPr>
        <w:softHyphen/>
        <w:t>seils,</w:t>
      </w:r>
      <w:r w:rsidRPr="005E4C27">
        <w:rPr>
          <w:rFonts w:ascii="Sylfaen" w:hAnsi="Sylfaen"/>
          <w:sz w:val="28"/>
          <w:szCs w:val="28"/>
        </w:rPr>
        <w:t xml:space="preserve"> appelant l’homme au dépassement de soi et à l’édification spiri</w:t>
      </w:r>
      <w:r w:rsidRPr="005E4C27">
        <w:rPr>
          <w:rFonts w:ascii="Sylfaen" w:hAnsi="Sylfaen"/>
          <w:sz w:val="28"/>
          <w:szCs w:val="28"/>
        </w:rPr>
        <w:softHyphen/>
        <w:t>tuelle.</w:t>
      </w:r>
    </w:p>
    <w:p w14:paraId="1A533944" w14:textId="77777777" w:rsidR="00E00855" w:rsidRPr="005E4C27" w:rsidRDefault="00E00855" w:rsidP="00DE71B1">
      <w:pPr>
        <w:ind w:firstLine="284"/>
        <w:jc w:val="both"/>
        <w:rPr>
          <w:rFonts w:ascii="Sylfaen" w:hAnsi="Sylfaen"/>
          <w:sz w:val="28"/>
          <w:szCs w:val="28"/>
        </w:rPr>
      </w:pPr>
    </w:p>
    <w:p w14:paraId="05C8A552" w14:textId="77777777" w:rsidR="00E00855" w:rsidRPr="005E4C27" w:rsidRDefault="00E00855" w:rsidP="00DE71B1">
      <w:pPr>
        <w:pStyle w:val="FR1"/>
        <w:spacing w:before="0"/>
        <w:jc w:val="both"/>
        <w:rPr>
          <w:rFonts w:ascii="Sylfaen" w:hAnsi="Sylfaen" w:cs="Times New Roman"/>
          <w:sz w:val="28"/>
          <w:szCs w:val="28"/>
        </w:rPr>
      </w:pPr>
      <w:proofErr w:type="spellStart"/>
      <w:r w:rsidRPr="005E4C27">
        <w:rPr>
          <w:rFonts w:ascii="Sylfaen" w:hAnsi="Sylfaen" w:cs="Times New Roman"/>
          <w:sz w:val="28"/>
          <w:szCs w:val="28"/>
        </w:rPr>
        <w:t>Chapitre</w:t>
      </w:r>
      <w:proofErr w:type="spellEnd"/>
      <w:r w:rsidRPr="005E4C27">
        <w:rPr>
          <w:rFonts w:ascii="Sylfaen" w:hAnsi="Sylfaen" w:cs="Times New Roman"/>
          <w:sz w:val="28"/>
          <w:szCs w:val="28"/>
        </w:rPr>
        <w:t xml:space="preserve"> 5</w:t>
      </w:r>
    </w:p>
    <w:p w14:paraId="7D7AF66E" w14:textId="77777777" w:rsidR="00E00855" w:rsidRPr="003F78F3" w:rsidRDefault="00E00855" w:rsidP="00DE71B1">
      <w:pPr>
        <w:ind w:firstLine="284"/>
        <w:jc w:val="both"/>
        <w:rPr>
          <w:rFonts w:ascii="Sylfaen" w:hAnsi="Sylfaen"/>
          <w:sz w:val="28"/>
          <w:szCs w:val="28"/>
        </w:rPr>
      </w:pPr>
      <w:r w:rsidRPr="003F78F3">
        <w:rPr>
          <w:rFonts w:ascii="Sylfaen" w:hAnsi="Sylfaen"/>
          <w:sz w:val="28"/>
          <w:szCs w:val="28"/>
        </w:rPr>
        <w:t xml:space="preserve">Les § 22-37 posent que l’homme est un être </w:t>
      </w:r>
      <w:r>
        <w:rPr>
          <w:rFonts w:ascii="Sylfaen" w:hAnsi="Sylfaen"/>
          <w:sz w:val="28"/>
          <w:szCs w:val="28"/>
        </w:rPr>
        <w:t>m</w:t>
      </w:r>
      <w:r w:rsidRPr="003F78F3">
        <w:rPr>
          <w:rFonts w:ascii="Sylfaen" w:hAnsi="Sylfaen"/>
          <w:sz w:val="28"/>
          <w:szCs w:val="28"/>
        </w:rPr>
        <w:t xml:space="preserve">oral, </w:t>
      </w:r>
      <w:r>
        <w:rPr>
          <w:rFonts w:ascii="Sylfaen" w:hAnsi="Sylfaen"/>
          <w:sz w:val="28"/>
          <w:szCs w:val="28"/>
        </w:rPr>
        <w:t xml:space="preserve">soumis aux </w:t>
      </w:r>
      <w:r w:rsidRPr="003F78F3">
        <w:rPr>
          <w:rFonts w:ascii="Sylfaen" w:hAnsi="Sylfaen"/>
          <w:sz w:val="28"/>
          <w:szCs w:val="28"/>
        </w:rPr>
        <w:t>impul</w:t>
      </w:r>
      <w:r w:rsidRPr="003F78F3">
        <w:rPr>
          <w:rFonts w:ascii="Sylfaen" w:hAnsi="Sylfaen"/>
          <w:sz w:val="28"/>
          <w:szCs w:val="28"/>
        </w:rPr>
        <w:softHyphen/>
        <w:t xml:space="preserve">sions du discours rationnel, </w:t>
      </w:r>
      <w:r w:rsidRPr="003F78F3">
        <w:rPr>
          <w:rFonts w:ascii="Sylfaen" w:hAnsi="Sylfaen"/>
          <w:i/>
          <w:iCs/>
          <w:sz w:val="28"/>
          <w:szCs w:val="28"/>
        </w:rPr>
        <w:t>(banakan)</w:t>
      </w:r>
      <w:r w:rsidRPr="00C87C95">
        <w:rPr>
          <w:rStyle w:val="FootnoteReference"/>
          <w:rFonts w:ascii="Sylfaen" w:hAnsi="Sylfaen"/>
          <w:sz w:val="28"/>
          <w:szCs w:val="28"/>
        </w:rPr>
        <w:footnoteReference w:id="22"/>
      </w:r>
      <w:r w:rsidRPr="003F78F3">
        <w:rPr>
          <w:rFonts w:ascii="Sylfaen" w:hAnsi="Sylfaen"/>
          <w:i/>
          <w:iCs/>
          <w:sz w:val="28"/>
          <w:szCs w:val="28"/>
        </w:rPr>
        <w:t>,</w:t>
      </w:r>
      <w:r w:rsidRPr="003F78F3">
        <w:rPr>
          <w:rFonts w:ascii="Sylfaen" w:hAnsi="Sylfaen"/>
          <w:sz w:val="28"/>
          <w:szCs w:val="28"/>
        </w:rPr>
        <w:t xml:space="preserve"> de l’irascible et du concupiscible, et ne pouvant </w:t>
      </w:r>
      <w:r w:rsidRPr="003F78F3">
        <w:rPr>
          <w:rFonts w:ascii="Sylfaen" w:hAnsi="Sylfaen"/>
          <w:sz w:val="28"/>
          <w:szCs w:val="28"/>
        </w:rPr>
        <w:lastRenderedPageBreak/>
        <w:t>mener une vie à Dieu, au Christ et phi</w:t>
      </w:r>
      <w:r w:rsidRPr="003F78F3">
        <w:rPr>
          <w:rFonts w:ascii="Sylfaen" w:hAnsi="Sylfaen"/>
          <w:sz w:val="28"/>
          <w:szCs w:val="28"/>
        </w:rPr>
        <w:softHyphen/>
        <w:t>lanthropique qu</w:t>
      </w:r>
      <w:r>
        <w:rPr>
          <w:rFonts w:ascii="Sylfaen" w:hAnsi="Sylfaen"/>
          <w:sz w:val="28"/>
          <w:szCs w:val="28"/>
        </w:rPr>
        <w:t>’</w:t>
      </w:r>
      <w:r w:rsidRPr="003F78F3">
        <w:rPr>
          <w:rFonts w:ascii="Sylfaen" w:hAnsi="Sylfaen"/>
          <w:sz w:val="28"/>
          <w:szCs w:val="28"/>
        </w:rPr>
        <w:t>en équilibrant ces [trois] dispositions, et en s’abstenant d’osciller entre la justice et l’iniquité.</w:t>
      </w:r>
    </w:p>
    <w:p w14:paraId="714CCA47" w14:textId="77777777" w:rsidR="00E00855" w:rsidRPr="003F78F3" w:rsidRDefault="00E00855" w:rsidP="00DE71B1">
      <w:pPr>
        <w:ind w:firstLine="284"/>
        <w:jc w:val="both"/>
        <w:rPr>
          <w:rFonts w:ascii="Sylfaen" w:hAnsi="Sylfaen"/>
          <w:sz w:val="28"/>
          <w:szCs w:val="28"/>
        </w:rPr>
      </w:pPr>
      <w:r w:rsidRPr="003F78F3">
        <w:rPr>
          <w:rFonts w:ascii="Sylfaen" w:hAnsi="Sylfaen"/>
          <w:sz w:val="28"/>
          <w:szCs w:val="28"/>
        </w:rPr>
        <w:t>Le § 22 appelle l’homme, « congénère des êtres intelligibles et célestes et image de Dieu » (p. 39), à se parer des vertus, car « la vertu du raisonnable est la réflexion, celle de l’irascible, la bravoure, et celle du concupiscible, la chasteté. L’office de la réflexion est de réfléchir et de distin</w:t>
      </w:r>
      <w:r w:rsidRPr="003F78F3">
        <w:rPr>
          <w:rFonts w:ascii="Sylfaen" w:hAnsi="Sylfaen"/>
          <w:sz w:val="28"/>
          <w:szCs w:val="28"/>
        </w:rPr>
        <w:softHyphen/>
        <w:t xml:space="preserve">guer le bien du mal ; l’office de la bravoure est d’exécuter avec courage et </w:t>
      </w:r>
      <w:r>
        <w:rPr>
          <w:rFonts w:ascii="Sylfaen" w:hAnsi="Sylfaen"/>
          <w:sz w:val="28"/>
          <w:szCs w:val="28"/>
        </w:rPr>
        <w:t xml:space="preserve"> </w:t>
      </w:r>
      <w:r w:rsidRPr="003F78F3">
        <w:rPr>
          <w:rFonts w:ascii="Sylfaen" w:hAnsi="Sylfaen"/>
          <w:sz w:val="28"/>
          <w:szCs w:val="28"/>
        </w:rPr>
        <w:t xml:space="preserve">vaillance </w:t>
      </w:r>
      <w:r>
        <w:rPr>
          <w:rFonts w:ascii="Sylfaen" w:hAnsi="Sylfaen"/>
          <w:sz w:val="28"/>
          <w:szCs w:val="28"/>
        </w:rPr>
        <w:t xml:space="preserve"> </w:t>
      </w:r>
      <w:r w:rsidRPr="003F78F3">
        <w:rPr>
          <w:rFonts w:ascii="Sylfaen" w:hAnsi="Sylfaen"/>
          <w:sz w:val="28"/>
          <w:szCs w:val="28"/>
        </w:rPr>
        <w:t xml:space="preserve">ce </w:t>
      </w:r>
      <w:r>
        <w:rPr>
          <w:rFonts w:ascii="Sylfaen" w:hAnsi="Sylfaen"/>
          <w:sz w:val="28"/>
          <w:szCs w:val="28"/>
        </w:rPr>
        <w:t xml:space="preserve"> </w:t>
      </w:r>
      <w:r w:rsidRPr="003F78F3">
        <w:rPr>
          <w:rFonts w:ascii="Sylfaen" w:hAnsi="Sylfaen"/>
          <w:sz w:val="28"/>
          <w:szCs w:val="28"/>
        </w:rPr>
        <w:t xml:space="preserve">qu’a </w:t>
      </w:r>
      <w:r>
        <w:rPr>
          <w:rFonts w:ascii="Sylfaen" w:hAnsi="Sylfaen"/>
          <w:sz w:val="28"/>
          <w:szCs w:val="28"/>
        </w:rPr>
        <w:t xml:space="preserve"> </w:t>
      </w:r>
      <w:r w:rsidRPr="003F78F3">
        <w:rPr>
          <w:rFonts w:ascii="Sylfaen" w:hAnsi="Sylfaen"/>
          <w:sz w:val="28"/>
          <w:szCs w:val="28"/>
        </w:rPr>
        <w:t xml:space="preserve">choisi </w:t>
      </w:r>
      <w:r>
        <w:rPr>
          <w:rFonts w:ascii="Sylfaen" w:hAnsi="Sylfaen"/>
          <w:sz w:val="28"/>
          <w:szCs w:val="28"/>
        </w:rPr>
        <w:t xml:space="preserve"> </w:t>
      </w:r>
      <w:r w:rsidRPr="003F78F3">
        <w:rPr>
          <w:rFonts w:ascii="Sylfaen" w:hAnsi="Sylfaen"/>
          <w:sz w:val="28"/>
          <w:szCs w:val="28"/>
        </w:rPr>
        <w:t xml:space="preserve">le </w:t>
      </w:r>
      <w:r>
        <w:rPr>
          <w:rFonts w:ascii="Sylfaen" w:hAnsi="Sylfaen"/>
          <w:sz w:val="28"/>
          <w:szCs w:val="28"/>
        </w:rPr>
        <w:t xml:space="preserve"> </w:t>
      </w:r>
      <w:r w:rsidRPr="003F78F3">
        <w:rPr>
          <w:rFonts w:ascii="Sylfaen" w:hAnsi="Sylfaen"/>
          <w:sz w:val="28"/>
          <w:szCs w:val="28"/>
        </w:rPr>
        <w:t>raisonnable ; l’office de la chasteté est de s’enflammer d’amour pour Dieu en choix et en accomplissement, pour renforcer par les facultés naturelles, grâce à la ferveur de l’amour, la réflexion et la bravoure qui lui sont supérieures » (p. 39).</w:t>
      </w:r>
    </w:p>
    <w:p w14:paraId="29F8EA6C" w14:textId="77777777" w:rsidR="00E00855" w:rsidRPr="003F78F3" w:rsidRDefault="00E00855" w:rsidP="00DE71B1">
      <w:pPr>
        <w:ind w:firstLine="284"/>
        <w:jc w:val="both"/>
        <w:rPr>
          <w:rFonts w:ascii="Sylfaen" w:hAnsi="Sylfaen"/>
          <w:sz w:val="28"/>
          <w:szCs w:val="28"/>
        </w:rPr>
      </w:pPr>
      <w:r w:rsidRPr="003F78F3">
        <w:rPr>
          <w:rFonts w:ascii="Sylfaen" w:hAnsi="Sylfaen"/>
          <w:sz w:val="28"/>
          <w:szCs w:val="28"/>
        </w:rPr>
        <w:t>Les § 23-26 définissent « l’agencement décent » (p. 39) du raisonnable (tête, pensée, cerveau, intellect), de l’irascible (cœur) et du concupiscible (reins et organes internes de la volupté)</w:t>
      </w:r>
      <w:r w:rsidRPr="003F78F3">
        <w:rPr>
          <w:rStyle w:val="FootnoteReference"/>
          <w:rFonts w:ascii="Sylfaen" w:hAnsi="Sylfaen"/>
          <w:sz w:val="28"/>
          <w:szCs w:val="28"/>
        </w:rPr>
        <w:footnoteReference w:id="23"/>
      </w:r>
      <w:r w:rsidRPr="003F78F3">
        <w:rPr>
          <w:rFonts w:ascii="Sylfaen" w:hAnsi="Sylfaen"/>
          <w:sz w:val="28"/>
          <w:szCs w:val="28"/>
        </w:rPr>
        <w:t>, leur siège physique dans le corps humain, et leurs relations réciproques selon l’Économie divine.</w:t>
      </w:r>
    </w:p>
    <w:p w14:paraId="4D4608FA" w14:textId="77777777" w:rsidR="00E00855" w:rsidRPr="003F78F3" w:rsidRDefault="00E00855" w:rsidP="00DE71B1">
      <w:pPr>
        <w:ind w:firstLine="284"/>
        <w:jc w:val="both"/>
        <w:rPr>
          <w:rFonts w:ascii="Sylfaen" w:hAnsi="Sylfaen"/>
          <w:sz w:val="28"/>
          <w:szCs w:val="28"/>
        </w:rPr>
      </w:pPr>
      <w:r w:rsidRPr="003F78F3">
        <w:rPr>
          <w:rFonts w:ascii="Sylfaen" w:hAnsi="Sylfaen"/>
          <w:sz w:val="28"/>
          <w:szCs w:val="28"/>
        </w:rPr>
        <w:t>Le § 27 est consacré à la justice. La justice est le vêtement de l’homme droit, véridique, innocent, fidèle, équitable, vertueux, sûr, bienfaisant et impartial. En le rendant juste, elle le dépouille de la tunique du péché.</w:t>
      </w:r>
    </w:p>
    <w:p w14:paraId="12D32D33" w14:textId="77777777" w:rsidR="00E00855" w:rsidRPr="003F78F3" w:rsidRDefault="00E00855" w:rsidP="00DE71B1">
      <w:pPr>
        <w:ind w:firstLine="284"/>
        <w:jc w:val="both"/>
        <w:rPr>
          <w:rFonts w:ascii="Sylfaen" w:hAnsi="Sylfaen"/>
          <w:sz w:val="28"/>
          <w:szCs w:val="28"/>
        </w:rPr>
      </w:pPr>
      <w:r w:rsidRPr="003F78F3">
        <w:rPr>
          <w:rFonts w:ascii="Sylfaen" w:hAnsi="Sylfaen"/>
          <w:sz w:val="28"/>
          <w:szCs w:val="28"/>
        </w:rPr>
        <w:t>Les § 28-29 exposent l’articulation de l’amour de Dieu et de l’amour du prochain avec l’assistance de la justice</w:t>
      </w:r>
      <w:r w:rsidRPr="003F78F3">
        <w:rPr>
          <w:rStyle w:val="FootnoteReference"/>
          <w:rFonts w:ascii="Sylfaen" w:hAnsi="Sylfaen"/>
          <w:sz w:val="28"/>
          <w:szCs w:val="28"/>
        </w:rPr>
        <w:footnoteReference w:id="24"/>
      </w:r>
      <w:r w:rsidRPr="003F78F3">
        <w:rPr>
          <w:rFonts w:ascii="Sylfaen" w:hAnsi="Sylfaen"/>
          <w:sz w:val="28"/>
          <w:szCs w:val="28"/>
        </w:rPr>
        <w:t xml:space="preserve">. L’auteur des </w:t>
      </w:r>
      <w:r w:rsidRPr="003F78F3">
        <w:rPr>
          <w:rFonts w:ascii="Sylfaen" w:hAnsi="Sylfaen"/>
          <w:i/>
          <w:iCs/>
          <w:sz w:val="28"/>
          <w:szCs w:val="28"/>
        </w:rPr>
        <w:t>Conseils</w:t>
      </w:r>
      <w:r w:rsidRPr="003F78F3">
        <w:rPr>
          <w:rFonts w:ascii="Sylfaen" w:hAnsi="Sylfaen"/>
          <w:sz w:val="28"/>
          <w:szCs w:val="28"/>
        </w:rPr>
        <w:t xml:space="preserve"> dit : « C’est donc à juste titre que le Christ disait aux disciples : ‘On reconnaîtra que vous êtes mes </w:t>
      </w:r>
      <w:r w:rsidRPr="003F78F3">
        <w:rPr>
          <w:rFonts w:ascii="Sylfaen" w:hAnsi="Sylfaen"/>
          <w:sz w:val="28"/>
          <w:szCs w:val="28"/>
        </w:rPr>
        <w:lastRenderedPageBreak/>
        <w:t>disciples au fait que vous vous aimez les uns les autres’ (Jn 13,35). Il n’a pas dit : ‘le signe que l'on est mon disciple con</w:t>
      </w:r>
      <w:r w:rsidRPr="003F78F3">
        <w:rPr>
          <w:rFonts w:ascii="Sylfaen" w:hAnsi="Sylfaen"/>
          <w:sz w:val="28"/>
          <w:szCs w:val="28"/>
        </w:rPr>
        <w:softHyphen/>
        <w:t>siste à guérir les malades, rendre la lumière aux aveugles, soigner les paralytiques, chasser les démons, ressusciter les morts ou déplacer les montagnes, mais à s’aimer les uns les autres’. En effet il savait que lorsqu’on aime Dieu et le prochain d’un amour véritable, tous les autres commandements sont aussi accomplis » (p. 51).</w:t>
      </w:r>
    </w:p>
    <w:p w14:paraId="4A79B0DA" w14:textId="77777777" w:rsidR="00E00855" w:rsidRPr="0039635E" w:rsidRDefault="00E00855" w:rsidP="00DE71B1">
      <w:pPr>
        <w:ind w:firstLine="284"/>
        <w:jc w:val="both"/>
        <w:rPr>
          <w:rFonts w:ascii="Sylfaen" w:hAnsi="Sylfaen"/>
          <w:sz w:val="28"/>
          <w:szCs w:val="28"/>
        </w:rPr>
      </w:pPr>
      <w:r w:rsidRPr="0039635E">
        <w:rPr>
          <w:rFonts w:ascii="Sylfaen" w:hAnsi="Sylfaen"/>
          <w:sz w:val="28"/>
          <w:szCs w:val="28"/>
        </w:rPr>
        <w:t>Les § 30-31 partent de Pr 30,21-23 et Le 18,1-5 pour rappeler ce qui a été dit plus haut : «Quand les parties de l</w:t>
      </w:r>
      <w:r>
        <w:rPr>
          <w:rFonts w:ascii="Sylfaen" w:hAnsi="Sylfaen"/>
          <w:sz w:val="28"/>
          <w:szCs w:val="28"/>
        </w:rPr>
        <w:t>’</w:t>
      </w:r>
      <w:r w:rsidRPr="0039635E">
        <w:rPr>
          <w:rFonts w:ascii="Sylfaen" w:hAnsi="Sylfaen"/>
          <w:sz w:val="28"/>
          <w:szCs w:val="28"/>
        </w:rPr>
        <w:t xml:space="preserve">âme gardent, leur agencement dans la rectitude </w:t>
      </w:r>
      <w:r>
        <w:rPr>
          <w:rFonts w:ascii="Sylfaen" w:hAnsi="Sylfaen"/>
          <w:sz w:val="28"/>
          <w:szCs w:val="28"/>
        </w:rPr>
        <w:t>–</w:t>
      </w:r>
      <w:r w:rsidRPr="0039635E">
        <w:rPr>
          <w:rFonts w:ascii="Sylfaen" w:hAnsi="Sylfaen"/>
          <w:sz w:val="28"/>
          <w:szCs w:val="28"/>
        </w:rPr>
        <w:t xml:space="preserve"> de telle sorte que ce qui commande continue de commander et ce qui est commandé, d’obéir </w:t>
      </w:r>
      <w:r>
        <w:rPr>
          <w:rFonts w:ascii="Sylfaen" w:hAnsi="Sylfaen"/>
          <w:sz w:val="28"/>
          <w:szCs w:val="28"/>
        </w:rPr>
        <w:t xml:space="preserve">– </w:t>
      </w:r>
      <w:r w:rsidRPr="0039635E">
        <w:rPr>
          <w:rFonts w:ascii="Sylfaen" w:hAnsi="Sylfaen"/>
          <w:sz w:val="28"/>
          <w:szCs w:val="28"/>
        </w:rPr>
        <w:t>, toutes ces œuvres bonnes s’accomplissent sans faute » (p. 51).</w:t>
      </w:r>
    </w:p>
    <w:p w14:paraId="3982854B" w14:textId="77777777" w:rsidR="00E00855" w:rsidRPr="0039635E" w:rsidRDefault="00E00855" w:rsidP="00DE71B1">
      <w:pPr>
        <w:ind w:firstLine="284"/>
        <w:jc w:val="both"/>
        <w:rPr>
          <w:rFonts w:ascii="Sylfaen" w:hAnsi="Sylfaen"/>
          <w:sz w:val="28"/>
          <w:szCs w:val="28"/>
        </w:rPr>
      </w:pPr>
      <w:r w:rsidRPr="0039635E">
        <w:rPr>
          <w:rFonts w:ascii="Sylfaen" w:hAnsi="Sylfaen"/>
          <w:sz w:val="28"/>
          <w:szCs w:val="28"/>
        </w:rPr>
        <w:t>Par l’exemple du désir vicieux de fornication, le § 32 montre ce qui résulte du dérèglement des rapports entre le raisonnable, l’irascible et le concupiscible. L’auteur conclut : « La cause de tous les péchés consiste dans l’égarement du raisonnable et la folie qui le prive de discernement. Quand celui qui avait mission de commander et de diriger les autres est prisonnier de passions aussi serviles, les autres suivent ses choix insen</w:t>
      </w:r>
      <w:r w:rsidRPr="0039635E">
        <w:rPr>
          <w:rFonts w:ascii="Sylfaen" w:hAnsi="Sylfaen"/>
          <w:sz w:val="28"/>
          <w:szCs w:val="28"/>
        </w:rPr>
        <w:softHyphen/>
        <w:t>sés. Car toute chose, qu’elle soit bonne ou mauvaise, doit être pensée avant d’être accomplie » (p. 55).</w:t>
      </w:r>
    </w:p>
    <w:p w14:paraId="5F406FE0" w14:textId="77777777" w:rsidR="00E00855" w:rsidRPr="0039635E" w:rsidRDefault="00E00855" w:rsidP="00DE71B1">
      <w:pPr>
        <w:ind w:firstLine="284"/>
        <w:jc w:val="both"/>
        <w:rPr>
          <w:rFonts w:ascii="Sylfaen" w:hAnsi="Sylfaen"/>
          <w:sz w:val="28"/>
          <w:szCs w:val="28"/>
        </w:rPr>
      </w:pPr>
      <w:r w:rsidRPr="0039635E">
        <w:rPr>
          <w:rFonts w:ascii="Sylfaen" w:hAnsi="Sylfaen"/>
          <w:sz w:val="28"/>
          <w:szCs w:val="28"/>
        </w:rPr>
        <w:t>Les § 33-34 détaillent l’altération de la faculté irascible et l</w:t>
      </w:r>
      <w:r>
        <w:rPr>
          <w:rFonts w:ascii="Sylfaen" w:hAnsi="Sylfaen"/>
          <w:sz w:val="28"/>
          <w:szCs w:val="28"/>
        </w:rPr>
        <w:t>’</w:t>
      </w:r>
      <w:r w:rsidRPr="0039635E">
        <w:rPr>
          <w:rFonts w:ascii="Sylfaen" w:hAnsi="Sylfaen"/>
          <w:sz w:val="28"/>
          <w:szCs w:val="28"/>
        </w:rPr>
        <w:t>avilissement du concupiscible par des accès de lubricité libertine.</w:t>
      </w:r>
    </w:p>
    <w:p w14:paraId="4610D837" w14:textId="77777777" w:rsidR="00E00855" w:rsidRPr="008F31D3" w:rsidRDefault="00E00855" w:rsidP="00DE71B1">
      <w:pPr>
        <w:ind w:firstLine="284"/>
        <w:jc w:val="both"/>
        <w:rPr>
          <w:rFonts w:ascii="Sylfaen" w:hAnsi="Sylfaen"/>
          <w:sz w:val="28"/>
          <w:szCs w:val="28"/>
        </w:rPr>
      </w:pPr>
      <w:r w:rsidRPr="008F31D3">
        <w:rPr>
          <w:rFonts w:ascii="Sylfaen" w:hAnsi="Sylfaen"/>
          <w:sz w:val="28"/>
          <w:szCs w:val="28"/>
        </w:rPr>
        <w:t xml:space="preserve">Au § 35 l’auteur renonce « à évoquer des comportements encore plus choquants, dénaturés, contraires à la nature, qui dévient vers des actions bestiales, monstrueuses, impures, alors que même les bêtes et les fauves </w:t>
      </w:r>
      <w:r>
        <w:rPr>
          <w:rFonts w:ascii="Sylfaen" w:hAnsi="Sylfaen"/>
          <w:sz w:val="28"/>
          <w:szCs w:val="28"/>
        </w:rPr>
        <w:t>–</w:t>
      </w:r>
      <w:r w:rsidRPr="008F31D3">
        <w:rPr>
          <w:rFonts w:ascii="Sylfaen" w:hAnsi="Sylfaen"/>
          <w:sz w:val="28"/>
          <w:szCs w:val="28"/>
        </w:rPr>
        <w:t xml:space="preserve"> si effrénés et déchaînés qu</w:t>
      </w:r>
      <w:r>
        <w:rPr>
          <w:rFonts w:ascii="Sylfaen" w:hAnsi="Sylfaen"/>
          <w:sz w:val="28"/>
          <w:szCs w:val="28"/>
        </w:rPr>
        <w:t>’</w:t>
      </w:r>
      <w:r w:rsidRPr="008F31D3">
        <w:rPr>
          <w:rFonts w:ascii="Sylfaen" w:hAnsi="Sylfaen"/>
          <w:sz w:val="28"/>
          <w:szCs w:val="28"/>
        </w:rPr>
        <w:t xml:space="preserve">ils soient naturellement, si insoucieux de transgresser les lois, car ils n’ont aucune crainte du châtiment ou du supplice mais ne suivent que les lois naturelles qui furent instillées dans leur nature au moment de la création </w:t>
      </w:r>
      <w:r>
        <w:rPr>
          <w:rFonts w:ascii="Sylfaen" w:hAnsi="Sylfaen"/>
          <w:sz w:val="28"/>
          <w:szCs w:val="28"/>
        </w:rPr>
        <w:t>–</w:t>
      </w:r>
      <w:r w:rsidRPr="008F31D3">
        <w:rPr>
          <w:rFonts w:ascii="Sylfaen" w:hAnsi="Sylfaen"/>
          <w:sz w:val="28"/>
          <w:szCs w:val="28"/>
        </w:rPr>
        <w:t xml:space="preserve"> ne s</w:t>
      </w:r>
      <w:r>
        <w:rPr>
          <w:rFonts w:ascii="Sylfaen" w:hAnsi="Sylfaen"/>
          <w:sz w:val="28"/>
          <w:szCs w:val="28"/>
        </w:rPr>
        <w:t>’</w:t>
      </w:r>
      <w:r w:rsidRPr="008F31D3">
        <w:rPr>
          <w:rFonts w:ascii="Sylfaen" w:hAnsi="Sylfaen"/>
          <w:sz w:val="28"/>
          <w:szCs w:val="28"/>
        </w:rPr>
        <w:t>accouplent à aucun animal d’une autre espèce au-delà de leurs propres congénères ». Nous rejoi</w:t>
      </w:r>
      <w:r w:rsidRPr="008F31D3">
        <w:rPr>
          <w:rFonts w:ascii="Sylfaen" w:hAnsi="Sylfaen"/>
          <w:sz w:val="28"/>
          <w:szCs w:val="28"/>
        </w:rPr>
        <w:softHyphen/>
        <w:t>gnons ici une phrase qui fait partie de la formule actuelle de confession de l’</w:t>
      </w:r>
      <w:r w:rsidRPr="00E82B56">
        <w:rPr>
          <w:sz w:val="28"/>
          <w:szCs w:val="28"/>
        </w:rPr>
        <w:t>É</w:t>
      </w:r>
      <w:r w:rsidRPr="008F31D3">
        <w:rPr>
          <w:rFonts w:ascii="Sylfaen" w:hAnsi="Sylfaen"/>
          <w:sz w:val="28"/>
          <w:szCs w:val="28"/>
        </w:rPr>
        <w:t>glise apostolique arménienne et qui est souvent pudiquement omise. Elle dénonce les pensées de fornication « avec les hommes, les femmes, les animaux et les bêtes sauvages » et a aussi quelque rapport avec le § 32.</w:t>
      </w:r>
    </w:p>
    <w:p w14:paraId="0F4388C8" w14:textId="77777777" w:rsidR="00E00855" w:rsidRPr="008F31D3" w:rsidRDefault="00E00855" w:rsidP="00DE71B1">
      <w:pPr>
        <w:ind w:firstLine="284"/>
        <w:jc w:val="both"/>
        <w:rPr>
          <w:rFonts w:ascii="Sylfaen" w:hAnsi="Sylfaen"/>
          <w:sz w:val="28"/>
          <w:szCs w:val="28"/>
        </w:rPr>
      </w:pPr>
      <w:r w:rsidRPr="008F31D3">
        <w:rPr>
          <w:rFonts w:ascii="Sylfaen" w:hAnsi="Sylfaen"/>
          <w:sz w:val="28"/>
          <w:szCs w:val="28"/>
        </w:rPr>
        <w:t>Le § 36 attribue toutes ces mauvaises pensées, paroles et actions à la séduction du monde passager.</w:t>
      </w:r>
    </w:p>
    <w:p w14:paraId="2CE3091E" w14:textId="77777777" w:rsidR="00E00855" w:rsidRPr="008F31D3" w:rsidRDefault="00E00855" w:rsidP="00DE71B1">
      <w:pPr>
        <w:ind w:firstLine="284"/>
        <w:jc w:val="both"/>
        <w:rPr>
          <w:rFonts w:ascii="Sylfaen" w:hAnsi="Sylfaen"/>
          <w:sz w:val="28"/>
          <w:szCs w:val="28"/>
        </w:rPr>
      </w:pPr>
      <w:r w:rsidRPr="008F31D3">
        <w:rPr>
          <w:rFonts w:ascii="Sylfaen" w:hAnsi="Sylfaen"/>
          <w:sz w:val="28"/>
          <w:szCs w:val="28"/>
        </w:rPr>
        <w:lastRenderedPageBreak/>
        <w:t>Le § 37 constate un renversement de l’ordre social et déplore : « la justice est changée en iniquité ; et ce qui auparavant</w:t>
      </w:r>
      <w:r w:rsidRPr="008F31D3">
        <w:rPr>
          <w:rStyle w:val="FootnoteReference"/>
          <w:rFonts w:ascii="Sylfaen" w:hAnsi="Sylfaen"/>
          <w:sz w:val="28"/>
          <w:szCs w:val="28"/>
        </w:rPr>
        <w:footnoteReference w:id="25"/>
      </w:r>
      <w:r w:rsidRPr="008F31D3">
        <w:rPr>
          <w:rFonts w:ascii="Sylfaen" w:hAnsi="Sylfaen"/>
          <w:sz w:val="28"/>
          <w:szCs w:val="28"/>
        </w:rPr>
        <w:t xml:space="preserve"> guidait et ordonnait vers le meilleur les parties qui lui étaient soumises, devient à présent un guide et un intendant du contraire » (p. 61-63).</w:t>
      </w:r>
    </w:p>
    <w:p w14:paraId="1CE1A109" w14:textId="77777777" w:rsidR="00E00855" w:rsidRDefault="00E00855" w:rsidP="00DE71B1">
      <w:pPr>
        <w:ind w:firstLine="284"/>
        <w:jc w:val="both"/>
        <w:rPr>
          <w:rFonts w:ascii="Sylfaen" w:hAnsi="Sylfaen"/>
          <w:sz w:val="28"/>
          <w:szCs w:val="28"/>
        </w:rPr>
      </w:pPr>
      <w:r w:rsidRPr="00302926">
        <w:rPr>
          <w:sz w:val="28"/>
          <w:szCs w:val="28"/>
        </w:rPr>
        <w:t xml:space="preserve">Il ne serait pas exagéré de dire que le cœur de ces </w:t>
      </w:r>
      <w:r w:rsidRPr="00302926">
        <w:rPr>
          <w:i/>
          <w:iCs/>
          <w:sz w:val="28"/>
          <w:szCs w:val="28"/>
        </w:rPr>
        <w:t>Conseils</w:t>
      </w:r>
      <w:r w:rsidRPr="00302926">
        <w:rPr>
          <w:sz w:val="28"/>
          <w:szCs w:val="28"/>
        </w:rPr>
        <w:t xml:space="preserve"> réside dans les § 22-37, qui s’achèvent sur un accent positif par la reconstruction prodigieuse de l’image de Dieu : « c</w:t>
      </w:r>
      <w:r>
        <w:rPr>
          <w:sz w:val="28"/>
          <w:szCs w:val="28"/>
        </w:rPr>
        <w:t>’</w:t>
      </w:r>
      <w:r w:rsidRPr="00302926">
        <w:rPr>
          <w:sz w:val="28"/>
          <w:szCs w:val="28"/>
        </w:rPr>
        <w:t>est pourquoi, il faut que chacun se surveille avec beaucoup d’attention et de vigilance, de façon à orner de ses propres vertus la nature de son âme, image de Dieu, afin qu</w:t>
      </w:r>
      <w:r>
        <w:rPr>
          <w:sz w:val="28"/>
          <w:szCs w:val="28"/>
        </w:rPr>
        <w:t>’</w:t>
      </w:r>
      <w:r w:rsidRPr="00302926">
        <w:rPr>
          <w:sz w:val="28"/>
          <w:szCs w:val="28"/>
        </w:rPr>
        <w:t>il re</w:t>
      </w:r>
      <w:r w:rsidRPr="00302926">
        <w:rPr>
          <w:sz w:val="28"/>
          <w:szCs w:val="28"/>
        </w:rPr>
        <w:softHyphen/>
        <w:t xml:space="preserve">trouve l’éclat de l’empreinte lumineuse primordiale et reconstruise en lui la ressemblance originelle, d’une prodigieuse beauté. Il devient </w:t>
      </w:r>
      <w:r w:rsidRPr="00914F8E">
        <w:rPr>
          <w:rFonts w:ascii="Sylfaen" w:hAnsi="Sylfaen"/>
          <w:sz w:val="28"/>
          <w:szCs w:val="28"/>
        </w:rPr>
        <w:t>ainsi temple et demeure de l’essence incirconscriptible, la parole : ‘mon Père et moi nous viendrons, et en lui nous établirons notre séjour’ (Jn 14,23) » (p. 63).</w:t>
      </w:r>
    </w:p>
    <w:p w14:paraId="16EBA7A5" w14:textId="77777777" w:rsidR="00E00855" w:rsidRPr="00914F8E" w:rsidRDefault="00E00855" w:rsidP="00DE71B1">
      <w:pPr>
        <w:ind w:firstLine="284"/>
        <w:jc w:val="both"/>
        <w:rPr>
          <w:rFonts w:ascii="Sylfaen" w:hAnsi="Sylfaen"/>
          <w:sz w:val="28"/>
          <w:szCs w:val="28"/>
        </w:rPr>
      </w:pPr>
    </w:p>
    <w:p w14:paraId="698B2275" w14:textId="77777777" w:rsidR="00E00855" w:rsidRPr="00914F8E" w:rsidRDefault="00E00855" w:rsidP="00DE71B1">
      <w:pPr>
        <w:pStyle w:val="FR1"/>
        <w:spacing w:before="0"/>
        <w:jc w:val="both"/>
        <w:rPr>
          <w:rFonts w:ascii="Sylfaen" w:hAnsi="Sylfaen" w:cs="Times New Roman"/>
          <w:sz w:val="28"/>
          <w:szCs w:val="28"/>
        </w:rPr>
      </w:pPr>
      <w:proofErr w:type="spellStart"/>
      <w:r w:rsidRPr="00914F8E">
        <w:rPr>
          <w:rFonts w:ascii="Sylfaen" w:hAnsi="Sylfaen" w:cs="Times New Roman"/>
          <w:sz w:val="28"/>
          <w:szCs w:val="28"/>
        </w:rPr>
        <w:t>Chapitre</w:t>
      </w:r>
      <w:proofErr w:type="spellEnd"/>
      <w:r w:rsidRPr="00914F8E">
        <w:rPr>
          <w:rFonts w:ascii="Sylfaen" w:hAnsi="Sylfaen" w:cs="Times New Roman"/>
          <w:sz w:val="28"/>
          <w:szCs w:val="28"/>
        </w:rPr>
        <w:t xml:space="preserve"> 6</w:t>
      </w:r>
    </w:p>
    <w:p w14:paraId="19B5C137" w14:textId="77777777" w:rsidR="00E00855" w:rsidRPr="00914F8E" w:rsidRDefault="00E00855" w:rsidP="00DE71B1">
      <w:pPr>
        <w:ind w:firstLine="284"/>
        <w:jc w:val="both"/>
        <w:rPr>
          <w:rFonts w:ascii="Sylfaen" w:hAnsi="Sylfaen"/>
          <w:sz w:val="28"/>
          <w:szCs w:val="28"/>
        </w:rPr>
      </w:pPr>
      <w:r w:rsidRPr="00914F8E">
        <w:rPr>
          <w:rFonts w:ascii="Sylfaen" w:hAnsi="Sylfaen"/>
          <w:sz w:val="28"/>
          <w:szCs w:val="28"/>
        </w:rPr>
        <w:t>Dans un exposé de morale pratique, les § 38-74 résument l</w:t>
      </w:r>
      <w:r>
        <w:rPr>
          <w:rFonts w:ascii="Sylfaen" w:hAnsi="Sylfaen"/>
          <w:sz w:val="28"/>
          <w:szCs w:val="28"/>
        </w:rPr>
        <w:t>’</w:t>
      </w:r>
      <w:r w:rsidRPr="00914F8E">
        <w:rPr>
          <w:rFonts w:ascii="Sylfaen" w:hAnsi="Sylfaen"/>
          <w:sz w:val="28"/>
          <w:szCs w:val="28"/>
        </w:rPr>
        <w:t>art d</w:t>
      </w:r>
      <w:r>
        <w:rPr>
          <w:rFonts w:ascii="Sylfaen" w:hAnsi="Sylfaen"/>
          <w:sz w:val="28"/>
          <w:szCs w:val="28"/>
        </w:rPr>
        <w:t>’</w:t>
      </w:r>
      <w:r w:rsidRPr="00914F8E">
        <w:rPr>
          <w:rFonts w:ascii="Sylfaen" w:hAnsi="Sylfaen"/>
          <w:sz w:val="28"/>
          <w:szCs w:val="28"/>
        </w:rPr>
        <w:t>ouvrir et de fermer les cinq sens comme il convient, pour mener une vie sainte, condition indispensable à l’héritage de la gloire sans pareille accordée par l’Époux céleste.</w:t>
      </w:r>
    </w:p>
    <w:p w14:paraId="6CC2253B" w14:textId="77777777" w:rsidR="00E00855" w:rsidRPr="00914F8E" w:rsidRDefault="00E00855" w:rsidP="00DE71B1">
      <w:pPr>
        <w:ind w:firstLine="284"/>
        <w:jc w:val="both"/>
        <w:rPr>
          <w:rFonts w:ascii="Sylfaen" w:hAnsi="Sylfaen"/>
          <w:sz w:val="28"/>
          <w:szCs w:val="28"/>
        </w:rPr>
      </w:pPr>
      <w:r w:rsidRPr="00914F8E">
        <w:rPr>
          <w:rFonts w:ascii="Sylfaen" w:hAnsi="Sylfaen"/>
          <w:sz w:val="28"/>
          <w:szCs w:val="28"/>
        </w:rPr>
        <w:t>Dans sa structure d’ensemble, la formule de confession de l’Église apostolique arménienne indique très clairement l’homme est consti</w:t>
      </w:r>
      <w:r w:rsidRPr="00914F8E">
        <w:rPr>
          <w:rFonts w:ascii="Sylfaen" w:hAnsi="Sylfaen"/>
          <w:sz w:val="28"/>
          <w:szCs w:val="28"/>
        </w:rPr>
        <w:softHyphen/>
        <w:t>tué comme un être raisonnable, irascible et concupiscible et que le sys</w:t>
      </w:r>
      <w:r w:rsidRPr="00914F8E">
        <w:rPr>
          <w:rFonts w:ascii="Sylfaen" w:hAnsi="Sylfaen"/>
          <w:sz w:val="28"/>
          <w:szCs w:val="28"/>
        </w:rPr>
        <w:softHyphen/>
        <w:t>tème des cinq sens exerce sur lui une l’influence négative. On lit dans cette formule : « J’ai péché à la fois par mon âme et par ses tendances, par mon esprit et par ses impulsions, par ma chair et par ses sensations (...) J’ai péché par les tendances de mon âme, j’ai péché par les mauvais desseins de mon esprit (...) J’ai péché par les désirs de ma chair (...) J’ai péché par ma langue (...) J’ai péché par mes mains (...) J’ai péché par toutes les parties de mon assemblage et tous les membres de mon corps, par mes cinq sens et par les six mouvements de mon âme ». Suit un expo</w:t>
      </w:r>
      <w:r w:rsidRPr="00914F8E">
        <w:rPr>
          <w:rFonts w:ascii="Sylfaen" w:hAnsi="Sylfaen"/>
          <w:sz w:val="28"/>
          <w:szCs w:val="28"/>
        </w:rPr>
        <w:softHyphen/>
        <w:t>sé détaillé</w:t>
      </w:r>
      <w:r w:rsidRPr="00914F8E">
        <w:rPr>
          <w:rStyle w:val="FootnoteReference"/>
          <w:rFonts w:ascii="Sylfaen" w:hAnsi="Sylfaen"/>
          <w:sz w:val="28"/>
          <w:szCs w:val="28"/>
        </w:rPr>
        <w:footnoteReference w:id="26"/>
      </w:r>
      <w:r w:rsidRPr="00914F8E">
        <w:rPr>
          <w:rFonts w:ascii="Sylfaen" w:hAnsi="Sylfaen"/>
          <w:sz w:val="28"/>
          <w:szCs w:val="28"/>
        </w:rPr>
        <w:t>.</w:t>
      </w:r>
    </w:p>
    <w:p w14:paraId="6F1B48DC" w14:textId="77777777" w:rsidR="00E00855" w:rsidRPr="002E536F" w:rsidRDefault="00E00855" w:rsidP="00DE71B1">
      <w:pPr>
        <w:ind w:firstLine="284"/>
        <w:jc w:val="both"/>
        <w:rPr>
          <w:rFonts w:ascii="Sylfaen" w:hAnsi="Sylfaen"/>
          <w:sz w:val="28"/>
          <w:szCs w:val="28"/>
        </w:rPr>
      </w:pPr>
      <w:r w:rsidRPr="002E536F">
        <w:rPr>
          <w:rFonts w:ascii="Sylfaen" w:hAnsi="Sylfaen"/>
          <w:sz w:val="28"/>
          <w:szCs w:val="28"/>
        </w:rPr>
        <w:t>Le § 38 résume en ces ter</w:t>
      </w:r>
      <w:r>
        <w:rPr>
          <w:rFonts w:ascii="Sylfaen" w:hAnsi="Sylfaen"/>
          <w:sz w:val="28"/>
          <w:szCs w:val="28"/>
        </w:rPr>
        <w:t>m</w:t>
      </w:r>
      <w:r w:rsidRPr="002E536F">
        <w:rPr>
          <w:rFonts w:ascii="Sylfaen" w:hAnsi="Sylfaen"/>
          <w:sz w:val="28"/>
          <w:szCs w:val="28"/>
        </w:rPr>
        <w:t xml:space="preserve">es l’intention de </w:t>
      </w:r>
      <w:r>
        <w:rPr>
          <w:rFonts w:ascii="Sylfaen" w:hAnsi="Sylfaen"/>
          <w:sz w:val="28"/>
          <w:szCs w:val="28"/>
        </w:rPr>
        <w:t xml:space="preserve"> </w:t>
      </w:r>
      <w:r w:rsidRPr="002E536F">
        <w:rPr>
          <w:rFonts w:ascii="Sylfaen" w:hAnsi="Sylfaen"/>
          <w:sz w:val="28"/>
          <w:szCs w:val="28"/>
        </w:rPr>
        <w:t xml:space="preserve">la </w:t>
      </w:r>
      <w:r>
        <w:rPr>
          <w:rFonts w:ascii="Sylfaen" w:hAnsi="Sylfaen"/>
          <w:sz w:val="28"/>
          <w:szCs w:val="28"/>
        </w:rPr>
        <w:t xml:space="preserve"> </w:t>
      </w:r>
      <w:r w:rsidRPr="002E536F">
        <w:rPr>
          <w:rFonts w:ascii="Sylfaen" w:hAnsi="Sylfaen"/>
          <w:sz w:val="28"/>
          <w:szCs w:val="28"/>
        </w:rPr>
        <w:t xml:space="preserve">longue </w:t>
      </w:r>
      <w:r>
        <w:rPr>
          <w:rFonts w:ascii="Sylfaen" w:hAnsi="Sylfaen"/>
          <w:sz w:val="28"/>
          <w:szCs w:val="28"/>
        </w:rPr>
        <w:t xml:space="preserve"> </w:t>
      </w:r>
      <w:r w:rsidRPr="002E536F">
        <w:rPr>
          <w:rFonts w:ascii="Sylfaen" w:hAnsi="Sylfaen"/>
          <w:sz w:val="28"/>
          <w:szCs w:val="28"/>
        </w:rPr>
        <w:t xml:space="preserve">section </w:t>
      </w:r>
      <w:r>
        <w:rPr>
          <w:rFonts w:ascii="Sylfaen" w:hAnsi="Sylfaen"/>
          <w:sz w:val="28"/>
          <w:szCs w:val="28"/>
        </w:rPr>
        <w:t xml:space="preserve"> </w:t>
      </w:r>
      <w:r w:rsidRPr="002E536F">
        <w:rPr>
          <w:rFonts w:ascii="Sylfaen" w:hAnsi="Sylfaen"/>
          <w:sz w:val="28"/>
          <w:szCs w:val="28"/>
        </w:rPr>
        <w:t xml:space="preserve">des </w:t>
      </w:r>
      <w:r>
        <w:rPr>
          <w:rFonts w:ascii="Sylfaen" w:hAnsi="Sylfaen"/>
          <w:sz w:val="28"/>
          <w:szCs w:val="28"/>
        </w:rPr>
        <w:t xml:space="preserve"> </w:t>
      </w:r>
      <w:r w:rsidRPr="002E536F">
        <w:rPr>
          <w:rFonts w:ascii="Sylfaen" w:hAnsi="Sylfaen"/>
          <w:sz w:val="28"/>
          <w:szCs w:val="28"/>
        </w:rPr>
        <w:t>§ 38-74 : « ainsi donc, une fois que nous avons redressé les vertus dans l</w:t>
      </w:r>
      <w:r>
        <w:rPr>
          <w:rFonts w:ascii="Sylfaen" w:hAnsi="Sylfaen"/>
          <w:sz w:val="28"/>
          <w:szCs w:val="28"/>
        </w:rPr>
        <w:t>’</w:t>
      </w:r>
      <w:r w:rsidRPr="002E536F">
        <w:rPr>
          <w:rFonts w:ascii="Sylfaen" w:hAnsi="Sylfaen"/>
          <w:sz w:val="28"/>
          <w:szCs w:val="28"/>
        </w:rPr>
        <w:t>ordre d</w:t>
      </w:r>
      <w:r>
        <w:rPr>
          <w:rFonts w:ascii="Sylfaen" w:hAnsi="Sylfaen"/>
          <w:sz w:val="28"/>
          <w:szCs w:val="28"/>
        </w:rPr>
        <w:t>’</w:t>
      </w:r>
      <w:r w:rsidRPr="002E536F">
        <w:rPr>
          <w:rFonts w:ascii="Sylfaen" w:hAnsi="Sylfaen"/>
          <w:sz w:val="28"/>
          <w:szCs w:val="28"/>
        </w:rPr>
        <w:t xml:space="preserve">un si bel assemblage, nous devons en récolter les bonnes œuvres selon la chair, de façon, comme le dit l’Apôtre (2 Tm 3,17), que l’homme, semblable à Dieu, soit parfait </w:t>
      </w:r>
      <w:r w:rsidRPr="002E536F">
        <w:rPr>
          <w:rFonts w:ascii="Sylfaen" w:hAnsi="Sylfaen"/>
          <w:sz w:val="28"/>
          <w:szCs w:val="28"/>
        </w:rPr>
        <w:lastRenderedPageBreak/>
        <w:t>en toute chose, sans aucun manque. Car comme la personne se pare de ses membres, de aussi la chair res</w:t>
      </w:r>
      <w:r w:rsidRPr="002E536F">
        <w:rPr>
          <w:rFonts w:ascii="Sylfaen" w:hAnsi="Sylfaen"/>
          <w:sz w:val="28"/>
          <w:szCs w:val="28"/>
        </w:rPr>
        <w:softHyphen/>
        <w:t>plendit par les sens. Il y a cinq sens : les yeux, les oreilles, l’odorat, le goût, le toucher</w:t>
      </w:r>
      <w:r w:rsidRPr="002E536F">
        <w:rPr>
          <w:rStyle w:val="FootnoteReference"/>
          <w:rFonts w:ascii="Sylfaen" w:hAnsi="Sylfaen"/>
          <w:sz w:val="28"/>
          <w:szCs w:val="28"/>
        </w:rPr>
        <w:footnoteReference w:id="27"/>
      </w:r>
      <w:r w:rsidRPr="002E536F">
        <w:rPr>
          <w:rFonts w:ascii="Sylfaen" w:hAnsi="Sylfaen"/>
          <w:sz w:val="28"/>
          <w:szCs w:val="28"/>
        </w:rPr>
        <w:t>. Il convient tout d’abord d’expliquer ce que signifient les sens, puis de les parer des vertus qui leur sont propres » (p. 63).</w:t>
      </w:r>
    </w:p>
    <w:p w14:paraId="04C70681" w14:textId="77777777" w:rsidR="00E00855" w:rsidRPr="002E536F" w:rsidRDefault="00E00855" w:rsidP="00DE71B1">
      <w:pPr>
        <w:ind w:firstLine="284"/>
        <w:jc w:val="both"/>
        <w:rPr>
          <w:rFonts w:ascii="Sylfaen" w:hAnsi="Sylfaen"/>
          <w:sz w:val="28"/>
          <w:szCs w:val="28"/>
        </w:rPr>
      </w:pPr>
      <w:r w:rsidRPr="002E536F">
        <w:rPr>
          <w:rFonts w:ascii="Sylfaen" w:hAnsi="Sylfaen"/>
          <w:sz w:val="28"/>
          <w:szCs w:val="28"/>
        </w:rPr>
        <w:t xml:space="preserve">Le § 39 explique ce que c’est que les : « on appelle </w:t>
      </w:r>
      <w:r>
        <w:rPr>
          <w:rFonts w:ascii="Sylfaen" w:hAnsi="Sylfaen"/>
          <w:sz w:val="28"/>
          <w:szCs w:val="28"/>
        </w:rPr>
        <w:t xml:space="preserve">sens </w:t>
      </w:r>
      <w:r w:rsidRPr="002E536F">
        <w:rPr>
          <w:rFonts w:ascii="Sylfaen" w:hAnsi="Sylfaen"/>
          <w:sz w:val="28"/>
          <w:szCs w:val="28"/>
        </w:rPr>
        <w:t>l’organe qui selon sa fonction, recevant une impulsion du dehors, la perçoit et la reconnaît » (p. 63).</w:t>
      </w:r>
    </w:p>
    <w:p w14:paraId="62512999" w14:textId="77777777" w:rsidR="00E00855" w:rsidRPr="002E536F" w:rsidRDefault="00E00855" w:rsidP="00DE71B1">
      <w:pPr>
        <w:ind w:firstLine="284"/>
        <w:jc w:val="both"/>
        <w:rPr>
          <w:rFonts w:ascii="Sylfaen" w:hAnsi="Sylfaen"/>
          <w:sz w:val="28"/>
          <w:szCs w:val="28"/>
        </w:rPr>
      </w:pPr>
      <w:r w:rsidRPr="002E536F">
        <w:rPr>
          <w:rFonts w:ascii="Sylfaen" w:hAnsi="Sylfaen"/>
          <w:sz w:val="28"/>
          <w:szCs w:val="28"/>
        </w:rPr>
        <w:t>Le § 40 dit d’une façon imagée que les sens « sont comme les portes de la maison du corps, qui laissent entrer de l’extérieur ou sortir de l’intérieur toutes choses bonnes ou mauvaises » (p. 65). Défendant la doc</w:t>
      </w:r>
      <w:r w:rsidRPr="002E536F">
        <w:rPr>
          <w:rFonts w:ascii="Sylfaen" w:hAnsi="Sylfaen"/>
          <w:sz w:val="28"/>
          <w:szCs w:val="28"/>
        </w:rPr>
        <w:softHyphen/>
        <w:t>trine de l’homme doué de libre-arbitre, l’auteur ajoute : « (les sens) de</w:t>
      </w:r>
      <w:r w:rsidRPr="002E536F">
        <w:rPr>
          <w:rFonts w:ascii="Sylfaen" w:hAnsi="Sylfaen"/>
          <w:sz w:val="28"/>
          <w:szCs w:val="28"/>
        </w:rPr>
        <w:softHyphen/>
        <w:t>viennent inutiles s’ils ne fonctionnent pas d’une façon naturelle. En temps voulu, il faut les ouvrir pour recueillir les meilleures choses et en un autre temps, il faut les fermer pour écarter les choses nuisibles » (p. 67).</w:t>
      </w:r>
    </w:p>
    <w:p w14:paraId="5EB5CF43" w14:textId="77777777" w:rsidR="00E00855" w:rsidRPr="00282B9C" w:rsidRDefault="00E00855" w:rsidP="00DE71B1">
      <w:pPr>
        <w:ind w:firstLine="284"/>
        <w:jc w:val="both"/>
        <w:rPr>
          <w:rFonts w:ascii="Sylfaen" w:hAnsi="Sylfaen"/>
          <w:sz w:val="28"/>
          <w:szCs w:val="28"/>
        </w:rPr>
      </w:pPr>
      <w:r w:rsidRPr="00282B9C">
        <w:rPr>
          <w:rFonts w:ascii="Sylfaen" w:hAnsi="Sylfaen"/>
          <w:sz w:val="28"/>
          <w:szCs w:val="28"/>
        </w:rPr>
        <w:t>Les § 41-42 exposent en détail devant quoi il faut fermer les yeux, et les § 43-46, devant quoi il faut les ouvrir. Il est caractéristique qu’en par</w:t>
      </w:r>
      <w:r w:rsidRPr="00282B9C">
        <w:rPr>
          <w:rFonts w:ascii="Sylfaen" w:hAnsi="Sylfaen"/>
          <w:sz w:val="28"/>
          <w:szCs w:val="28"/>
        </w:rPr>
        <w:softHyphen/>
        <w:t>lant des yeux, on entende aussi « les mouvements de l’esprit » (p. 71), « les yeux de l’esprit » (p. 73) et les « yeux de l’âme » (p. 75).</w:t>
      </w:r>
    </w:p>
    <w:p w14:paraId="7FDD20C4" w14:textId="77777777" w:rsidR="00E00855" w:rsidRPr="00282B9C" w:rsidRDefault="00E00855" w:rsidP="00DE71B1">
      <w:pPr>
        <w:ind w:firstLine="284"/>
        <w:jc w:val="both"/>
        <w:rPr>
          <w:rFonts w:ascii="Sylfaen" w:hAnsi="Sylfaen"/>
          <w:sz w:val="28"/>
          <w:szCs w:val="28"/>
        </w:rPr>
      </w:pPr>
      <w:r w:rsidRPr="00282B9C">
        <w:rPr>
          <w:rFonts w:ascii="Sylfaen" w:hAnsi="Sylfaen"/>
          <w:sz w:val="28"/>
          <w:szCs w:val="28"/>
        </w:rPr>
        <w:t>Le § 47 raconte un événement survenu à Antioche, qui offre un témoignage vivant de « vigilance de l’esprit et de pureté de l’âme » (p. 79).</w:t>
      </w:r>
    </w:p>
    <w:p w14:paraId="613F00D4" w14:textId="77777777" w:rsidR="00E00855" w:rsidRPr="00282B9C" w:rsidRDefault="00E00855" w:rsidP="00DE71B1">
      <w:pPr>
        <w:ind w:firstLine="284"/>
        <w:jc w:val="both"/>
        <w:rPr>
          <w:rFonts w:ascii="Sylfaen" w:hAnsi="Sylfaen"/>
          <w:sz w:val="28"/>
          <w:szCs w:val="28"/>
        </w:rPr>
      </w:pPr>
      <w:r w:rsidRPr="00282B9C">
        <w:rPr>
          <w:rFonts w:ascii="Sylfaen" w:hAnsi="Sylfaen"/>
          <w:sz w:val="28"/>
          <w:szCs w:val="28"/>
        </w:rPr>
        <w:t>Partant, pour les oreilles, du même principe d’ouverture et de ferme</w:t>
      </w:r>
      <w:r w:rsidRPr="00282B9C">
        <w:rPr>
          <w:rFonts w:ascii="Sylfaen" w:hAnsi="Sylfaen"/>
          <w:sz w:val="28"/>
          <w:szCs w:val="28"/>
        </w:rPr>
        <w:softHyphen/>
        <w:t>ture, les § 48-52 expliquent les péchés commis par cet organe. On lit au § 48 : « et cela est le tout premier péché. En effet, avant toute chose, le serpent calomniateur, s’étant approché de la première mère, lui déversa dans l’oreille la drogue d’amertume. C’est ainsi qu’elle mourut elle-même et fut cause de mort pour ceux qu’elle avait mis au monde. Voici donc la première entrée d’une audition vicieuse : c’est quand un homme ou une femme, amoureux l’un de l’autre, écoutent réciproquement leurs paroles douées et caressantes. Celles-ci, comme un glaive à double tranchant, se plantent dans l’âme et, la faisant prisonnière, l’entraînent à pécher par la corde du désir » (p. 79). L’auteur explique aussi comment les calomnies se propagent comme de mauvais entremetteurs et de mauvais conseillers, et comment les œuvres iniques, brigandage et vol, parviennent enfin aux oreilles.</w:t>
      </w:r>
    </w:p>
    <w:p w14:paraId="490FA7FF" w14:textId="77777777" w:rsidR="00E00855" w:rsidRPr="00DC2E1C" w:rsidRDefault="00E00855" w:rsidP="00DE71B1">
      <w:pPr>
        <w:ind w:firstLine="284"/>
        <w:jc w:val="both"/>
        <w:rPr>
          <w:rFonts w:ascii="Sylfaen" w:hAnsi="Sylfaen"/>
          <w:sz w:val="28"/>
          <w:szCs w:val="28"/>
        </w:rPr>
      </w:pPr>
      <w:r w:rsidRPr="00DC2E1C">
        <w:rPr>
          <w:rFonts w:ascii="Sylfaen" w:hAnsi="Sylfaen"/>
          <w:sz w:val="28"/>
          <w:szCs w:val="28"/>
        </w:rPr>
        <w:lastRenderedPageBreak/>
        <w:t>Le § 53 concerne le rôle de l’odorat, indiquant à nouveau quand il est prudent de le fermer ou de l’ouvrir.</w:t>
      </w:r>
    </w:p>
    <w:p w14:paraId="78ACB973" w14:textId="77777777" w:rsidR="00E00855" w:rsidRPr="00DC2E1C" w:rsidRDefault="00E00855" w:rsidP="00DE71B1">
      <w:pPr>
        <w:ind w:firstLine="284"/>
        <w:jc w:val="both"/>
        <w:rPr>
          <w:rFonts w:ascii="Sylfaen" w:hAnsi="Sylfaen"/>
          <w:sz w:val="28"/>
          <w:szCs w:val="28"/>
        </w:rPr>
      </w:pPr>
      <w:r w:rsidRPr="00DC2E1C">
        <w:rPr>
          <w:rFonts w:ascii="Sylfaen" w:hAnsi="Sylfaen"/>
          <w:sz w:val="28"/>
          <w:szCs w:val="28"/>
        </w:rPr>
        <w:t>Invitant à la patience, le § 54 recommande : « ceux qui veulent communier saintement à ce qu’il y a de plus saint doivent brider leur langue contre toutes les voluptés nuisibles » (p. 87). Il avertit aussi : « ceux donc qui obéissent à leur ventre plus qu’au culte et aux commandements de Dieu, il est clair que c’est leur ventre qu’ils tiennent pour Dieu et que c</w:t>
      </w:r>
      <w:r>
        <w:rPr>
          <w:rFonts w:ascii="Sylfaen" w:hAnsi="Sylfaen"/>
          <w:sz w:val="28"/>
          <w:szCs w:val="28"/>
        </w:rPr>
        <w:t>’</w:t>
      </w:r>
      <w:r w:rsidRPr="00DC2E1C">
        <w:rPr>
          <w:rFonts w:ascii="Sylfaen" w:hAnsi="Sylfaen"/>
          <w:sz w:val="28"/>
          <w:szCs w:val="28"/>
        </w:rPr>
        <w:t>est lui qu’ils servent » (p. 89).</w:t>
      </w:r>
    </w:p>
    <w:p w14:paraId="15536C7D" w14:textId="77777777" w:rsidR="00E00855" w:rsidRPr="00DC2E1C" w:rsidRDefault="00E00855" w:rsidP="00DE71B1">
      <w:pPr>
        <w:ind w:firstLine="284"/>
        <w:jc w:val="both"/>
        <w:rPr>
          <w:rFonts w:ascii="Sylfaen" w:hAnsi="Sylfaen"/>
          <w:sz w:val="28"/>
          <w:szCs w:val="28"/>
        </w:rPr>
      </w:pPr>
      <w:r w:rsidRPr="00DC2E1C">
        <w:rPr>
          <w:rFonts w:ascii="Sylfaen" w:hAnsi="Sylfaen"/>
          <w:sz w:val="28"/>
          <w:szCs w:val="28"/>
        </w:rPr>
        <w:t>Le § 55 réprimande les ivrognes.</w:t>
      </w:r>
    </w:p>
    <w:p w14:paraId="3C75A6B1" w14:textId="77777777" w:rsidR="00E00855" w:rsidRPr="00DC2E1C" w:rsidRDefault="00E00855" w:rsidP="00DE71B1">
      <w:pPr>
        <w:ind w:firstLine="284"/>
        <w:jc w:val="both"/>
        <w:rPr>
          <w:rFonts w:ascii="Sylfaen" w:hAnsi="Sylfaen"/>
          <w:spacing w:val="-2"/>
          <w:sz w:val="28"/>
          <w:szCs w:val="28"/>
        </w:rPr>
      </w:pPr>
      <w:r w:rsidRPr="00DC2E1C">
        <w:rPr>
          <w:rFonts w:ascii="Sylfaen" w:hAnsi="Sylfaen"/>
          <w:sz w:val="28"/>
          <w:szCs w:val="28"/>
        </w:rPr>
        <w:t>Les § 56-60 définissent la véritable abstinence et avertissent de ne pas rompre le jeûne à sa fantaisie en citant le commandement apostolique « si quelqu’un observe</w:t>
      </w:r>
      <w:r w:rsidRPr="00DC2E1C">
        <w:rPr>
          <w:rStyle w:val="FootnoteReference"/>
          <w:rFonts w:ascii="Sylfaen" w:hAnsi="Sylfaen"/>
          <w:sz w:val="28"/>
          <w:szCs w:val="28"/>
        </w:rPr>
        <w:footnoteReference w:id="28"/>
      </w:r>
      <w:r w:rsidRPr="00DC2E1C">
        <w:rPr>
          <w:rFonts w:ascii="Sylfaen" w:hAnsi="Sylfaen"/>
          <w:sz w:val="28"/>
          <w:szCs w:val="28"/>
        </w:rPr>
        <w:t xml:space="preserve"> </w:t>
      </w:r>
      <w:r w:rsidRPr="00DC2E1C">
        <w:rPr>
          <w:rFonts w:ascii="Sylfaen" w:hAnsi="Sylfaen"/>
          <w:spacing w:val="-2"/>
          <w:sz w:val="28"/>
          <w:szCs w:val="28"/>
        </w:rPr>
        <w:t>toutes les lois et pèche contre une seule, il de</w:t>
      </w:r>
      <w:r w:rsidRPr="00DC2E1C">
        <w:rPr>
          <w:rFonts w:ascii="Sylfaen" w:hAnsi="Sylfaen"/>
          <w:spacing w:val="-2"/>
          <w:sz w:val="28"/>
          <w:szCs w:val="28"/>
        </w:rPr>
        <w:softHyphen/>
        <w:t>vient redevable de toutes (Je 2,10) » (p. 95).</w:t>
      </w:r>
    </w:p>
    <w:p w14:paraId="08889F62" w14:textId="77777777" w:rsidR="00E00855" w:rsidRPr="00B7405F" w:rsidRDefault="00E00855" w:rsidP="00DE71B1">
      <w:pPr>
        <w:ind w:firstLine="284"/>
        <w:jc w:val="both"/>
        <w:rPr>
          <w:rFonts w:ascii="Sylfaen" w:hAnsi="Sylfaen"/>
          <w:sz w:val="28"/>
          <w:szCs w:val="28"/>
        </w:rPr>
      </w:pPr>
      <w:r w:rsidRPr="00B7405F">
        <w:rPr>
          <w:rFonts w:ascii="Sylfaen" w:hAnsi="Sylfaen"/>
          <w:sz w:val="28"/>
          <w:szCs w:val="28"/>
        </w:rPr>
        <w:t>Comme dans le cas de la foi et œuvres, l’auteur affirme encore ici que « la justice des œuvres bonnes demeurera à jamais » (p. 99), pourvu que l’abstinence accompagne les œuvres bonnes. En récompense de cela, nous entendrons la bienheureuse invitation du Seigneur : «Venez, les bénis de mon Père, héritez du royaume apprêté pour vous depuis le commencement du monde. Car j’ai eu faim, et vous m’avez nourri ; j’ai eu soif et vous m’avez donné de l’eau ; j’étais étranger, et vous m’avez ac</w:t>
      </w:r>
      <w:r w:rsidRPr="00B7405F">
        <w:rPr>
          <w:rFonts w:ascii="Sylfaen" w:hAnsi="Sylfaen"/>
          <w:sz w:val="28"/>
          <w:szCs w:val="28"/>
        </w:rPr>
        <w:softHyphen/>
        <w:t>cueilli chez vous ; j’étais nu et vous m’avez vêtu ; j’étais malade, et vous êtes venus me voir ; j’étais en prison, et vous m’avez visité (Mt 25,34-35)» (p. 99).</w:t>
      </w:r>
    </w:p>
    <w:p w14:paraId="7C572639" w14:textId="77777777" w:rsidR="00E00855" w:rsidRPr="007E15CF" w:rsidRDefault="00E00855" w:rsidP="00DE71B1">
      <w:pPr>
        <w:ind w:firstLine="284"/>
        <w:jc w:val="both"/>
        <w:rPr>
          <w:rFonts w:ascii="Sylfaen" w:hAnsi="Sylfaen"/>
          <w:sz w:val="28"/>
          <w:szCs w:val="28"/>
        </w:rPr>
      </w:pPr>
      <w:r w:rsidRPr="007E15CF">
        <w:rPr>
          <w:rFonts w:ascii="Sylfaen" w:hAnsi="Sylfaen"/>
          <w:sz w:val="28"/>
          <w:szCs w:val="28"/>
        </w:rPr>
        <w:t>Les § 61-62 reviennent sur le commandement de mettre un frein à sa langue, mais « de la mouvoir comme il faut pour confesser la foi sainte et orthodoxe » (p. 103), conformément à l’exhortation de l’Apôtre : « que votre parole soit assaisonnée du sel de la vérité, qui dispense la grâce à ceux qui l’écoutent » (Col 4,6) » (p. 103).</w:t>
      </w:r>
    </w:p>
    <w:p w14:paraId="36625EAE" w14:textId="77777777" w:rsidR="00E00855" w:rsidRPr="007E15CF" w:rsidRDefault="00E00855" w:rsidP="00DE71B1">
      <w:pPr>
        <w:ind w:firstLine="284"/>
        <w:jc w:val="both"/>
        <w:rPr>
          <w:rFonts w:ascii="Sylfaen" w:hAnsi="Sylfaen"/>
          <w:sz w:val="28"/>
          <w:szCs w:val="28"/>
        </w:rPr>
      </w:pPr>
      <w:r w:rsidRPr="007E15CF">
        <w:rPr>
          <w:rFonts w:ascii="Sylfaen" w:hAnsi="Sylfaen"/>
          <w:sz w:val="28"/>
          <w:szCs w:val="28"/>
        </w:rPr>
        <w:t>Au § 63, nous lisons : « il nous faut maintenant parler du toucher et réfréner son élan audacieux, par quoi il est toujours prêt à s’engager dans le mal et dans le péché » (p. 103).</w:t>
      </w:r>
    </w:p>
    <w:p w14:paraId="76D70A5B" w14:textId="77777777" w:rsidR="00E00855" w:rsidRPr="007E15CF" w:rsidRDefault="00E00855" w:rsidP="00DE71B1">
      <w:pPr>
        <w:ind w:firstLine="284"/>
        <w:jc w:val="both"/>
        <w:rPr>
          <w:rFonts w:ascii="Sylfaen" w:hAnsi="Sylfaen"/>
          <w:sz w:val="28"/>
          <w:szCs w:val="28"/>
        </w:rPr>
      </w:pPr>
      <w:r w:rsidRPr="007E15CF">
        <w:rPr>
          <w:rFonts w:ascii="Sylfaen" w:hAnsi="Sylfaen"/>
          <w:sz w:val="28"/>
          <w:szCs w:val="28"/>
        </w:rPr>
        <w:t xml:space="preserve">Les § 63-66 recommandent : « quant au toucher, il faut retenir les contacts exécrables et dégoûtants qui ont lieu dans le mariage, la prostitution, la débauche et la dissipation » (p. 105), il faut « empêcher les mains de voler » (p. 105), « ou de toucher des pots de vin » (p. 105), ou de « prêter de l’argent à </w:t>
      </w:r>
      <w:r>
        <w:rPr>
          <w:rFonts w:ascii="Sylfaen" w:hAnsi="Sylfaen"/>
          <w:sz w:val="28"/>
          <w:szCs w:val="28"/>
        </w:rPr>
        <w:t xml:space="preserve"> </w:t>
      </w:r>
      <w:r w:rsidRPr="007E15CF">
        <w:rPr>
          <w:rFonts w:ascii="Sylfaen" w:hAnsi="Sylfaen"/>
          <w:sz w:val="28"/>
          <w:szCs w:val="28"/>
        </w:rPr>
        <w:t xml:space="preserve">intérêt » </w:t>
      </w:r>
      <w:r>
        <w:rPr>
          <w:rFonts w:ascii="Sylfaen" w:hAnsi="Sylfaen"/>
          <w:sz w:val="28"/>
          <w:szCs w:val="28"/>
        </w:rPr>
        <w:t xml:space="preserve"> </w:t>
      </w:r>
      <w:r w:rsidRPr="007E15CF">
        <w:rPr>
          <w:rFonts w:ascii="Sylfaen" w:hAnsi="Sylfaen"/>
          <w:sz w:val="28"/>
          <w:szCs w:val="28"/>
        </w:rPr>
        <w:t xml:space="preserve">(p. 105), </w:t>
      </w:r>
      <w:r w:rsidRPr="007E15CF">
        <w:rPr>
          <w:rFonts w:ascii="Sylfaen" w:hAnsi="Sylfaen"/>
          <w:sz w:val="28"/>
          <w:szCs w:val="28"/>
        </w:rPr>
        <w:lastRenderedPageBreak/>
        <w:t xml:space="preserve">« ou de se tendre pour frapper quelqu’un » </w:t>
      </w:r>
      <w:r>
        <w:rPr>
          <w:rFonts w:ascii="Sylfaen" w:hAnsi="Sylfaen"/>
          <w:sz w:val="28"/>
          <w:szCs w:val="28"/>
        </w:rPr>
        <w:t xml:space="preserve"> </w:t>
      </w:r>
      <w:r w:rsidRPr="007E15CF">
        <w:rPr>
          <w:rFonts w:ascii="Sylfaen" w:hAnsi="Sylfaen"/>
          <w:sz w:val="28"/>
          <w:szCs w:val="28"/>
        </w:rPr>
        <w:t xml:space="preserve">(p. 106), ou « </w:t>
      </w:r>
      <w:r>
        <w:rPr>
          <w:rFonts w:ascii="Sylfaen" w:hAnsi="Sylfaen"/>
          <w:sz w:val="28"/>
          <w:szCs w:val="28"/>
        </w:rPr>
        <w:t xml:space="preserve"> </w:t>
      </w:r>
      <w:r w:rsidRPr="007E15CF">
        <w:rPr>
          <w:rFonts w:ascii="Sylfaen" w:hAnsi="Sylfaen"/>
          <w:sz w:val="28"/>
          <w:szCs w:val="28"/>
        </w:rPr>
        <w:t xml:space="preserve">pour </w:t>
      </w:r>
      <w:r>
        <w:rPr>
          <w:rFonts w:ascii="Sylfaen" w:hAnsi="Sylfaen"/>
          <w:sz w:val="28"/>
          <w:szCs w:val="28"/>
        </w:rPr>
        <w:t xml:space="preserve"> </w:t>
      </w:r>
      <w:r w:rsidRPr="007E15CF">
        <w:rPr>
          <w:rFonts w:ascii="Sylfaen" w:hAnsi="Sylfaen"/>
          <w:sz w:val="28"/>
          <w:szCs w:val="28"/>
        </w:rPr>
        <w:t xml:space="preserve">dépouiller </w:t>
      </w:r>
      <w:r>
        <w:rPr>
          <w:rFonts w:ascii="Sylfaen" w:hAnsi="Sylfaen"/>
          <w:sz w:val="28"/>
          <w:szCs w:val="28"/>
        </w:rPr>
        <w:t xml:space="preserve"> </w:t>
      </w:r>
      <w:r w:rsidRPr="007E15CF">
        <w:rPr>
          <w:rFonts w:ascii="Sylfaen" w:hAnsi="Sylfaen"/>
          <w:sz w:val="28"/>
          <w:szCs w:val="28"/>
        </w:rPr>
        <w:t xml:space="preserve">et </w:t>
      </w:r>
      <w:r>
        <w:rPr>
          <w:rFonts w:ascii="Sylfaen" w:hAnsi="Sylfaen"/>
          <w:sz w:val="28"/>
          <w:szCs w:val="28"/>
        </w:rPr>
        <w:t xml:space="preserve"> </w:t>
      </w:r>
      <w:r w:rsidRPr="007E15CF">
        <w:rPr>
          <w:rFonts w:ascii="Sylfaen" w:hAnsi="Sylfaen"/>
          <w:sz w:val="28"/>
          <w:szCs w:val="28"/>
        </w:rPr>
        <w:t>ravir » (p. 106).</w:t>
      </w:r>
    </w:p>
    <w:p w14:paraId="32B53A66" w14:textId="77777777" w:rsidR="00E00855" w:rsidRPr="007E15CF" w:rsidRDefault="00E00855" w:rsidP="00DE71B1">
      <w:pPr>
        <w:ind w:firstLine="284"/>
        <w:jc w:val="both"/>
        <w:rPr>
          <w:rFonts w:ascii="Sylfaen" w:hAnsi="Sylfaen"/>
          <w:sz w:val="28"/>
          <w:szCs w:val="28"/>
        </w:rPr>
      </w:pPr>
      <w:r w:rsidRPr="007E15CF">
        <w:rPr>
          <w:rFonts w:ascii="Sylfaen" w:hAnsi="Sylfaen"/>
          <w:sz w:val="28"/>
          <w:szCs w:val="28"/>
        </w:rPr>
        <w:t>Le § 67 nous incite à faire toutes les bonnes actions dans la prière et dans la mansuétude, car notre Seigneur commande : « restez vigilants et priez toujours (Mt 26,41. Le 21,36) », et « bénissez ceux qui vous maudissent, priez pour ceux qui vous tourmentent et vous persécutent (Mt 5,44)» (p.109).</w:t>
      </w:r>
    </w:p>
    <w:p w14:paraId="6D8E1FC3" w14:textId="77777777" w:rsidR="00E00855" w:rsidRPr="00C87748" w:rsidRDefault="00E00855" w:rsidP="00DE71B1">
      <w:pPr>
        <w:ind w:firstLine="284"/>
        <w:jc w:val="both"/>
        <w:rPr>
          <w:rFonts w:ascii="Sylfaen" w:hAnsi="Sylfaen"/>
          <w:sz w:val="28"/>
          <w:szCs w:val="28"/>
        </w:rPr>
      </w:pPr>
      <w:r w:rsidRPr="00C87748">
        <w:rPr>
          <w:rFonts w:ascii="Sylfaen" w:hAnsi="Sylfaen"/>
          <w:sz w:val="28"/>
          <w:szCs w:val="28"/>
        </w:rPr>
        <w:t>Le § 68 évoque en détail la participation à la prière collective, au culte et à son couronnement, la sainte messe. L’auteur prescrit : « à toutes les heures fixées pour la prière du matin et du soir, il faut aller à l</w:t>
      </w:r>
      <w:r>
        <w:rPr>
          <w:rFonts w:ascii="Sylfaen" w:hAnsi="Sylfaen"/>
          <w:sz w:val="28"/>
          <w:szCs w:val="28"/>
        </w:rPr>
        <w:t>’</w:t>
      </w:r>
      <w:r w:rsidRPr="00C87748">
        <w:rPr>
          <w:rFonts w:ascii="Sylfaen" w:hAnsi="Sylfaen"/>
          <w:sz w:val="28"/>
          <w:szCs w:val="28"/>
        </w:rPr>
        <w:t>église de Dieu (ou au lieu de prière), et plus particulièrement au de la sainte messe, [mystère] redoutable et expiateur des péchés » (p. 111).</w:t>
      </w:r>
    </w:p>
    <w:p w14:paraId="00656B56" w14:textId="77777777" w:rsidR="00E00855" w:rsidRPr="00C87748" w:rsidRDefault="00E00855" w:rsidP="00DE71B1">
      <w:pPr>
        <w:ind w:firstLine="284"/>
        <w:jc w:val="both"/>
        <w:rPr>
          <w:rFonts w:ascii="Sylfaen" w:hAnsi="Sylfaen"/>
          <w:sz w:val="28"/>
          <w:szCs w:val="28"/>
        </w:rPr>
      </w:pPr>
      <w:r w:rsidRPr="00C87748">
        <w:rPr>
          <w:rFonts w:ascii="Sylfaen" w:hAnsi="Sylfaen"/>
          <w:sz w:val="28"/>
          <w:szCs w:val="28"/>
        </w:rPr>
        <w:t>Les § 69-71 exhortent à se confesser et à goûter à la sainte commu</w:t>
      </w:r>
      <w:r w:rsidRPr="00C87748">
        <w:rPr>
          <w:rFonts w:ascii="Sylfaen" w:hAnsi="Sylfaen"/>
          <w:sz w:val="28"/>
          <w:szCs w:val="28"/>
        </w:rPr>
        <w:softHyphen/>
        <w:t>nion. Ils mettent en garde contre le fait de communier sans en être digne. À propos de l’expiation des péchés commis sciemment ou par ignorance l’auteur dit : « ce à quoi l’âme a pensé et dont elle s’est confessée, la pénitence l’a purifiée ; et ce qu’elle n’a pu se rappeler, c’est le corps et le sang du Christ qui l’en purifieront » (p. 117).</w:t>
      </w:r>
    </w:p>
    <w:p w14:paraId="4DD38082" w14:textId="77777777" w:rsidR="00E00855" w:rsidRPr="00C87748" w:rsidRDefault="00E00855" w:rsidP="00DE71B1">
      <w:pPr>
        <w:ind w:firstLine="284"/>
        <w:jc w:val="both"/>
        <w:rPr>
          <w:rFonts w:ascii="Sylfaen" w:hAnsi="Sylfaen"/>
          <w:sz w:val="28"/>
          <w:szCs w:val="28"/>
        </w:rPr>
      </w:pPr>
      <w:r w:rsidRPr="00C87748">
        <w:rPr>
          <w:rFonts w:ascii="Sylfaen" w:hAnsi="Sylfaen"/>
          <w:sz w:val="28"/>
          <w:szCs w:val="28"/>
        </w:rPr>
        <w:t>Le § 72 énonce la conjonction de la prière et des bonnes œuvres</w:t>
      </w:r>
      <w:r w:rsidRPr="00C87748">
        <w:rPr>
          <w:rStyle w:val="FootnoteReference"/>
          <w:rFonts w:ascii="Sylfaen" w:hAnsi="Sylfaen"/>
          <w:sz w:val="28"/>
          <w:szCs w:val="28"/>
        </w:rPr>
        <w:footnoteReference w:id="29"/>
      </w:r>
      <w:r w:rsidRPr="00C87748">
        <w:rPr>
          <w:rFonts w:ascii="Sylfaen" w:hAnsi="Sylfaen"/>
          <w:sz w:val="28"/>
          <w:szCs w:val="28"/>
        </w:rPr>
        <w:t xml:space="preserve"> en recommandant : « après avoir levé nos mains vers Dieu, avec de pures prières, parons les aussi d’autres bonnes actions en tendant la main aux pauvres et aux malheureux » (p. 119).</w:t>
      </w:r>
    </w:p>
    <w:p w14:paraId="02A870FD" w14:textId="286E85A3" w:rsidR="00E00855" w:rsidRPr="0071160C" w:rsidRDefault="00E00855" w:rsidP="000C1005">
      <w:pPr>
        <w:ind w:firstLine="284"/>
        <w:jc w:val="both"/>
        <w:rPr>
          <w:rFonts w:ascii="Sylfaen" w:hAnsi="Sylfaen"/>
          <w:sz w:val="28"/>
          <w:szCs w:val="28"/>
        </w:rPr>
      </w:pPr>
      <w:r w:rsidRPr="0071160C">
        <w:rPr>
          <w:rFonts w:ascii="Sylfaen" w:hAnsi="Sylfaen"/>
          <w:sz w:val="28"/>
          <w:szCs w:val="28"/>
        </w:rPr>
        <w:t>On lit au § 73 : « bien que les pieds ne fassent pas partie des organes des sens, ils ne leur sont en rien inférieurs. Guidés par l’hégémonie de l’esprit, ils savent se mouvoir en toute chose vers des œuvres bonnes et opposées au mal » (p. 119-120). Par conséquent « il ne faut pas dissocier ses pieds de l’entente de ses propres membres, ni les laisser sans soin et sans parure, mais les couronner par l’activité des vertus propres à leur nature » (p. 119). Et il faut « les tenir tout à fait à l’écart de tout ce qui conduit le sujet lui-même ou autrui à se révolter contre les commande</w:t>
      </w:r>
      <w:r w:rsidRPr="0071160C">
        <w:rPr>
          <w:rFonts w:ascii="Sylfaen" w:hAnsi="Sylfaen"/>
          <w:sz w:val="28"/>
          <w:szCs w:val="28"/>
        </w:rPr>
        <w:softHyphen/>
        <w:t>ments de Dieu, en faisant mauvais usage de la course des pieds » (p. 121).</w:t>
      </w:r>
    </w:p>
    <w:p w14:paraId="13034C91" w14:textId="77777777" w:rsidR="00E00855" w:rsidRPr="0071160C" w:rsidRDefault="00E00855" w:rsidP="00DE71B1">
      <w:pPr>
        <w:pStyle w:val="FR1"/>
        <w:spacing w:before="0"/>
        <w:jc w:val="both"/>
        <w:rPr>
          <w:rFonts w:ascii="Sylfaen" w:hAnsi="Sylfaen" w:cs="Times New Roman"/>
          <w:sz w:val="28"/>
          <w:szCs w:val="28"/>
        </w:rPr>
      </w:pPr>
      <w:proofErr w:type="spellStart"/>
      <w:r w:rsidRPr="0071160C">
        <w:rPr>
          <w:rFonts w:ascii="Sylfaen" w:hAnsi="Sylfaen" w:cs="Times New Roman"/>
          <w:sz w:val="28"/>
          <w:szCs w:val="28"/>
        </w:rPr>
        <w:lastRenderedPageBreak/>
        <w:t>Chapitre</w:t>
      </w:r>
      <w:proofErr w:type="spellEnd"/>
      <w:r w:rsidRPr="0071160C">
        <w:rPr>
          <w:rFonts w:ascii="Sylfaen" w:hAnsi="Sylfaen" w:cs="Times New Roman"/>
          <w:sz w:val="28"/>
          <w:szCs w:val="28"/>
        </w:rPr>
        <w:t xml:space="preserve"> 7</w:t>
      </w:r>
    </w:p>
    <w:p w14:paraId="009D0211" w14:textId="77777777" w:rsidR="00E00855" w:rsidRPr="00E82B56" w:rsidRDefault="00E00855" w:rsidP="00DE71B1">
      <w:pPr>
        <w:ind w:firstLine="284"/>
        <w:jc w:val="both"/>
        <w:rPr>
          <w:sz w:val="28"/>
          <w:szCs w:val="28"/>
        </w:rPr>
      </w:pPr>
      <w:r w:rsidRPr="00E82B56">
        <w:rPr>
          <w:sz w:val="28"/>
          <w:szCs w:val="28"/>
        </w:rPr>
        <w:t>Après tout cela, les § 74-76 expliquent ce qui doit advenir, et particulièrement l’amour du Christ-époux et de l’Église-épouse, aussi bien en ce monde que dans le monde futur, dès lors que le croyant s’unit à la troupe des êtres corporels et spirituels dans l’Église</w:t>
      </w:r>
      <w:r w:rsidRPr="00E82B56">
        <w:rPr>
          <w:rStyle w:val="FootnoteReference"/>
          <w:sz w:val="28"/>
          <w:szCs w:val="28"/>
        </w:rPr>
        <w:footnoteReference w:id="30"/>
      </w:r>
      <w:r w:rsidRPr="00E82B56">
        <w:rPr>
          <w:sz w:val="28"/>
          <w:szCs w:val="28"/>
        </w:rPr>
        <w:t>.</w:t>
      </w:r>
    </w:p>
    <w:p w14:paraId="2264F0D0" w14:textId="77777777" w:rsidR="00E00855" w:rsidRPr="00E82B56" w:rsidRDefault="00E00855" w:rsidP="00DE71B1">
      <w:pPr>
        <w:ind w:firstLine="284"/>
        <w:jc w:val="both"/>
        <w:rPr>
          <w:sz w:val="28"/>
          <w:szCs w:val="28"/>
        </w:rPr>
      </w:pPr>
      <w:r w:rsidRPr="00E82B56">
        <w:rPr>
          <w:sz w:val="28"/>
          <w:szCs w:val="28"/>
        </w:rPr>
        <w:t xml:space="preserve">Le § 74 souligne l’intention parénétique de ces </w:t>
      </w:r>
      <w:r w:rsidRPr="00E82B56">
        <w:rPr>
          <w:i/>
          <w:iCs/>
          <w:sz w:val="28"/>
          <w:szCs w:val="28"/>
        </w:rPr>
        <w:t xml:space="preserve">Conseils </w:t>
      </w:r>
      <w:r w:rsidRPr="00E82B56">
        <w:rPr>
          <w:sz w:val="28"/>
          <w:szCs w:val="28"/>
        </w:rPr>
        <w:t xml:space="preserve">écrits pour l’homme raisonnable, irascible et concupisdble. « Voici </w:t>
      </w:r>
      <w:r>
        <w:rPr>
          <w:sz w:val="28"/>
          <w:szCs w:val="28"/>
        </w:rPr>
        <w:t xml:space="preserve">donc </w:t>
      </w:r>
      <w:r w:rsidRPr="00E82B56">
        <w:rPr>
          <w:sz w:val="28"/>
          <w:szCs w:val="28"/>
        </w:rPr>
        <w:t>que, par la grâce de Dieu, ont été fermées toutes les entrées des [trois] parties de l’âme, des mouvements de la pensée et des sens de la chair, tandis qu’ont été ouvertes toutes les portes de la vertu et de la sainteté. En effet, c’est là ce qui constitue l’homme tout entier : l’âme et ses puissances, l’esprit et ses mouvements, le corps et ses sensations, quoi il faut veiller, comme nous l’avons écrit plus haut, avec la plus attention » (p. 123). Les sensations encadrent l’âme, l’esprit et le corps et les choses invisibles se parent des choses visibles.</w:t>
      </w:r>
    </w:p>
    <w:p w14:paraId="15771C9B" w14:textId="77777777" w:rsidR="00E00855" w:rsidRPr="00E82B56" w:rsidRDefault="00E00855" w:rsidP="00DE71B1">
      <w:pPr>
        <w:ind w:firstLine="284"/>
        <w:jc w:val="both"/>
        <w:rPr>
          <w:sz w:val="28"/>
          <w:szCs w:val="28"/>
        </w:rPr>
      </w:pPr>
      <w:r w:rsidRPr="00E82B56">
        <w:rPr>
          <w:sz w:val="28"/>
          <w:szCs w:val="28"/>
        </w:rPr>
        <w:t xml:space="preserve">Le § 75 conclut : « Je laisse la parole au </w:t>
      </w:r>
      <w:r w:rsidRPr="00E82B56">
        <w:rPr>
          <w:i/>
          <w:iCs/>
          <w:sz w:val="28"/>
          <w:szCs w:val="28"/>
        </w:rPr>
        <w:t>Cantique des cantiques,</w:t>
      </w:r>
      <w:r w:rsidRPr="00E82B56">
        <w:rPr>
          <w:sz w:val="28"/>
          <w:szCs w:val="28"/>
        </w:rPr>
        <w:t xml:space="preserve"> qui, du début jusqu’à la fin, répète la chose, signifiant les réalités spiri</w:t>
      </w:r>
      <w:r w:rsidRPr="00E82B56">
        <w:rPr>
          <w:sz w:val="28"/>
          <w:szCs w:val="28"/>
        </w:rPr>
        <w:softHyphen/>
        <w:t>tuelles par les réalités corporelles, et ne disant ainsi rien d’autre que la profusion sans mesure de l’amour du Christ envers ceux qui croient en lui. Or, chez les êtres terrestres, quelle autre sorte d’amour y avait-il que celui de l’époux et de l’épouse pour exprimer l’amour du Christ pour son église ? En effet, cet amour-là lui ressemble » (p. 125).</w:t>
      </w:r>
    </w:p>
    <w:p w14:paraId="15911867" w14:textId="77777777" w:rsidR="00E00855" w:rsidRPr="00D41D10" w:rsidRDefault="00E00855" w:rsidP="00DE71B1">
      <w:pPr>
        <w:ind w:firstLine="284"/>
        <w:jc w:val="both"/>
        <w:rPr>
          <w:rFonts w:ascii="Sylfaen" w:hAnsi="Sylfaen"/>
          <w:sz w:val="28"/>
          <w:szCs w:val="28"/>
        </w:rPr>
      </w:pPr>
      <w:r w:rsidRPr="00E82B56">
        <w:rPr>
          <w:sz w:val="28"/>
          <w:szCs w:val="28"/>
        </w:rPr>
        <w:t xml:space="preserve">Comme récompense pour avoir triomphé de ce la sainteté, le § 76 nous conduit vers la céleste salle </w:t>
      </w:r>
      <w:r>
        <w:rPr>
          <w:sz w:val="28"/>
          <w:szCs w:val="28"/>
        </w:rPr>
        <w:t xml:space="preserve">des </w:t>
      </w:r>
      <w:r w:rsidRPr="00E82B56">
        <w:rPr>
          <w:sz w:val="28"/>
          <w:szCs w:val="28"/>
        </w:rPr>
        <w:t>noces. « De que l’époux ne veut qu’il n’y ait aucun défaut sur les membres du corps de son épouse, mais qu’il soit en tout point parfait, pareillement le Christ de</w:t>
      </w:r>
      <w:r w:rsidRPr="00E82B56">
        <w:rPr>
          <w:sz w:val="28"/>
          <w:szCs w:val="28"/>
        </w:rPr>
        <w:softHyphen/>
        <w:t>mande à celle qui est devenue son épouse de lui faire l’offrande parfaite de sa personne purifiée par la sainteté, de telle façon que, dans les par</w:t>
      </w:r>
      <w:r w:rsidRPr="00E82B56">
        <w:rPr>
          <w:sz w:val="28"/>
          <w:szCs w:val="28"/>
        </w:rPr>
        <w:softHyphen/>
        <w:t>ties de l’âme ou les sensations du corps, rien ne soit dépourvu de ses ver</w:t>
      </w:r>
      <w:r w:rsidRPr="00E82B56">
        <w:rPr>
          <w:sz w:val="28"/>
          <w:szCs w:val="28"/>
        </w:rPr>
        <w:softHyphen/>
        <w:t xml:space="preserve">tus originelles » (p. 125). « Grâce à cela, elle apparaîtra agréable </w:t>
      </w:r>
      <w:r>
        <w:rPr>
          <w:sz w:val="28"/>
          <w:szCs w:val="28"/>
        </w:rPr>
        <w:t xml:space="preserve">aux </w:t>
      </w:r>
      <w:r w:rsidRPr="00E82B56">
        <w:rPr>
          <w:sz w:val="28"/>
          <w:szCs w:val="28"/>
        </w:rPr>
        <w:t xml:space="preserve">yeux de l’époux céleste, et pénétrera avec lui, lampes allumées, dans la chambre des noces (cf. Mt 25,10), pour jouir d’une union impeccable dans une gloire sans égal, avec notre Seigneur Jésus Christ, qui est béni pour </w:t>
      </w:r>
      <w:r w:rsidRPr="00D41D10">
        <w:rPr>
          <w:rFonts w:ascii="Sylfaen" w:hAnsi="Sylfaen"/>
          <w:sz w:val="28"/>
          <w:szCs w:val="28"/>
        </w:rPr>
        <w:t>toujours. Amen » (p. 127).</w:t>
      </w:r>
    </w:p>
    <w:p w14:paraId="7A61D815" w14:textId="77777777" w:rsidR="00E00855" w:rsidRPr="00D41D10" w:rsidRDefault="00E00855" w:rsidP="00DE71B1">
      <w:pPr>
        <w:ind w:firstLine="284"/>
        <w:rPr>
          <w:rFonts w:ascii="Sylfaen" w:hAnsi="Sylfaen"/>
          <w:sz w:val="28"/>
          <w:szCs w:val="28"/>
        </w:rPr>
      </w:pPr>
    </w:p>
    <w:p w14:paraId="16AB89B7" w14:textId="77777777" w:rsidR="00E00855" w:rsidRPr="00D41D10" w:rsidRDefault="00E00855" w:rsidP="00DE71B1">
      <w:pPr>
        <w:jc w:val="center"/>
        <w:rPr>
          <w:rFonts w:ascii="Sylfaen" w:hAnsi="Sylfaen"/>
          <w:sz w:val="28"/>
          <w:szCs w:val="28"/>
        </w:rPr>
      </w:pPr>
      <w:r w:rsidRPr="00D41D10">
        <w:rPr>
          <w:rFonts w:ascii="Sylfaen" w:hAnsi="Sylfaen"/>
          <w:sz w:val="28"/>
          <w:szCs w:val="28"/>
        </w:rPr>
        <w:sym w:font="Symbol" w:char="F02A"/>
      </w:r>
    </w:p>
    <w:p w14:paraId="4DCEF8BD" w14:textId="77777777" w:rsidR="00E00855" w:rsidRPr="00D41D10" w:rsidRDefault="00E00855" w:rsidP="00DE71B1">
      <w:pPr>
        <w:ind w:firstLine="284"/>
        <w:rPr>
          <w:rFonts w:ascii="Sylfaen" w:hAnsi="Sylfaen"/>
          <w:sz w:val="28"/>
          <w:szCs w:val="28"/>
        </w:rPr>
      </w:pPr>
    </w:p>
    <w:p w14:paraId="18293A89" w14:textId="77777777" w:rsidR="00E00855" w:rsidRPr="00D41D10" w:rsidRDefault="00E00855" w:rsidP="00DE71B1">
      <w:pPr>
        <w:ind w:firstLine="284"/>
        <w:jc w:val="both"/>
        <w:rPr>
          <w:rFonts w:ascii="Sylfaen" w:hAnsi="Sylfaen"/>
          <w:sz w:val="28"/>
          <w:szCs w:val="28"/>
        </w:rPr>
      </w:pPr>
      <w:r w:rsidRPr="00D41D10">
        <w:rPr>
          <w:rFonts w:ascii="Sylfaen" w:hAnsi="Sylfaen"/>
          <w:sz w:val="28"/>
          <w:szCs w:val="28"/>
        </w:rPr>
        <w:lastRenderedPageBreak/>
        <w:t>Lisant quotidiennement la Bible, les Pères de l’</w:t>
      </w:r>
      <w:r w:rsidRPr="00E82B56">
        <w:rPr>
          <w:sz w:val="28"/>
          <w:szCs w:val="28"/>
        </w:rPr>
        <w:t>É</w:t>
      </w:r>
      <w:r w:rsidRPr="00D41D10">
        <w:rPr>
          <w:rFonts w:ascii="Sylfaen" w:hAnsi="Sylfaen"/>
          <w:sz w:val="28"/>
          <w:szCs w:val="28"/>
        </w:rPr>
        <w:t xml:space="preserve">glise en étaient si nourris qu’ils la savaient par cœur et que, se la remémorant, ils mettaient par écrit toutes les citations qui leur étaient nécessaires. Les </w:t>
      </w:r>
      <w:r w:rsidRPr="00D41D10">
        <w:rPr>
          <w:rFonts w:ascii="Sylfaen" w:hAnsi="Sylfaen"/>
          <w:i/>
          <w:iCs/>
          <w:sz w:val="28"/>
          <w:szCs w:val="28"/>
        </w:rPr>
        <w:t>Con</w:t>
      </w:r>
      <w:r w:rsidRPr="00D41D10">
        <w:rPr>
          <w:rFonts w:ascii="Sylfaen" w:hAnsi="Sylfaen"/>
          <w:i/>
          <w:iCs/>
          <w:sz w:val="28"/>
          <w:szCs w:val="28"/>
        </w:rPr>
        <w:softHyphen/>
        <w:t>seils</w:t>
      </w:r>
      <w:r w:rsidRPr="00D41D10">
        <w:rPr>
          <w:rFonts w:ascii="Sylfaen" w:hAnsi="Sylfaen"/>
          <w:sz w:val="28"/>
          <w:szCs w:val="28"/>
        </w:rPr>
        <w:t xml:space="preserve"> abondent eux aussi en citations bibliques</w:t>
      </w:r>
      <w:r w:rsidRPr="00D41D10">
        <w:rPr>
          <w:rStyle w:val="FootnoteReference"/>
          <w:rFonts w:ascii="Sylfaen" w:hAnsi="Sylfaen"/>
          <w:sz w:val="28"/>
          <w:szCs w:val="28"/>
        </w:rPr>
        <w:footnoteReference w:id="31"/>
      </w:r>
      <w:r w:rsidRPr="00D41D10">
        <w:rPr>
          <w:rFonts w:ascii="Sylfaen" w:hAnsi="Sylfaen"/>
          <w:sz w:val="28"/>
          <w:szCs w:val="28"/>
        </w:rPr>
        <w:t>.</w:t>
      </w:r>
    </w:p>
    <w:p w14:paraId="00B76560" w14:textId="77777777" w:rsidR="00E00855" w:rsidRPr="00D41D10" w:rsidRDefault="00E00855" w:rsidP="00DE71B1">
      <w:pPr>
        <w:ind w:firstLine="284"/>
        <w:jc w:val="both"/>
        <w:rPr>
          <w:rFonts w:ascii="Sylfaen" w:hAnsi="Sylfaen"/>
          <w:sz w:val="28"/>
          <w:szCs w:val="28"/>
        </w:rPr>
      </w:pPr>
      <w:r w:rsidRPr="00D41D10">
        <w:rPr>
          <w:rFonts w:ascii="Sylfaen" w:hAnsi="Sylfaen"/>
          <w:sz w:val="28"/>
          <w:szCs w:val="28"/>
        </w:rPr>
        <w:t xml:space="preserve">La relation que nous constatons dans cet écrit entre les recueils de prières rituelles de l’Église arménienne et la Bible comme indicateur de la voie à suivre manifeste l’union indissoluble entre la prière et la foi dans la vie de l’Église </w:t>
      </w:r>
      <w:r w:rsidRPr="00D41D10">
        <w:rPr>
          <w:rFonts w:ascii="Sylfaen" w:hAnsi="Sylfaen"/>
          <w:i/>
          <w:iCs/>
          <w:sz w:val="28"/>
          <w:szCs w:val="28"/>
        </w:rPr>
        <w:t>(lex orandi, lex credendi).</w:t>
      </w:r>
      <w:r w:rsidRPr="00D41D10">
        <w:rPr>
          <w:rFonts w:ascii="Sylfaen" w:hAnsi="Sylfaen"/>
          <w:sz w:val="28"/>
          <w:szCs w:val="28"/>
        </w:rPr>
        <w:t xml:space="preserve"> L’un des fondements de cette attitude nous est donné dans les instructions sur la prière de 2 </w:t>
      </w:r>
      <w:r w:rsidRPr="00D41D10">
        <w:rPr>
          <w:rFonts w:ascii="Sylfaen" w:hAnsi="Sylfaen"/>
          <w:smallCaps/>
          <w:sz w:val="28"/>
          <w:szCs w:val="28"/>
        </w:rPr>
        <w:t xml:space="preserve">Tm </w:t>
      </w:r>
      <w:r w:rsidRPr="00D41D10">
        <w:rPr>
          <w:rFonts w:ascii="Sylfaen" w:hAnsi="Sylfaen"/>
          <w:sz w:val="28"/>
          <w:szCs w:val="28"/>
        </w:rPr>
        <w:t>2,1-4 : « Avant toute chose, je demande que vous priiez, que vous présen</w:t>
      </w:r>
      <w:r w:rsidRPr="00D41D10">
        <w:rPr>
          <w:rFonts w:ascii="Sylfaen" w:hAnsi="Sylfaen"/>
          <w:sz w:val="28"/>
          <w:szCs w:val="28"/>
        </w:rPr>
        <w:softHyphen/>
        <w:t>tiez requêtes, supplications et actions de grâce pour tous les êtres hu</w:t>
      </w:r>
      <w:r w:rsidRPr="00D41D10">
        <w:rPr>
          <w:rFonts w:ascii="Sylfaen" w:hAnsi="Sylfaen"/>
          <w:sz w:val="28"/>
          <w:szCs w:val="28"/>
        </w:rPr>
        <w:softHyphen/>
        <w:t>mains (...), afin que nous menions une vie calme et paisible avec une piété et une honnêteté parfaites, car c’est là le bien et ce que désire Dieu, notre Sauveur, qui veut que tous les hommes soient sauvés et accèdent à la connaissance de la sagesse ».</w:t>
      </w:r>
    </w:p>
    <w:p w14:paraId="16B8D1EB" w14:textId="77777777" w:rsidR="00E00855" w:rsidRPr="00624EF0" w:rsidRDefault="00E00855" w:rsidP="00DE71B1">
      <w:pPr>
        <w:ind w:firstLine="284"/>
        <w:jc w:val="both"/>
        <w:rPr>
          <w:rFonts w:ascii="Sylfaen" w:hAnsi="Sylfaen"/>
          <w:sz w:val="28"/>
          <w:szCs w:val="28"/>
        </w:rPr>
      </w:pPr>
      <w:r w:rsidRPr="00624EF0">
        <w:rPr>
          <w:rFonts w:ascii="Sylfaen" w:hAnsi="Sylfaen"/>
          <w:sz w:val="28"/>
          <w:szCs w:val="28"/>
        </w:rPr>
        <w:t xml:space="preserve">Prier et croire ne sont pas un but en soi, mais tendent à ce que nous proclamions collectivement avec l’apôtre </w:t>
      </w:r>
      <w:r>
        <w:rPr>
          <w:rFonts w:ascii="Sylfaen" w:hAnsi="Sylfaen"/>
          <w:sz w:val="28"/>
          <w:szCs w:val="28"/>
        </w:rPr>
        <w:t xml:space="preserve"> </w:t>
      </w:r>
      <w:r w:rsidRPr="00624EF0">
        <w:rPr>
          <w:rFonts w:ascii="Sylfaen" w:hAnsi="Sylfaen"/>
          <w:sz w:val="28"/>
          <w:szCs w:val="28"/>
        </w:rPr>
        <w:t xml:space="preserve">André : « Nous </w:t>
      </w:r>
      <w:r>
        <w:rPr>
          <w:rFonts w:ascii="Sylfaen" w:hAnsi="Sylfaen"/>
          <w:sz w:val="28"/>
          <w:szCs w:val="28"/>
        </w:rPr>
        <w:t xml:space="preserve"> </w:t>
      </w:r>
      <w:r w:rsidRPr="00624EF0">
        <w:rPr>
          <w:rFonts w:ascii="Sylfaen" w:hAnsi="Sylfaen"/>
          <w:sz w:val="28"/>
          <w:szCs w:val="28"/>
        </w:rPr>
        <w:t xml:space="preserve">avons </w:t>
      </w:r>
      <w:r>
        <w:rPr>
          <w:rFonts w:ascii="Sylfaen" w:hAnsi="Sylfaen"/>
          <w:sz w:val="28"/>
          <w:szCs w:val="28"/>
        </w:rPr>
        <w:t xml:space="preserve"> </w:t>
      </w:r>
      <w:r w:rsidRPr="00624EF0">
        <w:rPr>
          <w:rFonts w:ascii="Sylfaen" w:hAnsi="Sylfaen"/>
          <w:sz w:val="28"/>
          <w:szCs w:val="28"/>
        </w:rPr>
        <w:t xml:space="preserve">trouvé </w:t>
      </w:r>
      <w:r>
        <w:rPr>
          <w:rFonts w:ascii="Sylfaen" w:hAnsi="Sylfaen"/>
          <w:sz w:val="28"/>
          <w:szCs w:val="28"/>
        </w:rPr>
        <w:t xml:space="preserve"> </w:t>
      </w:r>
      <w:r w:rsidRPr="00624EF0">
        <w:rPr>
          <w:rFonts w:ascii="Sylfaen" w:hAnsi="Sylfaen"/>
          <w:sz w:val="28"/>
          <w:szCs w:val="28"/>
        </w:rPr>
        <w:t xml:space="preserve">le </w:t>
      </w:r>
      <w:r>
        <w:rPr>
          <w:rFonts w:ascii="Sylfaen" w:hAnsi="Sylfaen"/>
          <w:sz w:val="28"/>
          <w:szCs w:val="28"/>
        </w:rPr>
        <w:t xml:space="preserve"> </w:t>
      </w:r>
      <w:r w:rsidRPr="00624EF0">
        <w:rPr>
          <w:rFonts w:ascii="Sylfaen" w:hAnsi="Sylfaen"/>
          <w:sz w:val="28"/>
          <w:szCs w:val="28"/>
        </w:rPr>
        <w:t>Messie » (Jn 1,41), et que nous prêtions l’oreille à l’apôtre Paul : « Car si tu confesses par ta bouche que Jésus est Seigneur, et que tu croies en ton cœur que Dieu l’a ressuscité des morts, tu seras sauvé » (Rm 10,9).</w:t>
      </w:r>
    </w:p>
    <w:p w14:paraId="4B59E722" w14:textId="77777777" w:rsidR="00E00855" w:rsidRPr="00624EF0" w:rsidRDefault="00E00855" w:rsidP="00DE71B1">
      <w:pPr>
        <w:ind w:firstLine="284"/>
        <w:jc w:val="both"/>
        <w:rPr>
          <w:rFonts w:ascii="Sylfaen" w:hAnsi="Sylfaen"/>
          <w:i/>
          <w:iCs/>
          <w:sz w:val="28"/>
          <w:szCs w:val="28"/>
        </w:rPr>
      </w:pPr>
      <w:r w:rsidRPr="00624EF0">
        <w:rPr>
          <w:rFonts w:ascii="Sylfaen" w:hAnsi="Sylfaen"/>
          <w:sz w:val="28"/>
          <w:szCs w:val="28"/>
        </w:rPr>
        <w:t xml:space="preserve">Les </w:t>
      </w:r>
      <w:r w:rsidRPr="00624EF0">
        <w:rPr>
          <w:rFonts w:ascii="Sylfaen" w:hAnsi="Sylfaen"/>
          <w:i/>
          <w:iCs/>
          <w:sz w:val="28"/>
          <w:szCs w:val="28"/>
        </w:rPr>
        <w:t>Conseils</w:t>
      </w:r>
      <w:r w:rsidRPr="00624EF0">
        <w:rPr>
          <w:rFonts w:ascii="Sylfaen" w:hAnsi="Sylfaen"/>
          <w:sz w:val="28"/>
          <w:szCs w:val="28"/>
        </w:rPr>
        <w:t xml:space="preserve"> démontrent que la prière en Église rend possible l’enseignement de la foi chrétienne, sa profession par le baptême, son partage dans la communion eucharistique. Dans ce dessein, nous prions le Christ avec le patriarche saint Nersēs Šnorhali : « Donateur de miséri</w:t>
      </w:r>
      <w:r w:rsidRPr="00624EF0">
        <w:rPr>
          <w:rFonts w:ascii="Sylfaen" w:hAnsi="Sylfaen"/>
          <w:sz w:val="28"/>
          <w:szCs w:val="28"/>
        </w:rPr>
        <w:softHyphen/>
        <w:t>corde, donne moi de venir à toi, par la foi, par les œuvres bonnes et par la communion à ton saint corps et à ton sang ; fais miséricorde à tes créa</w:t>
      </w:r>
      <w:r w:rsidRPr="00624EF0">
        <w:rPr>
          <w:rFonts w:ascii="Sylfaen" w:hAnsi="Sylfaen"/>
          <w:sz w:val="28"/>
          <w:szCs w:val="28"/>
        </w:rPr>
        <w:softHyphen/>
        <w:t>tures et à moi, qui ai beaucoup péché »</w:t>
      </w:r>
      <w:r w:rsidRPr="00624EF0">
        <w:rPr>
          <w:rStyle w:val="FootnoteReference"/>
          <w:rFonts w:ascii="Sylfaen" w:hAnsi="Sylfaen"/>
          <w:sz w:val="28"/>
          <w:szCs w:val="28"/>
        </w:rPr>
        <w:footnoteReference w:id="32"/>
      </w:r>
      <w:r w:rsidRPr="00624EF0">
        <w:rPr>
          <w:rFonts w:ascii="Sylfaen" w:hAnsi="Sylfaen"/>
          <w:sz w:val="28"/>
          <w:szCs w:val="28"/>
        </w:rPr>
        <w:t xml:space="preserve">. La valeur des </w:t>
      </w:r>
      <w:r w:rsidRPr="00624EF0">
        <w:rPr>
          <w:rFonts w:ascii="Sylfaen" w:hAnsi="Sylfaen"/>
          <w:i/>
          <w:iCs/>
          <w:sz w:val="28"/>
          <w:szCs w:val="28"/>
        </w:rPr>
        <w:t>Conseils</w:t>
      </w:r>
      <w:r w:rsidRPr="00624EF0">
        <w:rPr>
          <w:rFonts w:ascii="Sylfaen" w:hAnsi="Sylfaen"/>
          <w:sz w:val="28"/>
          <w:szCs w:val="28"/>
        </w:rPr>
        <w:t xml:space="preserve"> consiste dans leur durable actualité, par quoi, dépassant ce qui est temporaire et passager, ils nous conduisent vers l’intemporalité bienheureuse, </w:t>
      </w:r>
      <w:r>
        <w:rPr>
          <w:rFonts w:ascii="Sylfaen" w:hAnsi="Sylfaen"/>
          <w:sz w:val="28"/>
          <w:szCs w:val="28"/>
        </w:rPr>
        <w:t xml:space="preserve">que </w:t>
      </w:r>
      <w:r w:rsidRPr="00624EF0">
        <w:rPr>
          <w:rFonts w:ascii="Sylfaen" w:hAnsi="Sylfaen"/>
          <w:sz w:val="28"/>
          <w:szCs w:val="28"/>
        </w:rPr>
        <w:t xml:space="preserve">saint Grégoire de Narek a qualifiée de divinisation </w:t>
      </w:r>
      <w:r w:rsidRPr="00624EF0">
        <w:rPr>
          <w:rFonts w:ascii="Sylfaen" w:hAnsi="Sylfaen"/>
          <w:i/>
          <w:iCs/>
          <w:sz w:val="28"/>
          <w:szCs w:val="28"/>
        </w:rPr>
        <w:t>(astuacac</w:t>
      </w:r>
      <w:r w:rsidRPr="00624EF0">
        <w:rPr>
          <w:i/>
          <w:iCs/>
          <w:sz w:val="28"/>
          <w:szCs w:val="28"/>
        </w:rPr>
        <w:t>ʿ</w:t>
      </w:r>
      <w:r w:rsidRPr="00624EF0">
        <w:rPr>
          <w:rFonts w:ascii="Sylfaen" w:hAnsi="Sylfaen"/>
          <w:i/>
          <w:iCs/>
          <w:sz w:val="28"/>
          <w:szCs w:val="28"/>
        </w:rPr>
        <w:t>um)</w:t>
      </w:r>
      <w:r w:rsidRPr="00AE20C9">
        <w:rPr>
          <w:rStyle w:val="FootnoteReference"/>
          <w:rFonts w:ascii="Sylfaen" w:hAnsi="Sylfaen"/>
          <w:sz w:val="28"/>
          <w:szCs w:val="28"/>
        </w:rPr>
        <w:footnoteReference w:id="33"/>
      </w:r>
      <w:r w:rsidRPr="00624EF0">
        <w:rPr>
          <w:rFonts w:ascii="Sylfaen" w:hAnsi="Sylfaen"/>
          <w:i/>
          <w:iCs/>
          <w:sz w:val="28"/>
          <w:szCs w:val="28"/>
        </w:rPr>
        <w:t>.</w:t>
      </w:r>
    </w:p>
    <w:p w14:paraId="5304E29F" w14:textId="77777777" w:rsidR="00E00855" w:rsidRPr="00B466F2" w:rsidRDefault="00E00855" w:rsidP="006A7B03">
      <w:pPr>
        <w:ind w:firstLine="284"/>
        <w:jc w:val="both"/>
        <w:rPr>
          <w:rFonts w:ascii="Sylfaen" w:hAnsi="Sylfaen"/>
          <w:sz w:val="28"/>
          <w:szCs w:val="28"/>
        </w:rPr>
      </w:pPr>
      <w:r w:rsidRPr="00EC0609">
        <w:rPr>
          <w:rFonts w:ascii="Sylfaen" w:hAnsi="Sylfaen"/>
          <w:sz w:val="28"/>
          <w:szCs w:val="28"/>
        </w:rPr>
        <w:lastRenderedPageBreak/>
        <w:t xml:space="preserve">Je reviens maintenant à la question je </w:t>
      </w:r>
      <w:r>
        <w:rPr>
          <w:rFonts w:ascii="Sylfaen" w:hAnsi="Sylfaen"/>
          <w:sz w:val="28"/>
          <w:szCs w:val="28"/>
        </w:rPr>
        <w:t xml:space="preserve">posais </w:t>
      </w:r>
      <w:r w:rsidRPr="00EC0609">
        <w:rPr>
          <w:rFonts w:ascii="Sylfaen" w:hAnsi="Sylfaen"/>
          <w:sz w:val="28"/>
          <w:szCs w:val="28"/>
        </w:rPr>
        <w:t>au début. Est-il pos</w:t>
      </w:r>
      <w:r w:rsidRPr="00EC0609">
        <w:rPr>
          <w:rFonts w:ascii="Sylfaen" w:hAnsi="Sylfaen"/>
          <w:sz w:val="28"/>
          <w:szCs w:val="28"/>
        </w:rPr>
        <w:softHyphen/>
        <w:t>sible aujourd’hui de vivre chrétiennement ? Et je réponds : « Oui cela est possible, et même impératif». En effet, aujourd’hui encore, Dieu, dispen</w:t>
      </w:r>
      <w:r w:rsidRPr="00EC0609">
        <w:rPr>
          <w:rFonts w:ascii="Sylfaen" w:hAnsi="Sylfaen"/>
          <w:sz w:val="28"/>
          <w:szCs w:val="28"/>
        </w:rPr>
        <w:softHyphen/>
        <w:t>sateur des grâces, nous distribue le don de la vertu comme consécration</w:t>
      </w:r>
      <w:r w:rsidRPr="00EC0609">
        <w:rPr>
          <w:rStyle w:val="FootnoteReference"/>
          <w:rFonts w:ascii="Sylfaen" w:hAnsi="Sylfaen"/>
          <w:sz w:val="28"/>
          <w:szCs w:val="28"/>
        </w:rPr>
        <w:footnoteReference w:id="34"/>
      </w:r>
      <w:r w:rsidRPr="00EC0609">
        <w:rPr>
          <w:rFonts w:ascii="Sylfaen" w:hAnsi="Sylfaen"/>
          <w:sz w:val="28"/>
          <w:szCs w:val="28"/>
          <w:vertAlign w:val="superscript"/>
        </w:rPr>
        <w:t xml:space="preserve"> </w:t>
      </w:r>
      <w:r w:rsidRPr="00EC0609">
        <w:rPr>
          <w:rFonts w:ascii="Sylfaen" w:hAnsi="Sylfaen"/>
          <w:sz w:val="28"/>
          <w:szCs w:val="28"/>
        </w:rPr>
        <w:t xml:space="preserve">de nos corps à servir par </w:t>
      </w:r>
      <w:r w:rsidRPr="00EC0609">
        <w:rPr>
          <w:rFonts w:ascii="Sylfaen" w:hAnsi="Sylfaen"/>
          <w:sz w:val="28"/>
          <w:szCs w:val="28"/>
        </w:rPr>
        <w:lastRenderedPageBreak/>
        <w:t>une conduite chrétienne au règne de l</w:t>
      </w:r>
      <w:r>
        <w:rPr>
          <w:rFonts w:ascii="Sylfaen" w:hAnsi="Sylfaen"/>
          <w:sz w:val="28"/>
          <w:szCs w:val="28"/>
        </w:rPr>
        <w:t>’</w:t>
      </w:r>
      <w:r w:rsidRPr="00EC0609">
        <w:rPr>
          <w:rFonts w:ascii="Sylfaen" w:hAnsi="Sylfaen"/>
          <w:sz w:val="28"/>
          <w:szCs w:val="28"/>
        </w:rPr>
        <w:t xml:space="preserve">amour, à nous instruire de la connaissance </w:t>
      </w:r>
      <w:r w:rsidRPr="00B466F2">
        <w:rPr>
          <w:rFonts w:ascii="Sylfaen" w:hAnsi="Sylfaen"/>
          <w:sz w:val="28"/>
          <w:szCs w:val="28"/>
        </w:rPr>
        <w:t>de Dieu et, en élevant du sensible à l’intelligible, à dépasser une mortalité corrompue par le péché, pour parvenir à l’immortalité.</w:t>
      </w:r>
    </w:p>
    <w:p w14:paraId="7D76D921" w14:textId="77777777" w:rsidR="00E00855" w:rsidRPr="00B466F2" w:rsidRDefault="00E00855" w:rsidP="00DE71B1">
      <w:pPr>
        <w:ind w:firstLine="284"/>
        <w:jc w:val="both"/>
        <w:rPr>
          <w:rFonts w:ascii="Sylfaen" w:hAnsi="Sylfaen"/>
          <w:sz w:val="28"/>
          <w:szCs w:val="28"/>
        </w:rPr>
      </w:pPr>
      <w:r w:rsidRPr="00B466F2">
        <w:rPr>
          <w:rFonts w:ascii="Sylfaen" w:hAnsi="Sylfaen"/>
          <w:sz w:val="28"/>
          <w:szCs w:val="28"/>
        </w:rPr>
        <w:t xml:space="preserve">Avec le bouclier des préceptes des saints Pères de l’Église, les </w:t>
      </w:r>
      <w:r w:rsidRPr="00B466F2">
        <w:rPr>
          <w:rFonts w:ascii="Sylfaen" w:hAnsi="Sylfaen"/>
          <w:i/>
          <w:iCs/>
          <w:sz w:val="28"/>
          <w:szCs w:val="28"/>
        </w:rPr>
        <w:t xml:space="preserve">Conseils </w:t>
      </w:r>
      <w:r w:rsidRPr="00B466F2">
        <w:rPr>
          <w:rFonts w:ascii="Sylfaen" w:hAnsi="Sylfaen"/>
          <w:sz w:val="28"/>
          <w:szCs w:val="28"/>
        </w:rPr>
        <w:t>visent à entraver la pénétration du péché dans notre vie. Grâce à eux s’instaure la certitude que l’idéal éclatant de la foi et de la conduite chrétienne peut se réaliser aujourd’hui dans la vie individuelle du chrétien et dans la vie collective de l’Église.</w:t>
      </w:r>
    </w:p>
    <w:p w14:paraId="5374D25B" w14:textId="77777777" w:rsidR="00E00855" w:rsidRPr="007C7121" w:rsidRDefault="00E00855" w:rsidP="00DE71B1">
      <w:pPr>
        <w:ind w:firstLine="284"/>
        <w:jc w:val="both"/>
        <w:rPr>
          <w:rFonts w:ascii="Sylfaen" w:hAnsi="Sylfaen"/>
          <w:sz w:val="28"/>
          <w:szCs w:val="28"/>
        </w:rPr>
      </w:pPr>
      <w:r w:rsidRPr="007C7121">
        <w:rPr>
          <w:rFonts w:ascii="Sylfaen" w:hAnsi="Sylfaen"/>
          <w:sz w:val="28"/>
          <w:szCs w:val="28"/>
        </w:rPr>
        <w:t>Grâce à eux, sur le fondement de la théologie et de la spiritualité de l’Église apostolique arménienne, s’ouvre devant nous le chemin</w:t>
      </w:r>
      <w:r w:rsidRPr="007C7121">
        <w:rPr>
          <w:rStyle w:val="FootnoteReference"/>
          <w:rFonts w:ascii="Sylfaen" w:hAnsi="Sylfaen"/>
          <w:sz w:val="28"/>
          <w:szCs w:val="28"/>
        </w:rPr>
        <w:footnoteReference w:id="35"/>
      </w:r>
      <w:r w:rsidRPr="007C7121">
        <w:rPr>
          <w:rFonts w:ascii="Sylfaen" w:hAnsi="Sylfaen"/>
          <w:sz w:val="28"/>
          <w:szCs w:val="28"/>
        </w:rPr>
        <w:t xml:space="preserve"> de la sainteté et de la perfection, que nous avons le devoir de parcourir, en prêtant l’oreille au commandement et à l’exhortation de l’Apôtre des Gentils : « Mène le bon combat de la foi, accroche toi fermement à la vie éternelle à laquelle Dieu t’a invité, à la belle profession de foi que tu as professée en présence de nombreux témoins. Je te le commande, devant Dieu, qui donne vie à tous, et devant Jésus Christ, qui face à Ponce Pilate témoigna de sa foi par une belle profession : ‘Garde ces commandements avec attention et fidélité jusqu</w:t>
      </w:r>
      <w:r>
        <w:rPr>
          <w:rFonts w:ascii="Sylfaen" w:hAnsi="Sylfaen"/>
          <w:sz w:val="28"/>
          <w:szCs w:val="28"/>
        </w:rPr>
        <w:t>’</w:t>
      </w:r>
      <w:r w:rsidRPr="007C7121">
        <w:rPr>
          <w:rFonts w:ascii="Sylfaen" w:hAnsi="Sylfaen"/>
          <w:sz w:val="28"/>
          <w:szCs w:val="28"/>
        </w:rPr>
        <w:t xml:space="preserve">à ce que notre Seigneur Jésus Christ se manifeste une seconde fois’ » (1 Tm 6,12-14). Ne cessons pas aussi de prier avec le grand et saint Veilleur : « Ce n’est pas le repos que je cherche, mais </w:t>
      </w:r>
      <w:r w:rsidRPr="007C7121">
        <w:rPr>
          <w:rFonts w:ascii="Sylfaen" w:hAnsi="Sylfaen"/>
          <w:sz w:val="28"/>
          <w:szCs w:val="28"/>
        </w:rPr>
        <w:lastRenderedPageBreak/>
        <w:t>la face de Celui qui repose est toute ma prière. Aucune ardeur pour le festin nuptial : c</w:t>
      </w:r>
      <w:r>
        <w:rPr>
          <w:rFonts w:ascii="Sylfaen" w:hAnsi="Sylfaen"/>
          <w:sz w:val="28"/>
          <w:szCs w:val="28"/>
        </w:rPr>
        <w:t>’</w:t>
      </w:r>
      <w:r w:rsidRPr="007C7121">
        <w:rPr>
          <w:rFonts w:ascii="Sylfaen" w:hAnsi="Sylfaen"/>
          <w:sz w:val="28"/>
          <w:szCs w:val="28"/>
        </w:rPr>
        <w:t>est de l</w:t>
      </w:r>
      <w:r>
        <w:rPr>
          <w:rFonts w:ascii="Sylfaen" w:hAnsi="Sylfaen"/>
          <w:sz w:val="28"/>
          <w:szCs w:val="28"/>
        </w:rPr>
        <w:t>’</w:t>
      </w:r>
      <w:r w:rsidRPr="007C7121">
        <w:rPr>
          <w:rFonts w:ascii="Sylfaen" w:hAnsi="Sylfaen"/>
          <w:sz w:val="28"/>
          <w:szCs w:val="28"/>
        </w:rPr>
        <w:t>époux que l</w:t>
      </w:r>
      <w:r>
        <w:rPr>
          <w:rFonts w:ascii="Sylfaen" w:hAnsi="Sylfaen"/>
          <w:sz w:val="28"/>
          <w:szCs w:val="28"/>
        </w:rPr>
        <w:t>’</w:t>
      </w:r>
      <w:r w:rsidRPr="007C7121">
        <w:rPr>
          <w:rFonts w:ascii="Sylfaen" w:hAnsi="Sylfaen"/>
          <w:sz w:val="28"/>
          <w:szCs w:val="28"/>
        </w:rPr>
        <w:t>amour me consume »</w:t>
      </w:r>
      <w:r w:rsidRPr="007C7121">
        <w:rPr>
          <w:rStyle w:val="FootnoteReference"/>
          <w:rFonts w:ascii="Sylfaen" w:hAnsi="Sylfaen"/>
          <w:sz w:val="28"/>
          <w:szCs w:val="28"/>
        </w:rPr>
        <w:footnoteReference w:id="36"/>
      </w:r>
      <w:r w:rsidRPr="007C7121">
        <w:rPr>
          <w:rFonts w:ascii="Sylfaen" w:hAnsi="Sylfaen"/>
          <w:sz w:val="28"/>
          <w:szCs w:val="28"/>
        </w:rPr>
        <w:t>.</w:t>
      </w:r>
    </w:p>
    <w:p w14:paraId="43B6C134" w14:textId="77777777" w:rsidR="00E00855" w:rsidRPr="007C7121" w:rsidRDefault="00E00855" w:rsidP="00DE71B1">
      <w:pPr>
        <w:jc w:val="both"/>
        <w:rPr>
          <w:rFonts w:ascii="Sylfaen" w:hAnsi="Sylfaen"/>
          <w:sz w:val="28"/>
          <w:szCs w:val="28"/>
        </w:rPr>
      </w:pPr>
    </w:p>
    <w:p w14:paraId="551EC10E" w14:textId="77777777" w:rsidR="00E00855" w:rsidRPr="00C379AC" w:rsidRDefault="00E00855" w:rsidP="00DE71B1">
      <w:pPr>
        <w:jc w:val="both"/>
        <w:rPr>
          <w:rFonts w:ascii="Sylfaen" w:hAnsi="Sylfaen"/>
          <w:sz w:val="28"/>
          <w:szCs w:val="28"/>
        </w:rPr>
      </w:pPr>
      <w:r w:rsidRPr="007C7121">
        <w:rPr>
          <w:rFonts w:ascii="Sylfaen" w:hAnsi="Sylfaen"/>
          <w:sz w:val="28"/>
          <w:szCs w:val="28"/>
        </w:rPr>
        <w:t>Mgr Nareg A</w:t>
      </w:r>
      <w:r>
        <w:rPr>
          <w:rFonts w:ascii="Sylfaen" w:hAnsi="Sylfaen"/>
          <w:sz w:val="28"/>
          <w:szCs w:val="28"/>
        </w:rPr>
        <w:t>lemezian</w:t>
      </w:r>
    </w:p>
    <w:p w14:paraId="17E115C6" w14:textId="77777777" w:rsidR="00E00855" w:rsidRDefault="00E00855" w:rsidP="00DE71B1">
      <w:pPr>
        <w:rPr>
          <w:sz w:val="28"/>
          <w:szCs w:val="28"/>
          <w:lang w:val="en-US"/>
        </w:rPr>
      </w:pPr>
      <w:r>
        <w:rPr>
          <w:sz w:val="28"/>
          <w:szCs w:val="28"/>
          <w:lang w:val="en-US"/>
        </w:rPr>
        <w:t xml:space="preserve">12 </w:t>
      </w:r>
      <w:proofErr w:type="spellStart"/>
      <w:r>
        <w:rPr>
          <w:sz w:val="28"/>
          <w:szCs w:val="28"/>
          <w:lang w:val="en-US"/>
        </w:rPr>
        <w:t>octobre</w:t>
      </w:r>
      <w:proofErr w:type="spellEnd"/>
      <w:r>
        <w:rPr>
          <w:sz w:val="28"/>
          <w:szCs w:val="28"/>
          <w:lang w:val="en-US"/>
        </w:rPr>
        <w:t xml:space="preserve"> 2009</w:t>
      </w:r>
    </w:p>
    <w:p w14:paraId="310CFEAF" w14:textId="77777777" w:rsidR="00E00855" w:rsidRDefault="00E00855" w:rsidP="00DE71B1">
      <w:pPr>
        <w:rPr>
          <w:sz w:val="28"/>
          <w:szCs w:val="28"/>
          <w:lang w:val="en-US"/>
        </w:rPr>
      </w:pPr>
    </w:p>
    <w:p w14:paraId="5A934A6D" w14:textId="77777777" w:rsidR="00E00855" w:rsidRPr="00FE4864" w:rsidRDefault="00E00855" w:rsidP="00DE71B1">
      <w:pPr>
        <w:rPr>
          <w:rFonts w:ascii="Sylfaen" w:hAnsi="Sylfaen"/>
          <w:lang w:val="hy-AM"/>
        </w:rPr>
      </w:pPr>
      <w:r w:rsidRPr="00FE4864">
        <w:rPr>
          <w:rFonts w:ascii="Sylfaen" w:hAnsi="Sylfaen"/>
          <w:lang w:val="hy-AM"/>
        </w:rPr>
        <w:t>(Հայերէնէ ֆրանսերէնի թարգմանուած Փրոֆ. Ժան-Փիեռ Մահէէ)</w:t>
      </w:r>
    </w:p>
    <w:p w14:paraId="65A84E43" w14:textId="77777777" w:rsidR="007D7895" w:rsidRDefault="007D7895" w:rsidP="00DE71B1"/>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045501" w14:textId="77777777" w:rsidR="008F72AF" w:rsidRDefault="008F72AF" w:rsidP="00E00855">
      <w:r>
        <w:separator/>
      </w:r>
    </w:p>
  </w:endnote>
  <w:endnote w:type="continuationSeparator" w:id="0">
    <w:p w14:paraId="2EC8352F" w14:textId="77777777" w:rsidR="008F72AF" w:rsidRDefault="008F72AF" w:rsidP="00E0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43339051"/>
      <w:docPartObj>
        <w:docPartGallery w:val="Page Numbers (Bottom of Page)"/>
        <w:docPartUnique/>
      </w:docPartObj>
    </w:sdtPr>
    <w:sdtContent>
      <w:p w14:paraId="74D1ED3A" w14:textId="2DFCFFCA" w:rsidR="00E00855" w:rsidRDefault="00E0085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F3B775" w14:textId="77777777" w:rsidR="00E00855" w:rsidRDefault="00E00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6337497"/>
      <w:docPartObj>
        <w:docPartGallery w:val="Page Numbers (Bottom of Page)"/>
        <w:docPartUnique/>
      </w:docPartObj>
    </w:sdtPr>
    <w:sdtContent>
      <w:p w14:paraId="1F70B153" w14:textId="3F8EF5EF" w:rsidR="00E00855" w:rsidRDefault="00E0085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24104696" w14:textId="77777777" w:rsidR="00E00855" w:rsidRDefault="00E00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4283A" w14:textId="77777777" w:rsidR="008F72AF" w:rsidRDefault="008F72AF" w:rsidP="00E00855">
      <w:r>
        <w:separator/>
      </w:r>
    </w:p>
  </w:footnote>
  <w:footnote w:type="continuationSeparator" w:id="0">
    <w:p w14:paraId="266EEC45" w14:textId="77777777" w:rsidR="008F72AF" w:rsidRDefault="008F72AF" w:rsidP="00E00855">
      <w:r>
        <w:continuationSeparator/>
      </w:r>
    </w:p>
  </w:footnote>
  <w:footnote w:id="1">
    <w:p w14:paraId="5F9B230B" w14:textId="77777777" w:rsidR="00E00855" w:rsidRPr="00D00FF6" w:rsidRDefault="00E00855" w:rsidP="00581095">
      <w:pPr>
        <w:pStyle w:val="FootnoteText"/>
        <w:jc w:val="both"/>
        <w:rPr>
          <w:rFonts w:ascii="Sylfaen" w:hAnsi="Sylfaen" w:cs="Times New Roman"/>
          <w:sz w:val="24"/>
          <w:szCs w:val="24"/>
        </w:rPr>
      </w:pPr>
      <w:r w:rsidRPr="00D00FF6">
        <w:rPr>
          <w:rStyle w:val="FootnoteReference"/>
          <w:rFonts w:ascii="Sylfaen" w:hAnsi="Sylfaen" w:cs="Times New Roman"/>
          <w:sz w:val="24"/>
          <w:szCs w:val="24"/>
        </w:rPr>
        <w:footnoteRef/>
      </w:r>
      <w:r w:rsidRPr="00D00FF6">
        <w:rPr>
          <w:rFonts w:ascii="Sylfaen" w:hAnsi="Sylfaen" w:cs="Times New Roman"/>
          <w:sz w:val="24"/>
          <w:szCs w:val="24"/>
        </w:rPr>
        <w:t xml:space="preserve"> On </w:t>
      </w:r>
      <w:proofErr w:type="spellStart"/>
      <w:r w:rsidRPr="00D00FF6">
        <w:rPr>
          <w:rFonts w:ascii="Sylfaen" w:hAnsi="Sylfaen" w:cs="Times New Roman"/>
          <w:sz w:val="24"/>
          <w:szCs w:val="24"/>
        </w:rPr>
        <w:t>trouvera</w:t>
      </w:r>
      <w:proofErr w:type="spellEnd"/>
      <w:r w:rsidRPr="00D00FF6">
        <w:rPr>
          <w:rFonts w:ascii="Sylfaen" w:hAnsi="Sylfaen" w:cs="Times New Roman"/>
          <w:sz w:val="24"/>
          <w:szCs w:val="24"/>
        </w:rPr>
        <w:t xml:space="preserve"> </w:t>
      </w:r>
      <w:proofErr w:type="spellStart"/>
      <w:r w:rsidRPr="00D00FF6">
        <w:rPr>
          <w:rFonts w:ascii="Sylfaen" w:hAnsi="Sylfaen" w:cs="Times New Roman"/>
          <w:sz w:val="24"/>
          <w:szCs w:val="24"/>
        </w:rPr>
        <w:t>une</w:t>
      </w:r>
      <w:proofErr w:type="spellEnd"/>
      <w:r w:rsidRPr="00D00FF6">
        <w:rPr>
          <w:rFonts w:ascii="Sylfaen" w:hAnsi="Sylfaen" w:cs="Times New Roman"/>
          <w:sz w:val="24"/>
          <w:szCs w:val="24"/>
        </w:rPr>
        <w:t xml:space="preserve"> belle histoire de 1’expérience des miracles dans </w:t>
      </w:r>
      <w:proofErr w:type="spellStart"/>
      <w:r w:rsidRPr="00D00FF6">
        <w:rPr>
          <w:rFonts w:ascii="Sylfaen" w:hAnsi="Sylfaen" w:cs="Times New Roman"/>
          <w:sz w:val="24"/>
          <w:szCs w:val="24"/>
        </w:rPr>
        <w:t>notre</w:t>
      </w:r>
      <w:proofErr w:type="spellEnd"/>
      <w:r w:rsidRPr="00D00FF6">
        <w:rPr>
          <w:rFonts w:ascii="Sylfaen" w:hAnsi="Sylfaen" w:cs="Times New Roman"/>
          <w:sz w:val="24"/>
          <w:szCs w:val="24"/>
        </w:rPr>
        <w:t xml:space="preserve"> </w:t>
      </w:r>
      <w:proofErr w:type="spellStart"/>
      <w:r w:rsidRPr="00D00FF6">
        <w:rPr>
          <w:rFonts w:ascii="Sylfaen" w:hAnsi="Sylfaen" w:cs="Times New Roman"/>
          <w:sz w:val="24"/>
          <w:szCs w:val="24"/>
        </w:rPr>
        <w:t>peuple</w:t>
      </w:r>
      <w:proofErr w:type="spellEnd"/>
      <w:r w:rsidRPr="00D00FF6">
        <w:rPr>
          <w:rFonts w:ascii="Sylfaen" w:hAnsi="Sylfaen" w:cs="Times New Roman"/>
          <w:sz w:val="24"/>
          <w:szCs w:val="24"/>
        </w:rPr>
        <w:t xml:space="preserve">, dans la nouvelle de Yakob </w:t>
      </w:r>
      <w:proofErr w:type="gramStart"/>
      <w:r w:rsidRPr="00D00FF6">
        <w:rPr>
          <w:rFonts w:ascii="Sylfaen" w:hAnsi="Sylfaen" w:cs="Times New Roman"/>
          <w:sz w:val="24"/>
          <w:szCs w:val="24"/>
        </w:rPr>
        <w:t>Ōšakan,  «</w:t>
      </w:r>
      <w:proofErr w:type="gramEnd"/>
      <w:r w:rsidRPr="00D00FF6">
        <w:rPr>
          <w:rFonts w:ascii="Sylfaen" w:hAnsi="Sylfaen" w:cs="Times New Roman"/>
          <w:sz w:val="24"/>
          <w:szCs w:val="24"/>
        </w:rPr>
        <w:t xml:space="preserve"> Je </w:t>
      </w:r>
      <w:proofErr w:type="spellStart"/>
      <w:r w:rsidRPr="00D00FF6">
        <w:rPr>
          <w:rFonts w:ascii="Sylfaen" w:hAnsi="Sylfaen" w:cs="Times New Roman"/>
          <w:sz w:val="24"/>
          <w:szCs w:val="24"/>
        </w:rPr>
        <w:t>supplie</w:t>
      </w:r>
      <w:proofErr w:type="spellEnd"/>
      <w:r w:rsidRPr="00D00FF6">
        <w:rPr>
          <w:rFonts w:ascii="Sylfaen" w:hAnsi="Sylfaen" w:cs="Times New Roman"/>
          <w:sz w:val="24"/>
          <w:szCs w:val="24"/>
        </w:rPr>
        <w:t xml:space="preserve"> </w:t>
      </w:r>
      <w:proofErr w:type="spellStart"/>
      <w:r w:rsidRPr="00D00FF6">
        <w:rPr>
          <w:rFonts w:ascii="Sylfaen" w:hAnsi="Sylfaen" w:cs="Times New Roman"/>
          <w:sz w:val="24"/>
          <w:szCs w:val="24"/>
        </w:rPr>
        <w:t>l’Immuable</w:t>
      </w:r>
      <w:proofErr w:type="spellEnd"/>
      <w:r w:rsidRPr="00D00FF6">
        <w:rPr>
          <w:rFonts w:ascii="Sylfaen" w:hAnsi="Sylfaen" w:cs="Times New Roman"/>
          <w:sz w:val="24"/>
          <w:szCs w:val="24"/>
        </w:rPr>
        <w:t xml:space="preserve"> (...) », qui relate la </w:t>
      </w:r>
      <w:proofErr w:type="spellStart"/>
      <w:r w:rsidRPr="00D00FF6">
        <w:rPr>
          <w:rFonts w:ascii="Sylfaen" w:hAnsi="Sylfaen" w:cs="Times New Roman"/>
          <w:sz w:val="24"/>
          <w:szCs w:val="24"/>
        </w:rPr>
        <w:t>guérison</w:t>
      </w:r>
      <w:proofErr w:type="spellEnd"/>
      <w:r w:rsidRPr="00D00FF6">
        <w:rPr>
          <w:rFonts w:ascii="Sylfaen" w:hAnsi="Sylfaen" w:cs="Times New Roman"/>
          <w:sz w:val="24"/>
          <w:szCs w:val="24"/>
        </w:rPr>
        <w:t xml:space="preserve"> d'un </w:t>
      </w:r>
      <w:proofErr w:type="spellStart"/>
      <w:r w:rsidRPr="00D00FF6">
        <w:rPr>
          <w:rFonts w:ascii="Sylfaen" w:hAnsi="Sylfaen" w:cs="Times New Roman"/>
          <w:sz w:val="24"/>
          <w:szCs w:val="24"/>
        </w:rPr>
        <w:t>muet</w:t>
      </w:r>
      <w:proofErr w:type="spellEnd"/>
      <w:r w:rsidRPr="00D00FF6">
        <w:rPr>
          <w:rFonts w:ascii="Sylfaen" w:hAnsi="Sylfaen" w:cs="Times New Roman"/>
          <w:sz w:val="24"/>
          <w:szCs w:val="24"/>
        </w:rPr>
        <w:t xml:space="preserve"> par 1'intercession de saint Grégoire de </w:t>
      </w:r>
      <w:proofErr w:type="gramStart"/>
      <w:r w:rsidRPr="00D00FF6">
        <w:rPr>
          <w:rFonts w:ascii="Sylfaen" w:hAnsi="Sylfaen" w:cs="Times New Roman"/>
          <w:sz w:val="24"/>
          <w:szCs w:val="24"/>
        </w:rPr>
        <w:t>Narek ;</w:t>
      </w:r>
      <w:proofErr w:type="gramEnd"/>
      <w:r w:rsidRPr="00D00FF6">
        <w:rPr>
          <w:rFonts w:ascii="Sylfaen" w:hAnsi="Sylfaen" w:cs="Times New Roman"/>
          <w:sz w:val="24"/>
          <w:szCs w:val="24"/>
        </w:rPr>
        <w:t xml:space="preserve"> cf. Yakob ŌŠAKAN, </w:t>
      </w:r>
      <w:r w:rsidRPr="00D00FF6">
        <w:rPr>
          <w:rFonts w:ascii="Sylfaen" w:hAnsi="Sylfaen" w:cs="Times New Roman"/>
          <w:i/>
          <w:iCs/>
          <w:sz w:val="24"/>
          <w:szCs w:val="24"/>
        </w:rPr>
        <w:t xml:space="preserve">Quand nous </w:t>
      </w:r>
      <w:proofErr w:type="spellStart"/>
      <w:r w:rsidRPr="00D00FF6">
        <w:rPr>
          <w:rFonts w:ascii="Sylfaen" w:hAnsi="Sylfaen" w:cs="Times New Roman"/>
          <w:i/>
          <w:iCs/>
          <w:sz w:val="24"/>
          <w:szCs w:val="24"/>
        </w:rPr>
        <w:t>lisons</w:t>
      </w:r>
      <w:proofErr w:type="spellEnd"/>
      <w:r w:rsidRPr="00D00FF6">
        <w:rPr>
          <w:rFonts w:ascii="Sylfaen" w:hAnsi="Sylfaen" w:cs="Times New Roman"/>
          <w:i/>
          <w:iCs/>
          <w:sz w:val="24"/>
          <w:szCs w:val="24"/>
        </w:rPr>
        <w:t xml:space="preserve"> les </w:t>
      </w:r>
      <w:proofErr w:type="spellStart"/>
      <w:r w:rsidRPr="00D00FF6">
        <w:rPr>
          <w:rFonts w:ascii="Sylfaen" w:hAnsi="Sylfaen" w:cs="Times New Roman"/>
          <w:i/>
          <w:iCs/>
          <w:sz w:val="24"/>
          <w:szCs w:val="24"/>
        </w:rPr>
        <w:t>Anciens</w:t>
      </w:r>
      <w:proofErr w:type="spellEnd"/>
      <w:r w:rsidRPr="00D00FF6">
        <w:rPr>
          <w:rFonts w:ascii="Sylfaen" w:hAnsi="Sylfaen" w:cs="Times New Roman"/>
          <w:i/>
          <w:iCs/>
          <w:sz w:val="24"/>
          <w:szCs w:val="24"/>
        </w:rPr>
        <w:t>,</w:t>
      </w:r>
      <w:r w:rsidRPr="00D00FF6">
        <w:rPr>
          <w:rFonts w:ascii="Sylfaen" w:hAnsi="Sylfaen" w:cs="Times New Roman"/>
          <w:sz w:val="24"/>
          <w:szCs w:val="24"/>
        </w:rPr>
        <w:t xml:space="preserve"> </w:t>
      </w:r>
      <w:proofErr w:type="spellStart"/>
      <w:r w:rsidRPr="00D00FF6">
        <w:rPr>
          <w:rFonts w:ascii="Sylfaen" w:hAnsi="Sylfaen" w:cs="Times New Roman"/>
          <w:sz w:val="24"/>
          <w:szCs w:val="24"/>
        </w:rPr>
        <w:t>Beyrouth</w:t>
      </w:r>
      <w:proofErr w:type="spellEnd"/>
      <w:r w:rsidRPr="00D00FF6">
        <w:rPr>
          <w:rFonts w:ascii="Sylfaen" w:hAnsi="Sylfaen" w:cs="Times New Roman"/>
          <w:sz w:val="24"/>
          <w:szCs w:val="24"/>
        </w:rPr>
        <w:t>, 1983, p. 31-33.</w:t>
      </w:r>
    </w:p>
  </w:footnote>
  <w:footnote w:id="2">
    <w:p w14:paraId="5D9C48F7" w14:textId="77777777" w:rsidR="00E00855" w:rsidRPr="00DE71B1" w:rsidRDefault="00E00855" w:rsidP="00581095">
      <w:pPr>
        <w:pStyle w:val="FootnoteText"/>
        <w:jc w:val="both"/>
        <w:rPr>
          <w:rFonts w:ascii="Sylfaen" w:hAnsi="Sylfaen"/>
          <w:sz w:val="24"/>
          <w:szCs w:val="24"/>
        </w:rPr>
      </w:pPr>
      <w:r w:rsidRPr="00DE71B1">
        <w:rPr>
          <w:rStyle w:val="FootnoteReference"/>
          <w:rFonts w:ascii="Sylfaen" w:hAnsi="Sylfaen"/>
          <w:sz w:val="24"/>
          <w:szCs w:val="24"/>
        </w:rPr>
        <w:footnoteRef/>
      </w:r>
      <w:r w:rsidRPr="00DE71B1">
        <w:rPr>
          <w:rFonts w:ascii="Sylfaen" w:hAnsi="Sylfaen"/>
          <w:sz w:val="24"/>
          <w:szCs w:val="24"/>
        </w:rPr>
        <w:t xml:space="preserve"> </w:t>
      </w:r>
      <w:r w:rsidRPr="00DE71B1">
        <w:rPr>
          <w:rFonts w:ascii="Sylfaen" w:hAnsi="Sylfaen" w:cs="Times New Roman"/>
          <w:sz w:val="24"/>
          <w:szCs w:val="24"/>
        </w:rPr>
        <w:t xml:space="preserve">À </w:t>
      </w:r>
      <w:proofErr w:type="spellStart"/>
      <w:r w:rsidRPr="00DE71B1">
        <w:rPr>
          <w:rFonts w:ascii="Sylfaen" w:hAnsi="Sylfaen" w:cs="Times New Roman"/>
          <w:sz w:val="24"/>
          <w:szCs w:val="24"/>
        </w:rPr>
        <w:t>ce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sujet</w:t>
      </w:r>
      <w:proofErr w:type="spellEnd"/>
      <w:r w:rsidRPr="00DE71B1">
        <w:rPr>
          <w:rFonts w:ascii="Sylfaen" w:hAnsi="Sylfaen" w:cs="Times New Roman"/>
          <w:sz w:val="24"/>
          <w:szCs w:val="24"/>
        </w:rPr>
        <w:t xml:space="preserve">, on a beaucoup </w:t>
      </w:r>
      <w:proofErr w:type="spellStart"/>
      <w:r w:rsidRPr="00DE71B1">
        <w:rPr>
          <w:rFonts w:ascii="Sylfaen" w:hAnsi="Sylfaen" w:cs="Times New Roman"/>
          <w:sz w:val="24"/>
          <w:szCs w:val="24"/>
        </w:rPr>
        <w:t>écrit</w:t>
      </w:r>
      <w:proofErr w:type="spellEnd"/>
      <w:r w:rsidRPr="00DE71B1">
        <w:rPr>
          <w:rFonts w:ascii="Sylfaen" w:hAnsi="Sylfaen" w:cs="Times New Roman"/>
          <w:sz w:val="24"/>
          <w:szCs w:val="24"/>
        </w:rPr>
        <w:t xml:space="preserve"> dans un </w:t>
      </w:r>
      <w:proofErr w:type="spellStart"/>
      <w:r w:rsidRPr="00DE71B1">
        <w:rPr>
          <w:rFonts w:ascii="Sylfaen" w:hAnsi="Sylfaen" w:cs="Times New Roman"/>
          <w:sz w:val="24"/>
          <w:szCs w:val="24"/>
        </w:rPr>
        <w:t>sens</w:t>
      </w:r>
      <w:proofErr w:type="spellEnd"/>
      <w:r w:rsidRPr="00DE71B1">
        <w:rPr>
          <w:rFonts w:ascii="Sylfaen" w:hAnsi="Sylfaen" w:cs="Times New Roman"/>
          <w:sz w:val="24"/>
          <w:szCs w:val="24"/>
        </w:rPr>
        <w:t xml:space="preserve"> ou dans </w:t>
      </w:r>
      <w:proofErr w:type="spellStart"/>
      <w:r w:rsidRPr="00DE71B1">
        <w:rPr>
          <w:rFonts w:ascii="Sylfaen" w:hAnsi="Sylfaen" w:cs="Times New Roman"/>
          <w:sz w:val="24"/>
          <w:szCs w:val="24"/>
        </w:rPr>
        <w:t>l’autre</w:t>
      </w:r>
      <w:proofErr w:type="spellEnd"/>
      <w:r w:rsidRPr="00DE71B1">
        <w:rPr>
          <w:rFonts w:ascii="Sylfaen" w:hAnsi="Sylfaen" w:cs="Times New Roman"/>
          <w:sz w:val="24"/>
          <w:szCs w:val="24"/>
        </w:rPr>
        <w:t xml:space="preserve">. Je me </w:t>
      </w:r>
      <w:proofErr w:type="spellStart"/>
      <w:r w:rsidRPr="00DE71B1">
        <w:rPr>
          <w:rFonts w:ascii="Sylfaen" w:hAnsi="Sylfaen" w:cs="Times New Roman"/>
          <w:sz w:val="24"/>
          <w:szCs w:val="24"/>
        </w:rPr>
        <w:t>limiterai</w:t>
      </w:r>
      <w:proofErr w:type="spellEnd"/>
      <w:r w:rsidRPr="00DE71B1">
        <w:rPr>
          <w:rFonts w:ascii="Sylfaen" w:hAnsi="Sylfaen" w:cs="Times New Roman"/>
          <w:sz w:val="24"/>
          <w:szCs w:val="24"/>
        </w:rPr>
        <w:t xml:space="preserve"> à citer trois </w:t>
      </w:r>
      <w:proofErr w:type="spellStart"/>
      <w:proofErr w:type="gramStart"/>
      <w:r w:rsidRPr="00DE71B1">
        <w:rPr>
          <w:rFonts w:ascii="Sylfaen" w:hAnsi="Sylfaen" w:cs="Times New Roman"/>
          <w:sz w:val="24"/>
          <w:szCs w:val="24"/>
        </w:rPr>
        <w:t>ouvrages</w:t>
      </w:r>
      <w:proofErr w:type="spellEnd"/>
      <w:r w:rsidRPr="00DE71B1">
        <w:rPr>
          <w:rFonts w:ascii="Sylfaen" w:hAnsi="Sylfaen" w:cs="Times New Roman"/>
          <w:sz w:val="24"/>
          <w:szCs w:val="24"/>
        </w:rPr>
        <w:t xml:space="preserve"> :</w:t>
      </w:r>
      <w:proofErr w:type="gramEnd"/>
      <w:r w:rsidRPr="00DE71B1">
        <w:rPr>
          <w:rFonts w:ascii="Sylfaen" w:hAnsi="Sylfaen" w:cs="Times New Roman"/>
          <w:sz w:val="24"/>
          <w:szCs w:val="24"/>
        </w:rPr>
        <w:t xml:space="preserve"> </w:t>
      </w:r>
      <w:proofErr w:type="spellStart"/>
      <w:r w:rsidRPr="00DE71B1">
        <w:rPr>
          <w:rFonts w:ascii="Sylfaen" w:hAnsi="Sylfaen" w:cs="Times New Roman"/>
          <w:sz w:val="24"/>
          <w:szCs w:val="24"/>
        </w:rPr>
        <w:t>Hrač</w:t>
      </w:r>
      <w:r w:rsidRPr="00DE71B1">
        <w:rPr>
          <w:rFonts w:ascii="Times New Roman" w:hAnsi="Times New Roman" w:cs="Times New Roman"/>
          <w:sz w:val="24"/>
          <w:szCs w:val="24"/>
        </w:rPr>
        <w:t>ʿ</w:t>
      </w:r>
      <w:r w:rsidRPr="00DE71B1">
        <w:rPr>
          <w:rFonts w:ascii="Sylfaen" w:hAnsi="Sylfaen" w:cs="Times New Roman"/>
          <w:sz w:val="24"/>
          <w:szCs w:val="24"/>
        </w:rPr>
        <w:t>ya</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T</w:t>
      </w:r>
      <w:r w:rsidRPr="00DE71B1">
        <w:rPr>
          <w:rFonts w:ascii="Times New Roman" w:hAnsi="Times New Roman" w:cs="Times New Roman"/>
          <w:sz w:val="24"/>
          <w:szCs w:val="24"/>
        </w:rPr>
        <w:t>ʿ</w:t>
      </w:r>
      <w:r w:rsidRPr="00DE71B1">
        <w:rPr>
          <w:rFonts w:ascii="Sylfaen" w:hAnsi="Sylfaen" w:cs="Times New Roman"/>
          <w:sz w:val="24"/>
          <w:szCs w:val="24"/>
        </w:rPr>
        <w:t>AMRAZYAN</w:t>
      </w:r>
      <w:proofErr w:type="spellEnd"/>
      <w:r w:rsidRPr="00DE71B1">
        <w:rPr>
          <w:rFonts w:ascii="Sylfaen" w:hAnsi="Sylfaen" w:cs="Times New Roman"/>
          <w:sz w:val="24"/>
          <w:szCs w:val="24"/>
        </w:rPr>
        <w:t xml:space="preserve">, </w:t>
      </w:r>
      <w:r w:rsidRPr="00DE71B1">
        <w:rPr>
          <w:rFonts w:ascii="Sylfaen" w:hAnsi="Sylfaen" w:cs="Times New Roman"/>
          <w:i/>
          <w:iCs/>
          <w:sz w:val="24"/>
          <w:szCs w:val="24"/>
        </w:rPr>
        <w:t xml:space="preserve">Grégoire de Narek et le </w:t>
      </w:r>
      <w:proofErr w:type="spellStart"/>
      <w:r w:rsidRPr="00DE71B1">
        <w:rPr>
          <w:rFonts w:ascii="Sylfaen" w:hAnsi="Sylfaen" w:cs="Times New Roman"/>
          <w:i/>
          <w:iCs/>
          <w:sz w:val="24"/>
          <w:szCs w:val="24"/>
        </w:rPr>
        <w:t>néoplatonisme</w:t>
      </w:r>
      <w:proofErr w:type="spellEnd"/>
      <w:r w:rsidRPr="00DE71B1">
        <w:rPr>
          <w:rFonts w:ascii="Sylfaen" w:hAnsi="Sylfaen" w:cs="Times New Roman"/>
          <w:i/>
          <w:iCs/>
          <w:sz w:val="24"/>
          <w:szCs w:val="24"/>
        </w:rPr>
        <w:t>,</w:t>
      </w:r>
      <w:r w:rsidRPr="00DE71B1">
        <w:rPr>
          <w:rFonts w:ascii="Sylfaen" w:hAnsi="Sylfaen" w:cs="Times New Roman"/>
          <w:sz w:val="24"/>
          <w:szCs w:val="24"/>
        </w:rPr>
        <w:t xml:space="preserve"> </w:t>
      </w:r>
      <w:proofErr w:type="spellStart"/>
      <w:r w:rsidRPr="00DE71B1">
        <w:rPr>
          <w:rFonts w:ascii="Sylfaen" w:hAnsi="Sylfaen" w:cs="Times New Roman"/>
          <w:sz w:val="24"/>
          <w:szCs w:val="24"/>
        </w:rPr>
        <w:t>Érévan</w:t>
      </w:r>
      <w:proofErr w:type="spellEnd"/>
      <w:r w:rsidRPr="00DE71B1">
        <w:rPr>
          <w:rFonts w:ascii="Sylfaen" w:hAnsi="Sylfaen" w:cs="Times New Roman"/>
          <w:sz w:val="24"/>
          <w:szCs w:val="24"/>
        </w:rPr>
        <w:t xml:space="preserve"> (Nairi), 2004; Polos </w:t>
      </w:r>
      <w:proofErr w:type="spellStart"/>
      <w:r w:rsidRPr="00DE71B1">
        <w:rPr>
          <w:rFonts w:ascii="Sylfaen" w:hAnsi="Sylfaen" w:cs="Times New Roman"/>
          <w:sz w:val="24"/>
          <w:szCs w:val="24"/>
        </w:rPr>
        <w:t>XAČ</w:t>
      </w:r>
      <w:r w:rsidRPr="00DE71B1">
        <w:rPr>
          <w:rFonts w:ascii="Times New Roman" w:hAnsi="Times New Roman" w:cs="Times New Roman"/>
          <w:sz w:val="24"/>
          <w:szCs w:val="24"/>
        </w:rPr>
        <w:t>ʿ</w:t>
      </w:r>
      <w:r w:rsidRPr="00DE71B1">
        <w:rPr>
          <w:rFonts w:ascii="Sylfaen" w:hAnsi="Sylfaen" w:cs="Times New Roman"/>
          <w:sz w:val="24"/>
          <w:szCs w:val="24"/>
        </w:rPr>
        <w:t>ATRYAN</w:t>
      </w:r>
      <w:proofErr w:type="spellEnd"/>
      <w:r w:rsidRPr="00DE71B1">
        <w:rPr>
          <w:rFonts w:ascii="Sylfaen" w:hAnsi="Sylfaen" w:cs="Times New Roman"/>
          <w:sz w:val="24"/>
          <w:szCs w:val="24"/>
        </w:rPr>
        <w:t xml:space="preserve">, </w:t>
      </w:r>
      <w:r w:rsidRPr="00DE71B1">
        <w:rPr>
          <w:rFonts w:ascii="Sylfaen" w:hAnsi="Sylfaen" w:cs="Times New Roman"/>
          <w:i/>
          <w:iCs/>
          <w:sz w:val="24"/>
          <w:szCs w:val="24"/>
        </w:rPr>
        <w:t>Grégoire de Narek et le Moyen-</w:t>
      </w:r>
      <w:proofErr w:type="spellStart"/>
      <w:r w:rsidRPr="00DE71B1">
        <w:rPr>
          <w:rFonts w:ascii="Sylfaen" w:hAnsi="Sylfaen" w:cs="Times New Roman"/>
          <w:i/>
          <w:iCs/>
          <w:sz w:val="24"/>
          <w:szCs w:val="24"/>
        </w:rPr>
        <w:t>âge</w:t>
      </w:r>
      <w:proofErr w:type="spellEnd"/>
      <w:r w:rsidRPr="00DE71B1">
        <w:rPr>
          <w:rFonts w:ascii="Sylfaen" w:hAnsi="Sylfaen" w:cs="Times New Roman"/>
          <w:i/>
          <w:iCs/>
          <w:sz w:val="24"/>
          <w:szCs w:val="24"/>
        </w:rPr>
        <w:t xml:space="preserve"> </w:t>
      </w:r>
      <w:proofErr w:type="spellStart"/>
      <w:r w:rsidRPr="00DE71B1">
        <w:rPr>
          <w:rFonts w:ascii="Sylfaen" w:hAnsi="Sylfaen" w:cs="Times New Roman"/>
          <w:i/>
          <w:iCs/>
          <w:sz w:val="24"/>
          <w:szCs w:val="24"/>
        </w:rPr>
        <w:t>arménien</w:t>
      </w:r>
      <w:proofErr w:type="spellEnd"/>
      <w:r w:rsidRPr="00DE71B1">
        <w:rPr>
          <w:rFonts w:ascii="Sylfaen" w:hAnsi="Sylfaen" w:cs="Times New Roman"/>
          <w:i/>
          <w:iCs/>
          <w:sz w:val="24"/>
          <w:szCs w:val="24"/>
        </w:rPr>
        <w:t>,</w:t>
      </w:r>
      <w:r w:rsidRPr="00DE71B1">
        <w:rPr>
          <w:rFonts w:ascii="Sylfaen" w:hAnsi="Sylfaen" w:cs="Times New Roman"/>
          <w:sz w:val="24"/>
          <w:szCs w:val="24"/>
        </w:rPr>
        <w:t xml:space="preserve"> Surb </w:t>
      </w:r>
      <w:proofErr w:type="spellStart"/>
      <w:r w:rsidRPr="00DE71B1">
        <w:rPr>
          <w:rFonts w:ascii="Sylfaen" w:hAnsi="Sylfaen" w:cs="Times New Roman"/>
          <w:sz w:val="24"/>
          <w:szCs w:val="24"/>
        </w:rPr>
        <w:t>Ē</w:t>
      </w:r>
      <w:r w:rsidRPr="00DE71B1">
        <w:rPr>
          <w:rFonts w:ascii="Cambria" w:hAnsi="Cambria" w:cs="Cambria"/>
          <w:sz w:val="24"/>
          <w:szCs w:val="24"/>
        </w:rPr>
        <w:t>ǰ</w:t>
      </w:r>
      <w:r w:rsidRPr="00DE71B1">
        <w:rPr>
          <w:rFonts w:ascii="Sylfaen" w:hAnsi="Sylfaen" w:cs="Times New Roman"/>
          <w:sz w:val="24"/>
          <w:szCs w:val="24"/>
        </w:rPr>
        <w:t>miacin</w:t>
      </w:r>
      <w:proofErr w:type="spellEnd"/>
      <w:r w:rsidRPr="00DE71B1">
        <w:rPr>
          <w:rFonts w:ascii="Sylfaen" w:hAnsi="Sylfaen" w:cs="Times New Roman"/>
          <w:sz w:val="24"/>
          <w:szCs w:val="24"/>
        </w:rPr>
        <w:t xml:space="preserve">, 1996; </w:t>
      </w:r>
      <w:proofErr w:type="spellStart"/>
      <w:r w:rsidRPr="00DE71B1">
        <w:rPr>
          <w:rFonts w:ascii="Sylfaen" w:hAnsi="Sylfaen" w:cs="Times New Roman"/>
          <w:sz w:val="24"/>
          <w:szCs w:val="24"/>
        </w:rPr>
        <w:t>T</w:t>
      </w:r>
      <w:r w:rsidRPr="00DE71B1">
        <w:rPr>
          <w:rFonts w:ascii="Times New Roman" w:hAnsi="Times New Roman" w:cs="Times New Roman"/>
          <w:sz w:val="24"/>
          <w:szCs w:val="24"/>
        </w:rPr>
        <w:t>ʿ</w:t>
      </w:r>
      <w:r w:rsidRPr="00DE71B1">
        <w:rPr>
          <w:rFonts w:ascii="Sylfaen" w:hAnsi="Sylfaen" w:cs="Times New Roman"/>
          <w:sz w:val="24"/>
          <w:szCs w:val="24"/>
        </w:rPr>
        <w:t>amar</w:t>
      </w:r>
      <w:proofErr w:type="spellEnd"/>
      <w:r w:rsidRPr="00DE71B1">
        <w:rPr>
          <w:rFonts w:ascii="Sylfaen" w:hAnsi="Sylfaen" w:cs="Times New Roman"/>
          <w:sz w:val="24"/>
          <w:szCs w:val="24"/>
        </w:rPr>
        <w:t xml:space="preserve"> </w:t>
      </w:r>
      <w:proofErr w:type="spellStart"/>
      <w:r w:rsidRPr="00DE71B1">
        <w:rPr>
          <w:rFonts w:ascii="Sylfaen" w:hAnsi="Sylfaen" w:cs="Times New Roman"/>
          <w:smallCaps/>
          <w:sz w:val="24"/>
          <w:szCs w:val="24"/>
        </w:rPr>
        <w:t>minasyan</w:t>
      </w:r>
      <w:proofErr w:type="spellEnd"/>
      <w:r w:rsidRPr="00DE71B1">
        <w:rPr>
          <w:rFonts w:ascii="Sylfaen" w:hAnsi="Sylfaen" w:cs="Times New Roman"/>
          <w:smallCaps/>
          <w:sz w:val="24"/>
          <w:szCs w:val="24"/>
        </w:rPr>
        <w:t xml:space="preserve">, </w:t>
      </w:r>
      <w:r w:rsidRPr="00DE71B1">
        <w:rPr>
          <w:rFonts w:ascii="Sylfaen" w:hAnsi="Sylfaen" w:cs="Times New Roman"/>
          <w:sz w:val="24"/>
          <w:szCs w:val="24"/>
        </w:rPr>
        <w:t xml:space="preserve">« Sur </w:t>
      </w:r>
      <w:proofErr w:type="spellStart"/>
      <w:r w:rsidRPr="00DE71B1">
        <w:rPr>
          <w:rFonts w:ascii="Sylfaen" w:hAnsi="Sylfaen" w:cs="Times New Roman"/>
          <w:sz w:val="24"/>
          <w:szCs w:val="24"/>
        </w:rPr>
        <w:t>l’identité</w:t>
      </w:r>
      <w:proofErr w:type="spellEnd"/>
      <w:r w:rsidRPr="00DE71B1">
        <w:rPr>
          <w:rFonts w:ascii="Sylfaen" w:hAnsi="Sylfaen" w:cs="Times New Roman"/>
          <w:sz w:val="24"/>
          <w:szCs w:val="24"/>
        </w:rPr>
        <w:t xml:space="preserve"> de Vardan </w:t>
      </w:r>
      <w:proofErr w:type="spellStart"/>
      <w:r w:rsidRPr="00DE71B1">
        <w:rPr>
          <w:rFonts w:ascii="Sylfaen" w:hAnsi="Sylfaen" w:cs="Times New Roman"/>
          <w:sz w:val="24"/>
          <w:szCs w:val="24"/>
        </w:rPr>
        <w:t>Divanadpir</w:t>
      </w:r>
      <w:proofErr w:type="spellEnd"/>
      <w:r w:rsidRPr="00DE71B1">
        <w:rPr>
          <w:rFonts w:ascii="Sylfaen" w:hAnsi="Sylfaen" w:cs="Times New Roman"/>
          <w:sz w:val="24"/>
          <w:szCs w:val="24"/>
        </w:rPr>
        <w:t xml:space="preserve"> », </w:t>
      </w:r>
      <w:proofErr w:type="spellStart"/>
      <w:r w:rsidRPr="00DE71B1">
        <w:rPr>
          <w:rFonts w:ascii="Sylfaen" w:hAnsi="Sylfaen" w:cs="Times New Roman"/>
          <w:i/>
          <w:iCs/>
          <w:sz w:val="24"/>
          <w:szCs w:val="24"/>
        </w:rPr>
        <w:t>Ē</w:t>
      </w:r>
      <w:r w:rsidRPr="00DE71B1">
        <w:rPr>
          <w:rFonts w:ascii="Cambria" w:hAnsi="Cambria" w:cs="Cambria"/>
          <w:i/>
          <w:iCs/>
          <w:sz w:val="24"/>
          <w:szCs w:val="24"/>
        </w:rPr>
        <w:t>ǰ</w:t>
      </w:r>
      <w:r w:rsidRPr="00DE71B1">
        <w:rPr>
          <w:rFonts w:ascii="Sylfaen" w:hAnsi="Sylfaen" w:cs="Times New Roman"/>
          <w:i/>
          <w:iCs/>
          <w:sz w:val="24"/>
          <w:szCs w:val="24"/>
        </w:rPr>
        <w:t>miacin</w:t>
      </w:r>
      <w:proofErr w:type="spellEnd"/>
      <w:r w:rsidRPr="00DE71B1">
        <w:rPr>
          <w:rFonts w:ascii="Sylfaen" w:hAnsi="Sylfaen" w:cs="Times New Roman"/>
          <w:i/>
          <w:iCs/>
          <w:sz w:val="24"/>
          <w:szCs w:val="24"/>
        </w:rPr>
        <w:t>,</w:t>
      </w:r>
      <w:r w:rsidRPr="00DE71B1">
        <w:rPr>
          <w:rFonts w:ascii="Sylfaen" w:hAnsi="Sylfaen" w:cs="Times New Roman"/>
          <w:sz w:val="24"/>
          <w:szCs w:val="24"/>
        </w:rPr>
        <w:t xml:space="preserve"> 2006/5, p. 27-33. La </w:t>
      </w:r>
      <w:proofErr w:type="spellStart"/>
      <w:r w:rsidRPr="00DE71B1">
        <w:rPr>
          <w:rFonts w:ascii="Sylfaen" w:hAnsi="Sylfaen" w:cs="Times New Roman"/>
          <w:sz w:val="24"/>
          <w:szCs w:val="24"/>
        </w:rPr>
        <w:t>thèse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inédite</w:t>
      </w:r>
      <w:proofErr w:type="spellEnd"/>
      <w:r w:rsidRPr="00DE71B1">
        <w:rPr>
          <w:rFonts w:ascii="Sylfaen" w:hAnsi="Sylfaen" w:cs="Times New Roman"/>
          <w:sz w:val="24"/>
          <w:szCs w:val="24"/>
        </w:rPr>
        <w:t xml:space="preserve"> de </w:t>
      </w:r>
      <w:proofErr w:type="spellStart"/>
      <w:r w:rsidRPr="00DE71B1">
        <w:rPr>
          <w:rFonts w:ascii="Sylfaen" w:hAnsi="Sylfaen" w:cs="Times New Roman"/>
          <w:sz w:val="24"/>
          <w:szCs w:val="24"/>
        </w:rPr>
        <w:t>cette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dernière</w:t>
      </w:r>
      <w:proofErr w:type="spellEnd"/>
      <w:r w:rsidRPr="00DE71B1">
        <w:rPr>
          <w:rFonts w:ascii="Sylfaen" w:hAnsi="Sylfaen" w:cs="Times New Roman"/>
          <w:sz w:val="24"/>
          <w:szCs w:val="24"/>
        </w:rPr>
        <w:t xml:space="preserve">, pour le grade de candidate </w:t>
      </w:r>
      <w:proofErr w:type="spellStart"/>
      <w:r w:rsidRPr="00DE71B1">
        <w:rPr>
          <w:rFonts w:ascii="Sylfaen" w:hAnsi="Sylfaen" w:cs="Times New Roman"/>
          <w:sz w:val="24"/>
          <w:szCs w:val="24"/>
        </w:rPr>
        <w:t>en</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littérature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ar</w:t>
      </w:r>
      <w:r w:rsidRPr="00DE71B1">
        <w:rPr>
          <w:rFonts w:ascii="Sylfaen" w:hAnsi="Sylfaen" w:cs="Times New Roman"/>
          <w:sz w:val="24"/>
          <w:szCs w:val="24"/>
        </w:rPr>
        <w:softHyphen/>
        <w:t>ménienne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classique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traite</w:t>
      </w:r>
      <w:proofErr w:type="spellEnd"/>
      <w:r w:rsidRPr="00DE71B1">
        <w:rPr>
          <w:rFonts w:ascii="Sylfaen" w:hAnsi="Sylfaen" w:cs="Times New Roman"/>
          <w:sz w:val="24"/>
          <w:szCs w:val="24"/>
        </w:rPr>
        <w:t xml:space="preserve"> de </w:t>
      </w:r>
      <w:proofErr w:type="spellStart"/>
      <w:r w:rsidRPr="00DE71B1">
        <w:rPr>
          <w:rFonts w:ascii="Sylfaen" w:hAnsi="Sylfaen" w:cs="Times New Roman"/>
          <w:sz w:val="24"/>
          <w:szCs w:val="24"/>
        </w:rPr>
        <w:t>cette</w:t>
      </w:r>
      <w:proofErr w:type="spellEnd"/>
      <w:r w:rsidRPr="00DE71B1">
        <w:rPr>
          <w:rFonts w:ascii="Sylfaen" w:hAnsi="Sylfaen" w:cs="Times New Roman"/>
          <w:sz w:val="24"/>
          <w:szCs w:val="24"/>
        </w:rPr>
        <w:t xml:space="preserve"> question et </w:t>
      </w:r>
      <w:proofErr w:type="spellStart"/>
      <w:proofErr w:type="gramStart"/>
      <w:r w:rsidRPr="00DE71B1">
        <w:rPr>
          <w:rFonts w:ascii="Sylfaen" w:hAnsi="Sylfaen" w:cs="Times New Roman"/>
          <w:sz w:val="24"/>
          <w:szCs w:val="24"/>
        </w:rPr>
        <w:t>s’intitule</w:t>
      </w:r>
      <w:proofErr w:type="spellEnd"/>
      <w:r w:rsidRPr="00DE71B1">
        <w:rPr>
          <w:rFonts w:ascii="Sylfaen" w:hAnsi="Sylfaen" w:cs="Times New Roman"/>
          <w:sz w:val="24"/>
          <w:szCs w:val="24"/>
        </w:rPr>
        <w:t xml:space="preserve"> :</w:t>
      </w:r>
      <w:proofErr w:type="gramEnd"/>
      <w:r w:rsidRPr="00DE71B1">
        <w:rPr>
          <w:rFonts w:ascii="Sylfaen" w:hAnsi="Sylfaen" w:cs="Times New Roman"/>
          <w:sz w:val="24"/>
          <w:szCs w:val="24"/>
        </w:rPr>
        <w:t xml:space="preserve"> </w:t>
      </w:r>
      <w:r w:rsidRPr="00DE71B1">
        <w:rPr>
          <w:rFonts w:ascii="Sylfaen" w:hAnsi="Sylfaen" w:cs="Times New Roman"/>
          <w:i/>
          <w:iCs/>
          <w:sz w:val="24"/>
          <w:szCs w:val="24"/>
        </w:rPr>
        <w:t xml:space="preserve">Grigor </w:t>
      </w:r>
      <w:proofErr w:type="spellStart"/>
      <w:r w:rsidRPr="00DE71B1">
        <w:rPr>
          <w:rFonts w:ascii="Sylfaen" w:hAnsi="Sylfaen" w:cs="Times New Roman"/>
          <w:i/>
          <w:iCs/>
          <w:sz w:val="24"/>
          <w:szCs w:val="24"/>
        </w:rPr>
        <w:t>Skewrac</w:t>
      </w:r>
      <w:r w:rsidRPr="00DE71B1">
        <w:rPr>
          <w:rFonts w:ascii="Times New Roman" w:hAnsi="Times New Roman" w:cs="Times New Roman"/>
          <w:i/>
          <w:iCs/>
          <w:sz w:val="24"/>
          <w:szCs w:val="24"/>
        </w:rPr>
        <w:t>ʿ</w:t>
      </w:r>
      <w:r w:rsidRPr="00DE71B1">
        <w:rPr>
          <w:rFonts w:ascii="Sylfaen" w:hAnsi="Sylfaen" w:cs="Times New Roman"/>
          <w:i/>
          <w:iCs/>
          <w:sz w:val="24"/>
          <w:szCs w:val="24"/>
        </w:rPr>
        <w:t>i</w:t>
      </w:r>
      <w:proofErr w:type="spellEnd"/>
      <w:r w:rsidRPr="00DE71B1">
        <w:rPr>
          <w:rFonts w:ascii="Sylfaen" w:hAnsi="Sylfaen" w:cs="Times New Roman"/>
          <w:i/>
          <w:iCs/>
          <w:sz w:val="24"/>
          <w:szCs w:val="24"/>
        </w:rPr>
        <w:t xml:space="preserve">, </w:t>
      </w:r>
      <w:proofErr w:type="spellStart"/>
      <w:r w:rsidRPr="00DE71B1">
        <w:rPr>
          <w:rFonts w:ascii="Sylfaen" w:hAnsi="Sylfaen" w:cs="Times New Roman"/>
          <w:i/>
          <w:iCs/>
          <w:sz w:val="24"/>
          <w:szCs w:val="24"/>
        </w:rPr>
        <w:t>sa</w:t>
      </w:r>
      <w:proofErr w:type="spellEnd"/>
      <w:r w:rsidRPr="00DE71B1">
        <w:rPr>
          <w:rFonts w:ascii="Sylfaen" w:hAnsi="Sylfaen" w:cs="Times New Roman"/>
          <w:i/>
          <w:iCs/>
          <w:sz w:val="24"/>
          <w:szCs w:val="24"/>
        </w:rPr>
        <w:t xml:space="preserve"> vie, son </w:t>
      </w:r>
      <w:proofErr w:type="spellStart"/>
      <w:r w:rsidRPr="00DE71B1">
        <w:rPr>
          <w:rFonts w:ascii="Sylfaen" w:hAnsi="Sylfaen" w:cs="Times New Roman"/>
          <w:i/>
          <w:iCs/>
          <w:sz w:val="24"/>
          <w:szCs w:val="24"/>
        </w:rPr>
        <w:t>œuvre</w:t>
      </w:r>
      <w:proofErr w:type="spellEnd"/>
      <w:r w:rsidRPr="00DE71B1">
        <w:rPr>
          <w:rFonts w:ascii="Sylfaen" w:hAnsi="Sylfaen" w:cs="Times New Roman"/>
          <w:i/>
          <w:iCs/>
          <w:sz w:val="24"/>
          <w:szCs w:val="24"/>
        </w:rPr>
        <w:t>.</w:t>
      </w:r>
    </w:p>
  </w:footnote>
  <w:footnote w:id="3">
    <w:p w14:paraId="4FA8221E" w14:textId="77777777" w:rsidR="00E00855" w:rsidRPr="00DE71B1" w:rsidRDefault="00E00855" w:rsidP="00581095">
      <w:pPr>
        <w:pStyle w:val="FootnoteText"/>
        <w:jc w:val="both"/>
        <w:rPr>
          <w:rFonts w:ascii="Sylfaen" w:hAnsi="Sylfaen"/>
          <w:sz w:val="24"/>
          <w:szCs w:val="24"/>
        </w:rPr>
      </w:pPr>
      <w:r w:rsidRPr="00DE71B1">
        <w:rPr>
          <w:rStyle w:val="FootnoteReference"/>
          <w:rFonts w:ascii="Sylfaen" w:hAnsi="Sylfaen"/>
          <w:sz w:val="24"/>
          <w:szCs w:val="24"/>
        </w:rPr>
        <w:footnoteRef/>
      </w:r>
      <w:r w:rsidRPr="00DE71B1">
        <w:rPr>
          <w:rFonts w:ascii="Sylfaen" w:hAnsi="Sylfaen"/>
          <w:sz w:val="24"/>
          <w:szCs w:val="24"/>
        </w:rPr>
        <w:t xml:space="preserve"> </w:t>
      </w:r>
      <w:r w:rsidRPr="00DE71B1">
        <w:rPr>
          <w:rFonts w:ascii="Sylfaen" w:hAnsi="Sylfaen" w:cs="Times New Roman"/>
          <w:sz w:val="24"/>
          <w:szCs w:val="24"/>
        </w:rPr>
        <w:t xml:space="preserve">On </w:t>
      </w:r>
      <w:proofErr w:type="spellStart"/>
      <w:r w:rsidRPr="00DE71B1">
        <w:rPr>
          <w:rFonts w:ascii="Sylfaen" w:hAnsi="Sylfaen" w:cs="Times New Roman"/>
          <w:sz w:val="24"/>
          <w:szCs w:val="24"/>
        </w:rPr>
        <w:t>notera</w:t>
      </w:r>
      <w:proofErr w:type="spellEnd"/>
      <w:r w:rsidRPr="00DE71B1">
        <w:rPr>
          <w:rFonts w:ascii="Sylfaen" w:hAnsi="Sylfaen" w:cs="Times New Roman"/>
          <w:sz w:val="24"/>
          <w:szCs w:val="24"/>
        </w:rPr>
        <w:t xml:space="preserve"> à </w:t>
      </w:r>
      <w:proofErr w:type="spellStart"/>
      <w:r w:rsidRPr="00DE71B1">
        <w:rPr>
          <w:rFonts w:ascii="Sylfaen" w:hAnsi="Sylfaen" w:cs="Times New Roman"/>
          <w:sz w:val="24"/>
          <w:szCs w:val="24"/>
        </w:rPr>
        <w:t>ce</w:t>
      </w:r>
      <w:proofErr w:type="spellEnd"/>
      <w:r w:rsidRPr="00DE71B1">
        <w:rPr>
          <w:rFonts w:ascii="Sylfaen" w:hAnsi="Sylfaen" w:cs="Times New Roman"/>
          <w:sz w:val="24"/>
          <w:szCs w:val="24"/>
        </w:rPr>
        <w:t xml:space="preserve"> </w:t>
      </w:r>
      <w:proofErr w:type="spellStart"/>
      <w:proofErr w:type="gramStart"/>
      <w:r w:rsidRPr="00DE71B1">
        <w:rPr>
          <w:rFonts w:ascii="Sylfaen" w:hAnsi="Sylfaen" w:cs="Times New Roman"/>
          <w:sz w:val="24"/>
          <w:szCs w:val="24"/>
        </w:rPr>
        <w:t>propos</w:t>
      </w:r>
      <w:proofErr w:type="spellEnd"/>
      <w:r w:rsidRPr="00DE71B1">
        <w:rPr>
          <w:rFonts w:ascii="Sylfaen" w:hAnsi="Sylfaen" w:cs="Times New Roman"/>
          <w:sz w:val="24"/>
          <w:szCs w:val="24"/>
        </w:rPr>
        <w:t xml:space="preserve"> :</w:t>
      </w:r>
      <w:proofErr w:type="gramEnd"/>
      <w:r w:rsidRPr="00DE71B1">
        <w:rPr>
          <w:rFonts w:ascii="Sylfaen" w:hAnsi="Sylfaen" w:cs="Times New Roman"/>
          <w:sz w:val="24"/>
          <w:szCs w:val="24"/>
        </w:rPr>
        <w:t xml:space="preserve"> « Dans </w:t>
      </w:r>
      <w:proofErr w:type="spellStart"/>
      <w:r w:rsidRPr="00DE71B1">
        <w:rPr>
          <w:rFonts w:ascii="Sylfaen" w:hAnsi="Sylfaen" w:cs="Times New Roman"/>
          <w:sz w:val="24"/>
          <w:szCs w:val="24"/>
        </w:rPr>
        <w:t>l’unité</w:t>
      </w:r>
      <w:proofErr w:type="spellEnd"/>
      <w:r w:rsidRPr="00DE71B1">
        <w:rPr>
          <w:rFonts w:ascii="Sylfaen" w:hAnsi="Sylfaen" w:cs="Times New Roman"/>
          <w:sz w:val="24"/>
          <w:szCs w:val="24"/>
        </w:rPr>
        <w:t xml:space="preserve">, la parole </w:t>
      </w:r>
      <w:proofErr w:type="spellStart"/>
      <w:r w:rsidRPr="00DE71B1">
        <w:rPr>
          <w:rFonts w:ascii="Sylfaen" w:hAnsi="Sylfaen" w:cs="Times New Roman"/>
          <w:sz w:val="24"/>
          <w:szCs w:val="24"/>
        </w:rPr>
        <w:t>n’a</w:t>
      </w:r>
      <w:proofErr w:type="spellEnd"/>
      <w:r w:rsidRPr="00DE71B1">
        <w:rPr>
          <w:rFonts w:ascii="Sylfaen" w:hAnsi="Sylfaen" w:cs="Times New Roman"/>
          <w:sz w:val="24"/>
          <w:szCs w:val="24"/>
        </w:rPr>
        <w:t xml:space="preserve"> pas encore lieu d’être, et encore </w:t>
      </w:r>
      <w:proofErr w:type="spellStart"/>
      <w:r w:rsidRPr="00DE71B1">
        <w:rPr>
          <w:rFonts w:ascii="Sylfaen" w:hAnsi="Sylfaen" w:cs="Times New Roman"/>
          <w:sz w:val="24"/>
          <w:szCs w:val="24"/>
        </w:rPr>
        <w:t>moins</w:t>
      </w:r>
      <w:proofErr w:type="spellEnd"/>
      <w:r w:rsidRPr="00DE71B1">
        <w:rPr>
          <w:rFonts w:ascii="Sylfaen" w:hAnsi="Sylfaen" w:cs="Times New Roman"/>
          <w:sz w:val="24"/>
          <w:szCs w:val="24"/>
        </w:rPr>
        <w:t xml:space="preserve"> le dialogue, </w:t>
      </w:r>
      <w:proofErr w:type="spellStart"/>
      <w:r w:rsidRPr="00DE71B1">
        <w:rPr>
          <w:rFonts w:ascii="Sylfaen" w:hAnsi="Sylfaen" w:cs="Times New Roman"/>
          <w:sz w:val="24"/>
          <w:szCs w:val="24"/>
        </w:rPr>
        <w:t>étant</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donné</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que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l’homme</w:t>
      </w:r>
      <w:proofErr w:type="spellEnd"/>
      <w:r w:rsidRPr="00DE71B1">
        <w:rPr>
          <w:rFonts w:ascii="Sylfaen" w:hAnsi="Sylfaen" w:cs="Times New Roman"/>
          <w:sz w:val="24"/>
          <w:szCs w:val="24"/>
        </w:rPr>
        <w:t xml:space="preserve"> et Dieu </w:t>
      </w:r>
      <w:proofErr w:type="spellStart"/>
      <w:r w:rsidRPr="00DE71B1">
        <w:rPr>
          <w:rFonts w:ascii="Sylfaen" w:hAnsi="Sylfaen" w:cs="Times New Roman"/>
          <w:sz w:val="24"/>
          <w:szCs w:val="24"/>
        </w:rPr>
        <w:t>en</w:t>
      </w:r>
      <w:proofErr w:type="spellEnd"/>
      <w:r w:rsidRPr="00DE71B1">
        <w:rPr>
          <w:rFonts w:ascii="Sylfaen" w:hAnsi="Sylfaen" w:cs="Times New Roman"/>
          <w:sz w:val="24"/>
          <w:szCs w:val="24"/>
        </w:rPr>
        <w:t xml:space="preserve"> tant </w:t>
      </w:r>
      <w:proofErr w:type="spellStart"/>
      <w:r w:rsidRPr="00DE71B1">
        <w:rPr>
          <w:rFonts w:ascii="Sylfaen" w:hAnsi="Sylfaen" w:cs="Times New Roman"/>
          <w:sz w:val="24"/>
          <w:szCs w:val="24"/>
        </w:rPr>
        <w:t>que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Verbe</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habitent</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l’un</w:t>
      </w:r>
      <w:proofErr w:type="spellEnd"/>
      <w:r w:rsidRPr="00DE71B1">
        <w:rPr>
          <w:rFonts w:ascii="Sylfaen" w:hAnsi="Sylfaen" w:cs="Times New Roman"/>
          <w:sz w:val="24"/>
          <w:szCs w:val="24"/>
        </w:rPr>
        <w:t xml:space="preserve"> dans </w:t>
      </w:r>
      <w:proofErr w:type="spellStart"/>
      <w:r w:rsidRPr="00DE71B1">
        <w:rPr>
          <w:rFonts w:ascii="Sylfaen" w:hAnsi="Sylfaen" w:cs="Times New Roman"/>
          <w:sz w:val="24"/>
          <w:szCs w:val="24"/>
        </w:rPr>
        <w:t>l’autre</w:t>
      </w:r>
      <w:proofErr w:type="spellEnd"/>
      <w:r w:rsidRPr="00DE71B1">
        <w:rPr>
          <w:rFonts w:ascii="Sylfaen" w:hAnsi="Sylfaen" w:cs="Times New Roman"/>
          <w:sz w:val="24"/>
          <w:szCs w:val="24"/>
        </w:rPr>
        <w:t xml:space="preserve"> », Grigor P</w:t>
      </w:r>
      <w:r w:rsidRPr="00DE71B1">
        <w:rPr>
          <w:rFonts w:ascii="Cambria" w:hAnsi="Cambria" w:cs="Cambria"/>
          <w:sz w:val="24"/>
          <w:szCs w:val="24"/>
        </w:rPr>
        <w:t>Ǝ</w:t>
      </w:r>
      <w:r w:rsidRPr="00DE71B1">
        <w:rPr>
          <w:rFonts w:ascii="Sylfaen" w:hAnsi="Sylfaen" w:cs="Times New Roman"/>
          <w:sz w:val="24"/>
          <w:szCs w:val="24"/>
        </w:rPr>
        <w:t xml:space="preserve">LTEAN, </w:t>
      </w:r>
      <w:r w:rsidRPr="00DE71B1">
        <w:rPr>
          <w:rFonts w:ascii="Sylfaen" w:hAnsi="Sylfaen" w:cs="Times New Roman"/>
          <w:i/>
          <w:iCs/>
          <w:sz w:val="24"/>
          <w:szCs w:val="24"/>
        </w:rPr>
        <w:t xml:space="preserve">Dialogue avec </w:t>
      </w:r>
      <w:proofErr w:type="spellStart"/>
      <w:r w:rsidRPr="00DE71B1">
        <w:rPr>
          <w:rFonts w:ascii="Sylfaen" w:hAnsi="Sylfaen" w:cs="Times New Roman"/>
          <w:i/>
          <w:iCs/>
          <w:sz w:val="24"/>
          <w:szCs w:val="24"/>
        </w:rPr>
        <w:t>Narekac</w:t>
      </w:r>
      <w:r w:rsidRPr="00DE71B1">
        <w:rPr>
          <w:rFonts w:ascii="Times New Roman" w:hAnsi="Times New Roman" w:cs="Times New Roman"/>
          <w:i/>
          <w:iCs/>
          <w:sz w:val="24"/>
          <w:szCs w:val="24"/>
        </w:rPr>
        <w:t>ʿ</w:t>
      </w:r>
      <w:r w:rsidRPr="00DE71B1">
        <w:rPr>
          <w:rFonts w:ascii="Sylfaen" w:hAnsi="Sylfaen" w:cs="Times New Roman"/>
          <w:i/>
          <w:iCs/>
          <w:sz w:val="24"/>
          <w:szCs w:val="24"/>
        </w:rPr>
        <w:t>i</w:t>
      </w:r>
      <w:proofErr w:type="spellEnd"/>
      <w:r w:rsidRPr="00DE71B1">
        <w:rPr>
          <w:rFonts w:ascii="Sylfaen" w:hAnsi="Sylfaen" w:cs="Times New Roman"/>
          <w:i/>
          <w:iCs/>
          <w:sz w:val="24"/>
          <w:szCs w:val="24"/>
        </w:rPr>
        <w:t>,</w:t>
      </w:r>
      <w:r w:rsidRPr="00DE71B1">
        <w:rPr>
          <w:rFonts w:ascii="Sylfaen" w:hAnsi="Sylfaen" w:cs="Times New Roman"/>
          <w:sz w:val="24"/>
          <w:szCs w:val="24"/>
        </w:rPr>
        <w:t xml:space="preserve"> </w:t>
      </w:r>
      <w:proofErr w:type="spellStart"/>
      <w:r w:rsidRPr="00DE71B1">
        <w:rPr>
          <w:rFonts w:ascii="Sylfaen" w:hAnsi="Sylfaen" w:cs="Times New Roman"/>
          <w:sz w:val="24"/>
          <w:szCs w:val="24"/>
        </w:rPr>
        <w:t>Érévan</w:t>
      </w:r>
      <w:proofErr w:type="spellEnd"/>
      <w:r w:rsidRPr="00DE71B1">
        <w:rPr>
          <w:rFonts w:ascii="Sylfaen" w:hAnsi="Sylfaen" w:cs="Times New Roman"/>
          <w:sz w:val="24"/>
          <w:szCs w:val="24"/>
        </w:rPr>
        <w:t xml:space="preserve"> (Sargis Xač</w:t>
      </w:r>
      <w:r w:rsidRPr="00DE71B1">
        <w:rPr>
          <w:rFonts w:ascii="Times New Roman" w:hAnsi="Times New Roman" w:cs="Times New Roman"/>
          <w:sz w:val="24"/>
          <w:szCs w:val="24"/>
        </w:rPr>
        <w:t>ʿ</w:t>
      </w:r>
      <w:r w:rsidRPr="00DE71B1">
        <w:rPr>
          <w:rFonts w:ascii="Sylfaen" w:hAnsi="Sylfaen" w:cs="Times New Roman"/>
          <w:sz w:val="24"/>
          <w:szCs w:val="24"/>
        </w:rPr>
        <w:t>enc</w:t>
      </w:r>
      <w:r w:rsidRPr="00DE71B1">
        <w:rPr>
          <w:rFonts w:ascii="Times New Roman" w:hAnsi="Times New Roman" w:cs="Times New Roman"/>
          <w:sz w:val="24"/>
          <w:szCs w:val="24"/>
        </w:rPr>
        <w:t>ʿ</w:t>
      </w:r>
      <w:r w:rsidRPr="00DE71B1">
        <w:rPr>
          <w:rFonts w:ascii="Sylfaen" w:hAnsi="Sylfaen" w:cs="Times New Roman"/>
          <w:sz w:val="24"/>
          <w:szCs w:val="24"/>
        </w:rPr>
        <w:t xml:space="preserve">, </w:t>
      </w:r>
      <w:proofErr w:type="spellStart"/>
      <w:r w:rsidRPr="00DE71B1">
        <w:rPr>
          <w:rFonts w:ascii="Sylfaen" w:hAnsi="Sylfaen" w:cs="Times New Roman"/>
          <w:sz w:val="24"/>
          <w:szCs w:val="24"/>
        </w:rPr>
        <w:t>Printinfo</w:t>
      </w:r>
      <w:proofErr w:type="spellEnd"/>
      <w:r w:rsidRPr="00DE71B1">
        <w:rPr>
          <w:rFonts w:ascii="Sylfaen" w:hAnsi="Sylfaen" w:cs="Times New Roman"/>
          <w:sz w:val="24"/>
          <w:szCs w:val="24"/>
        </w:rPr>
        <w:t>), 2008, p. 172 [</w:t>
      </w:r>
      <w:proofErr w:type="spellStart"/>
      <w:r w:rsidRPr="00DE71B1">
        <w:rPr>
          <w:rFonts w:ascii="Sylfaen" w:hAnsi="Sylfaen" w:cs="Times New Roman"/>
          <w:sz w:val="24"/>
          <w:szCs w:val="24"/>
        </w:rPr>
        <w:t>en</w:t>
      </w:r>
      <w:proofErr w:type="spellEnd"/>
      <w:r w:rsidRPr="00DE71B1">
        <w:rPr>
          <w:rFonts w:ascii="Sylfaen" w:hAnsi="Sylfaen" w:cs="Times New Roman"/>
          <w:sz w:val="24"/>
          <w:szCs w:val="24"/>
        </w:rPr>
        <w:t xml:space="preserve"> </w:t>
      </w:r>
      <w:proofErr w:type="spellStart"/>
      <w:r w:rsidRPr="00DE71B1">
        <w:rPr>
          <w:rFonts w:ascii="Sylfaen" w:hAnsi="Sylfaen" w:cs="Times New Roman"/>
          <w:sz w:val="24"/>
          <w:szCs w:val="24"/>
        </w:rPr>
        <w:t>arménien</w:t>
      </w:r>
      <w:proofErr w:type="spellEnd"/>
      <w:r w:rsidRPr="00DE71B1">
        <w:rPr>
          <w:rFonts w:ascii="Sylfaen" w:hAnsi="Sylfaen" w:cs="Times New Roman"/>
          <w:sz w:val="24"/>
          <w:szCs w:val="24"/>
        </w:rPr>
        <w:t>].</w:t>
      </w:r>
    </w:p>
  </w:footnote>
  <w:footnote w:id="4">
    <w:p w14:paraId="0031B271" w14:textId="77777777" w:rsidR="00E00855" w:rsidRPr="00B74BDA" w:rsidRDefault="00E00855" w:rsidP="000D4018">
      <w:pPr>
        <w:pStyle w:val="FootnoteText"/>
        <w:jc w:val="both"/>
        <w:rPr>
          <w:rFonts w:ascii="Sylfaen" w:hAnsi="Sylfaen"/>
          <w:sz w:val="24"/>
          <w:szCs w:val="24"/>
        </w:rPr>
      </w:pPr>
      <w:r w:rsidRPr="00B74BDA">
        <w:rPr>
          <w:rStyle w:val="FootnoteReference"/>
          <w:rFonts w:ascii="Sylfaen" w:hAnsi="Sylfaen"/>
          <w:sz w:val="24"/>
          <w:szCs w:val="24"/>
        </w:rPr>
        <w:footnoteRef/>
      </w:r>
      <w:r w:rsidRPr="00B74BDA">
        <w:rPr>
          <w:rFonts w:ascii="Sylfaen" w:hAnsi="Sylfaen"/>
          <w:sz w:val="24"/>
          <w:szCs w:val="24"/>
        </w:rPr>
        <w:t xml:space="preserve"> </w:t>
      </w:r>
      <w:proofErr w:type="spellStart"/>
      <w:r w:rsidRPr="00B74BDA">
        <w:rPr>
          <w:rFonts w:ascii="Sylfaen" w:hAnsi="Sylfaen" w:cs="Times New Roman"/>
          <w:sz w:val="24"/>
          <w:szCs w:val="24"/>
        </w:rPr>
        <w:t>L’emploi</w:t>
      </w:r>
      <w:proofErr w:type="spellEnd"/>
      <w:r w:rsidRPr="00B74BDA">
        <w:rPr>
          <w:rFonts w:ascii="Sylfaen" w:hAnsi="Sylfaen" w:cs="Times New Roman"/>
          <w:sz w:val="24"/>
          <w:szCs w:val="24"/>
        </w:rPr>
        <w:t xml:space="preserve"> du </w:t>
      </w:r>
      <w:proofErr w:type="spellStart"/>
      <w:r w:rsidRPr="00B74BDA">
        <w:rPr>
          <w:rFonts w:ascii="Sylfaen" w:hAnsi="Sylfaen" w:cs="Times New Roman"/>
          <w:sz w:val="24"/>
          <w:szCs w:val="24"/>
        </w:rPr>
        <w:t>pluriel</w:t>
      </w:r>
      <w:proofErr w:type="spellEnd"/>
      <w:r w:rsidRPr="00B74BDA">
        <w:rPr>
          <w:rFonts w:ascii="Sylfaen" w:hAnsi="Sylfaen" w:cs="Times New Roman"/>
          <w:sz w:val="24"/>
          <w:szCs w:val="24"/>
        </w:rPr>
        <w:t xml:space="preserve"> ne fait pas </w:t>
      </w:r>
      <w:proofErr w:type="spellStart"/>
      <w:r w:rsidRPr="00B74BDA">
        <w:rPr>
          <w:rFonts w:ascii="Sylfaen" w:hAnsi="Sylfaen" w:cs="Times New Roman"/>
          <w:sz w:val="24"/>
          <w:szCs w:val="24"/>
        </w:rPr>
        <w:t>seulement</w:t>
      </w:r>
      <w:proofErr w:type="spellEnd"/>
      <w:r w:rsidRPr="00B74BDA">
        <w:rPr>
          <w:rFonts w:ascii="Sylfaen" w:hAnsi="Sylfaen" w:cs="Times New Roman"/>
          <w:sz w:val="24"/>
          <w:szCs w:val="24"/>
        </w:rPr>
        <w:t xml:space="preserve"> allusion à la noble origine de </w:t>
      </w:r>
      <w:proofErr w:type="spellStart"/>
      <w:r w:rsidRPr="00B74BDA">
        <w:rPr>
          <w:rFonts w:ascii="Sylfaen" w:hAnsi="Sylfaen" w:cs="Times New Roman"/>
          <w:sz w:val="24"/>
          <w:szCs w:val="24"/>
        </w:rPr>
        <w:t>l</w:t>
      </w:r>
      <w:r>
        <w:rPr>
          <w:rFonts w:ascii="Sylfaen" w:hAnsi="Sylfaen" w:cs="Times New Roman"/>
          <w:sz w:val="24"/>
          <w:szCs w:val="24"/>
        </w:rPr>
        <w:t>’</w:t>
      </w:r>
      <w:r w:rsidRPr="00B74BDA">
        <w:rPr>
          <w:rFonts w:ascii="Sylfaen" w:hAnsi="Sylfaen" w:cs="Times New Roman"/>
          <w:sz w:val="24"/>
          <w:szCs w:val="24"/>
        </w:rPr>
        <w:t>archiviste</w:t>
      </w:r>
      <w:proofErr w:type="spellEnd"/>
      <w:r w:rsidRPr="00B74BDA">
        <w:rPr>
          <w:rFonts w:ascii="Sylfaen" w:hAnsi="Sylfaen" w:cs="Times New Roman"/>
          <w:sz w:val="24"/>
          <w:szCs w:val="24"/>
        </w:rPr>
        <w:t xml:space="preserve"> </w:t>
      </w:r>
      <w:proofErr w:type="gramStart"/>
      <w:r w:rsidRPr="00B74BDA">
        <w:rPr>
          <w:rFonts w:ascii="Sylfaen" w:hAnsi="Sylfaen" w:cs="Times New Roman"/>
          <w:sz w:val="24"/>
          <w:szCs w:val="24"/>
        </w:rPr>
        <w:t>Vardan :</w:t>
      </w:r>
      <w:proofErr w:type="gramEnd"/>
      <w:r w:rsidRPr="00B74BDA">
        <w:rPr>
          <w:rFonts w:ascii="Sylfaen" w:hAnsi="Sylfaen" w:cs="Times New Roman"/>
          <w:sz w:val="24"/>
          <w:szCs w:val="24"/>
        </w:rPr>
        <w:t xml:space="preserve"> </w:t>
      </w:r>
      <w:proofErr w:type="spellStart"/>
      <w:r w:rsidRPr="00B74BDA">
        <w:rPr>
          <w:rFonts w:ascii="Sylfaen" w:hAnsi="Sylfaen" w:cs="Times New Roman"/>
          <w:sz w:val="24"/>
          <w:szCs w:val="24"/>
        </w:rPr>
        <w:t>elle</w:t>
      </w:r>
      <w:proofErr w:type="spellEnd"/>
      <w:r w:rsidRPr="00B74BDA">
        <w:rPr>
          <w:rFonts w:ascii="Sylfaen" w:hAnsi="Sylfaen" w:cs="Times New Roman"/>
          <w:sz w:val="24"/>
          <w:szCs w:val="24"/>
        </w:rPr>
        <w:t xml:space="preserve"> invite </w:t>
      </w:r>
      <w:proofErr w:type="spellStart"/>
      <w:r w:rsidRPr="00B74BDA">
        <w:rPr>
          <w:rFonts w:ascii="Sylfaen" w:hAnsi="Sylfaen" w:cs="Times New Roman"/>
          <w:sz w:val="24"/>
          <w:szCs w:val="24"/>
        </w:rPr>
        <w:t>tous</w:t>
      </w:r>
      <w:proofErr w:type="spellEnd"/>
      <w:r w:rsidRPr="00B74BDA">
        <w:rPr>
          <w:rFonts w:ascii="Sylfaen" w:hAnsi="Sylfaen" w:cs="Times New Roman"/>
          <w:sz w:val="24"/>
          <w:szCs w:val="24"/>
        </w:rPr>
        <w:t xml:space="preserve"> les </w:t>
      </w:r>
      <w:proofErr w:type="spellStart"/>
      <w:r w:rsidRPr="00B74BDA">
        <w:rPr>
          <w:rFonts w:ascii="Sylfaen" w:hAnsi="Sylfaen" w:cs="Times New Roman"/>
          <w:sz w:val="24"/>
          <w:szCs w:val="24"/>
        </w:rPr>
        <w:t>lecteurs</w:t>
      </w:r>
      <w:proofErr w:type="spellEnd"/>
      <w:r w:rsidRPr="00B74BDA">
        <w:rPr>
          <w:rFonts w:ascii="Sylfaen" w:hAnsi="Sylfaen" w:cs="Times New Roman"/>
          <w:sz w:val="24"/>
          <w:szCs w:val="24"/>
        </w:rPr>
        <w:t xml:space="preserve"> à </w:t>
      </w:r>
      <w:proofErr w:type="spellStart"/>
      <w:r w:rsidRPr="00B74BDA">
        <w:rPr>
          <w:rFonts w:ascii="Sylfaen" w:hAnsi="Sylfaen" w:cs="Times New Roman"/>
          <w:sz w:val="24"/>
          <w:szCs w:val="24"/>
        </w:rPr>
        <w:t>mettre</w:t>
      </w:r>
      <w:proofErr w:type="spellEnd"/>
      <w:r w:rsidRPr="00B74BDA">
        <w:rPr>
          <w:rFonts w:ascii="Sylfaen" w:hAnsi="Sylfaen" w:cs="Times New Roman"/>
          <w:sz w:val="24"/>
          <w:szCs w:val="24"/>
        </w:rPr>
        <w:t xml:space="preserve"> </w:t>
      </w:r>
      <w:proofErr w:type="spellStart"/>
      <w:r w:rsidRPr="00B74BDA">
        <w:rPr>
          <w:rFonts w:ascii="Sylfaen" w:hAnsi="Sylfaen" w:cs="Times New Roman"/>
          <w:sz w:val="24"/>
          <w:szCs w:val="24"/>
        </w:rPr>
        <w:t>en</w:t>
      </w:r>
      <w:proofErr w:type="spellEnd"/>
      <w:r w:rsidRPr="00B74BDA">
        <w:rPr>
          <w:rFonts w:ascii="Sylfaen" w:hAnsi="Sylfaen" w:cs="Times New Roman"/>
          <w:sz w:val="24"/>
          <w:szCs w:val="24"/>
        </w:rPr>
        <w:t xml:space="preserve"> pratique les propositions de </w:t>
      </w:r>
      <w:proofErr w:type="spellStart"/>
      <w:r w:rsidRPr="00B74BDA">
        <w:rPr>
          <w:rFonts w:ascii="Sylfaen" w:hAnsi="Sylfaen" w:cs="Times New Roman"/>
          <w:sz w:val="24"/>
          <w:szCs w:val="24"/>
        </w:rPr>
        <w:t>l’auteur</w:t>
      </w:r>
      <w:proofErr w:type="spellEnd"/>
      <w:r w:rsidRPr="00B74BDA">
        <w:rPr>
          <w:rFonts w:ascii="Sylfaen" w:hAnsi="Sylfaen" w:cs="Times New Roman"/>
          <w:sz w:val="24"/>
          <w:szCs w:val="24"/>
        </w:rPr>
        <w:t>.</w:t>
      </w:r>
    </w:p>
  </w:footnote>
  <w:footnote w:id="5">
    <w:p w14:paraId="0D974EDA" w14:textId="77777777" w:rsidR="00E00855" w:rsidRPr="00B74BDA" w:rsidRDefault="00E00855" w:rsidP="000D4018">
      <w:pPr>
        <w:pStyle w:val="FootnoteText"/>
        <w:jc w:val="both"/>
        <w:rPr>
          <w:rFonts w:ascii="Sylfaen" w:hAnsi="Sylfaen"/>
          <w:sz w:val="24"/>
          <w:szCs w:val="24"/>
        </w:rPr>
      </w:pPr>
      <w:r w:rsidRPr="00B74BDA">
        <w:rPr>
          <w:rStyle w:val="FootnoteReference"/>
          <w:rFonts w:ascii="Sylfaen" w:hAnsi="Sylfaen"/>
          <w:sz w:val="24"/>
          <w:szCs w:val="24"/>
        </w:rPr>
        <w:footnoteRef/>
      </w:r>
      <w:r w:rsidRPr="00B74BDA">
        <w:rPr>
          <w:rFonts w:ascii="Sylfaen" w:hAnsi="Sylfaen"/>
          <w:sz w:val="24"/>
          <w:szCs w:val="24"/>
        </w:rPr>
        <w:t xml:space="preserve"> </w:t>
      </w:r>
      <w:proofErr w:type="spellStart"/>
      <w:r w:rsidRPr="00B74BDA">
        <w:rPr>
          <w:rFonts w:ascii="Sylfaen" w:hAnsi="Sylfaen" w:cs="Times New Roman"/>
          <w:sz w:val="24"/>
          <w:szCs w:val="24"/>
        </w:rPr>
        <w:t>Mgr</w:t>
      </w:r>
      <w:proofErr w:type="spellEnd"/>
      <w:r w:rsidRPr="00B74BDA">
        <w:rPr>
          <w:rFonts w:ascii="Sylfaen" w:hAnsi="Sylfaen" w:cs="Times New Roman"/>
          <w:sz w:val="24"/>
          <w:szCs w:val="24"/>
        </w:rPr>
        <w:t xml:space="preserve"> Narek Aleēmēzean [</w:t>
      </w:r>
      <w:proofErr w:type="spellStart"/>
      <w:r w:rsidRPr="00B74BDA">
        <w:rPr>
          <w:rFonts w:ascii="Sylfaen" w:hAnsi="Sylfaen" w:cs="Times New Roman"/>
          <w:sz w:val="24"/>
          <w:szCs w:val="24"/>
        </w:rPr>
        <w:t>éd</w:t>
      </w:r>
      <w:proofErr w:type="spellEnd"/>
      <w:r w:rsidRPr="00B74BDA">
        <w:rPr>
          <w:rFonts w:ascii="Sylfaen" w:hAnsi="Sylfaen" w:cs="Times New Roman"/>
          <w:sz w:val="24"/>
          <w:szCs w:val="24"/>
        </w:rPr>
        <w:t>. trad.], S. Grigor Narekac</w:t>
      </w:r>
      <w:r w:rsidRPr="00B74BDA">
        <w:rPr>
          <w:rFonts w:ascii="Times New Roman" w:hAnsi="Times New Roman" w:cs="Times New Roman"/>
          <w:sz w:val="24"/>
          <w:szCs w:val="24"/>
        </w:rPr>
        <w:t>ʿ</w:t>
      </w:r>
      <w:r w:rsidRPr="00B74BDA">
        <w:rPr>
          <w:rFonts w:ascii="Sylfaen" w:hAnsi="Sylfaen" w:cs="Times New Roman"/>
          <w:sz w:val="24"/>
          <w:szCs w:val="24"/>
        </w:rPr>
        <w:t xml:space="preserve">i, </w:t>
      </w:r>
      <w:r w:rsidRPr="00B74BDA">
        <w:rPr>
          <w:rFonts w:ascii="Sylfaen" w:hAnsi="Sylfaen" w:cs="Times New Roman"/>
          <w:i/>
          <w:iCs/>
          <w:sz w:val="24"/>
          <w:szCs w:val="24"/>
        </w:rPr>
        <w:t xml:space="preserve">Conseils sur la </w:t>
      </w:r>
      <w:proofErr w:type="spellStart"/>
      <w:r w:rsidRPr="00B74BDA">
        <w:rPr>
          <w:rFonts w:ascii="Sylfaen" w:hAnsi="Sylfaen" w:cs="Times New Roman"/>
          <w:i/>
          <w:iCs/>
          <w:sz w:val="24"/>
          <w:szCs w:val="24"/>
        </w:rPr>
        <w:t>foi</w:t>
      </w:r>
      <w:proofErr w:type="spellEnd"/>
      <w:r w:rsidRPr="00B74BDA">
        <w:rPr>
          <w:rFonts w:ascii="Sylfaen" w:hAnsi="Sylfaen" w:cs="Times New Roman"/>
          <w:i/>
          <w:iCs/>
          <w:sz w:val="24"/>
          <w:szCs w:val="24"/>
        </w:rPr>
        <w:t xml:space="preserve"> droite et sur la pure </w:t>
      </w:r>
      <w:proofErr w:type="spellStart"/>
      <w:r w:rsidRPr="00B74BDA">
        <w:rPr>
          <w:rFonts w:ascii="Sylfaen" w:hAnsi="Sylfaen" w:cs="Times New Roman"/>
          <w:i/>
          <w:iCs/>
          <w:sz w:val="24"/>
          <w:szCs w:val="24"/>
        </w:rPr>
        <w:t>conduite</w:t>
      </w:r>
      <w:proofErr w:type="spellEnd"/>
      <w:r w:rsidRPr="00B74BDA">
        <w:rPr>
          <w:rFonts w:ascii="Sylfaen" w:hAnsi="Sylfaen" w:cs="Times New Roman"/>
          <w:i/>
          <w:iCs/>
          <w:sz w:val="24"/>
          <w:szCs w:val="24"/>
        </w:rPr>
        <w:t xml:space="preserve"> de la vertu,</w:t>
      </w:r>
      <w:r w:rsidRPr="00B74BDA">
        <w:rPr>
          <w:rFonts w:ascii="Sylfaen" w:hAnsi="Sylfaen" w:cs="Times New Roman"/>
          <w:sz w:val="24"/>
          <w:szCs w:val="24"/>
        </w:rPr>
        <w:t xml:space="preserve"> </w:t>
      </w:r>
      <w:proofErr w:type="spellStart"/>
      <w:r w:rsidRPr="00B74BDA">
        <w:rPr>
          <w:rFonts w:ascii="Sylfaen" w:hAnsi="Sylfaen" w:cs="Times New Roman"/>
          <w:sz w:val="24"/>
          <w:szCs w:val="24"/>
        </w:rPr>
        <w:t>Antélias</w:t>
      </w:r>
      <w:proofErr w:type="spellEnd"/>
      <w:r w:rsidRPr="00B74BDA">
        <w:rPr>
          <w:rFonts w:ascii="Sylfaen" w:hAnsi="Sylfaen" w:cs="Times New Roman"/>
          <w:sz w:val="24"/>
          <w:szCs w:val="24"/>
        </w:rPr>
        <w:t>, 2002, p. 15 [</w:t>
      </w:r>
      <w:proofErr w:type="spellStart"/>
      <w:r w:rsidRPr="00B74BDA">
        <w:rPr>
          <w:rFonts w:ascii="Sylfaen" w:hAnsi="Sylfaen" w:cs="Times New Roman"/>
          <w:sz w:val="24"/>
          <w:szCs w:val="24"/>
        </w:rPr>
        <w:t>en</w:t>
      </w:r>
      <w:proofErr w:type="spellEnd"/>
      <w:r w:rsidRPr="00B74BDA">
        <w:rPr>
          <w:rFonts w:ascii="Sylfaen" w:hAnsi="Sylfaen" w:cs="Times New Roman"/>
          <w:sz w:val="24"/>
          <w:szCs w:val="24"/>
        </w:rPr>
        <w:t xml:space="preserve"> </w:t>
      </w:r>
      <w:proofErr w:type="spellStart"/>
      <w:r w:rsidRPr="00B74BDA">
        <w:rPr>
          <w:rFonts w:ascii="Sylfaen" w:hAnsi="Sylfaen" w:cs="Times New Roman"/>
          <w:sz w:val="24"/>
          <w:szCs w:val="24"/>
        </w:rPr>
        <w:t>arménien</w:t>
      </w:r>
      <w:proofErr w:type="spellEnd"/>
      <w:r w:rsidRPr="00B74BDA">
        <w:rPr>
          <w:rFonts w:ascii="Sylfaen" w:hAnsi="Sylfaen" w:cs="Times New Roman"/>
          <w:sz w:val="24"/>
          <w:szCs w:val="24"/>
        </w:rPr>
        <w:t>].</w:t>
      </w:r>
    </w:p>
  </w:footnote>
  <w:footnote w:id="6">
    <w:p w14:paraId="00B8C4B6"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i/>
          <w:iCs/>
          <w:sz w:val="24"/>
          <w:szCs w:val="24"/>
          <w:lang w:val="fr-FR"/>
        </w:rPr>
        <w:t>Ibidem,</w:t>
      </w:r>
      <w:r w:rsidRPr="00DD2135">
        <w:rPr>
          <w:rFonts w:ascii="Sylfaen" w:hAnsi="Sylfaen" w:cs="Times New Roman"/>
          <w:sz w:val="24"/>
          <w:szCs w:val="24"/>
          <w:lang w:val="fr-FR"/>
        </w:rPr>
        <w:t xml:space="preserve"> p.</w:t>
      </w:r>
      <w:r w:rsidRPr="00DD2135">
        <w:rPr>
          <w:rFonts w:ascii="Sylfaen" w:hAnsi="Sylfaen" w:cs="Times New Roman"/>
          <w:sz w:val="24"/>
          <w:szCs w:val="24"/>
        </w:rPr>
        <w:t xml:space="preserve"> 13-15.</w:t>
      </w:r>
    </w:p>
  </w:footnote>
  <w:footnote w:id="7">
    <w:p w14:paraId="4B5F2ED9"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i/>
          <w:iCs/>
          <w:sz w:val="24"/>
          <w:szCs w:val="24"/>
        </w:rPr>
        <w:t>Ibidem,</w:t>
      </w:r>
      <w:r w:rsidRPr="00DD2135">
        <w:rPr>
          <w:rFonts w:ascii="Sylfaen" w:hAnsi="Sylfaen" w:cs="Times New Roman"/>
          <w:sz w:val="24"/>
          <w:szCs w:val="24"/>
        </w:rPr>
        <w:t xml:space="preserve"> p. 15-17.</w:t>
      </w:r>
    </w:p>
  </w:footnote>
  <w:footnote w:id="8">
    <w:p w14:paraId="1D9517BA"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sz w:val="24"/>
          <w:szCs w:val="24"/>
        </w:rPr>
        <w:t xml:space="preserve">« </w:t>
      </w:r>
      <w:proofErr w:type="spellStart"/>
      <w:r w:rsidRPr="00DD2135">
        <w:rPr>
          <w:rFonts w:ascii="Sylfaen" w:hAnsi="Sylfaen" w:cs="Times New Roman"/>
          <w:sz w:val="24"/>
          <w:szCs w:val="24"/>
        </w:rPr>
        <w:t>J’édifierai</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d’abord</w:t>
      </w:r>
      <w:proofErr w:type="spellEnd"/>
      <w:r w:rsidRPr="00DD2135">
        <w:rPr>
          <w:rFonts w:ascii="Sylfaen" w:hAnsi="Sylfaen" w:cs="Times New Roman"/>
          <w:sz w:val="24"/>
          <w:szCs w:val="24"/>
        </w:rPr>
        <w:t xml:space="preserve"> le </w:t>
      </w:r>
      <w:proofErr w:type="spellStart"/>
      <w:r w:rsidRPr="00DD2135">
        <w:rPr>
          <w:rFonts w:ascii="Sylfaen" w:hAnsi="Sylfaen" w:cs="Times New Roman"/>
          <w:sz w:val="24"/>
          <w:szCs w:val="24"/>
        </w:rPr>
        <w:t>bâti</w:t>
      </w:r>
      <w:proofErr w:type="spellEnd"/>
      <w:r w:rsidRPr="00DD2135">
        <w:rPr>
          <w:rFonts w:ascii="Sylfaen" w:hAnsi="Sylfaen" w:cs="Times New Roman"/>
          <w:sz w:val="24"/>
          <w:szCs w:val="24"/>
        </w:rPr>
        <w:t xml:space="preserve"> de la </w:t>
      </w:r>
      <w:proofErr w:type="spellStart"/>
      <w:r w:rsidRPr="00DD2135">
        <w:rPr>
          <w:rFonts w:ascii="Sylfaen" w:hAnsi="Sylfaen" w:cs="Times New Roman"/>
          <w:sz w:val="24"/>
          <w:szCs w:val="24"/>
        </w:rPr>
        <w:t>foi</w:t>
      </w:r>
      <w:proofErr w:type="spellEnd"/>
      <w:r w:rsidRPr="00DD2135">
        <w:rPr>
          <w:rFonts w:ascii="Sylfaen" w:hAnsi="Sylfaen" w:cs="Times New Roman"/>
          <w:sz w:val="24"/>
          <w:szCs w:val="24"/>
        </w:rPr>
        <w:t xml:space="preserve"> » (LL 10, 2</w:t>
      </w:r>
      <w:proofErr w:type="gramStart"/>
      <w:r w:rsidRPr="00DD2135">
        <w:rPr>
          <w:rFonts w:ascii="Sylfaen" w:hAnsi="Sylfaen" w:cs="Times New Roman"/>
          <w:sz w:val="24"/>
          <w:szCs w:val="24"/>
        </w:rPr>
        <w:t>) ;</w:t>
      </w:r>
      <w:proofErr w:type="gramEnd"/>
      <w:r w:rsidRPr="00DD2135">
        <w:rPr>
          <w:rFonts w:ascii="Sylfaen" w:hAnsi="Sylfaen" w:cs="Times New Roman"/>
          <w:sz w:val="24"/>
          <w:szCs w:val="24"/>
        </w:rPr>
        <w:t xml:space="preserve"> « Cette petite profession de </w:t>
      </w:r>
      <w:proofErr w:type="spellStart"/>
      <w:r w:rsidRPr="00DD2135">
        <w:rPr>
          <w:rFonts w:ascii="Sylfaen" w:hAnsi="Sylfaen" w:cs="Times New Roman"/>
          <w:sz w:val="24"/>
          <w:szCs w:val="24"/>
        </w:rPr>
        <w:t>foi</w:t>
      </w:r>
      <w:proofErr w:type="spellEnd"/>
      <w:r w:rsidRPr="00DD2135">
        <w:rPr>
          <w:rFonts w:ascii="Sylfaen" w:hAnsi="Sylfaen" w:cs="Times New Roman"/>
          <w:sz w:val="24"/>
          <w:szCs w:val="24"/>
        </w:rPr>
        <w:t xml:space="preserve"> (...)» (LL 31, 2</w:t>
      </w:r>
      <w:proofErr w:type="gramStart"/>
      <w:r w:rsidRPr="00DD2135">
        <w:rPr>
          <w:rFonts w:ascii="Sylfaen" w:hAnsi="Sylfaen" w:cs="Times New Roman"/>
          <w:sz w:val="24"/>
          <w:szCs w:val="24"/>
        </w:rPr>
        <w:t>) ;</w:t>
      </w:r>
      <w:proofErr w:type="gramEnd"/>
      <w:r w:rsidRPr="00DD2135">
        <w:rPr>
          <w:rFonts w:ascii="Sylfaen" w:hAnsi="Sylfaen" w:cs="Times New Roman"/>
          <w:sz w:val="24"/>
          <w:szCs w:val="24"/>
        </w:rPr>
        <w:t xml:space="preserve"> cf. Le </w:t>
      </w:r>
      <w:r w:rsidRPr="00DD2135">
        <w:rPr>
          <w:rFonts w:ascii="Sylfaen" w:hAnsi="Sylfaen" w:cs="Times New Roman"/>
          <w:i/>
          <w:iCs/>
          <w:sz w:val="24"/>
          <w:szCs w:val="24"/>
        </w:rPr>
        <w:t xml:space="preserve">Narek, Livre de </w:t>
      </w:r>
      <w:proofErr w:type="spellStart"/>
      <w:r w:rsidRPr="00DD2135">
        <w:rPr>
          <w:rFonts w:ascii="Sylfaen" w:hAnsi="Sylfaen" w:cs="Times New Roman"/>
          <w:i/>
          <w:iCs/>
          <w:sz w:val="24"/>
          <w:szCs w:val="24"/>
        </w:rPr>
        <w:t>prières</w:t>
      </w:r>
      <w:proofErr w:type="spellEnd"/>
      <w:r w:rsidRPr="00DD2135">
        <w:rPr>
          <w:rFonts w:ascii="Sylfaen" w:hAnsi="Sylfaen" w:cs="Times New Roman"/>
          <w:i/>
          <w:iCs/>
          <w:sz w:val="24"/>
          <w:szCs w:val="24"/>
        </w:rPr>
        <w:t xml:space="preserve"> de saint Grégoire </w:t>
      </w:r>
      <w:proofErr w:type="spellStart"/>
      <w:proofErr w:type="gramStart"/>
      <w:r w:rsidRPr="00DD2135">
        <w:rPr>
          <w:rFonts w:ascii="Sylfaen" w:hAnsi="Sylfaen" w:cs="Times New Roman"/>
          <w:i/>
          <w:iCs/>
          <w:sz w:val="24"/>
          <w:szCs w:val="24"/>
        </w:rPr>
        <w:t>Narekac</w:t>
      </w:r>
      <w:r w:rsidRPr="00DD2135">
        <w:rPr>
          <w:rFonts w:ascii="Times New Roman" w:hAnsi="Times New Roman" w:cs="Times New Roman"/>
          <w:i/>
          <w:iCs/>
          <w:sz w:val="24"/>
          <w:szCs w:val="24"/>
        </w:rPr>
        <w:t>ʿ</w:t>
      </w:r>
      <w:r w:rsidRPr="00DD2135">
        <w:rPr>
          <w:rFonts w:ascii="Sylfaen" w:hAnsi="Sylfaen" w:cs="Times New Roman"/>
          <w:i/>
          <w:iCs/>
          <w:sz w:val="24"/>
          <w:szCs w:val="24"/>
        </w:rPr>
        <w:t>i</w:t>
      </w:r>
      <w:proofErr w:type="spellEnd"/>
      <w:r w:rsidRPr="00DD2135">
        <w:rPr>
          <w:rFonts w:ascii="Sylfaen" w:hAnsi="Sylfaen" w:cs="Times New Roman"/>
          <w:i/>
          <w:iCs/>
          <w:sz w:val="24"/>
          <w:szCs w:val="24"/>
        </w:rPr>
        <w:t xml:space="preserve"> :</w:t>
      </w:r>
      <w:proofErr w:type="gramEnd"/>
      <w:r w:rsidRPr="00DD2135">
        <w:rPr>
          <w:rFonts w:ascii="Sylfaen" w:hAnsi="Sylfaen" w:cs="Times New Roman"/>
          <w:sz w:val="24"/>
          <w:szCs w:val="24"/>
        </w:rPr>
        <w:t xml:space="preserve"> </w:t>
      </w:r>
      <w:proofErr w:type="spellStart"/>
      <w:r w:rsidRPr="00DD2135">
        <w:rPr>
          <w:rFonts w:ascii="Sylfaen" w:hAnsi="Sylfaen" w:cs="Times New Roman"/>
          <w:sz w:val="24"/>
          <w:szCs w:val="24"/>
        </w:rPr>
        <w:t>traduction</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en</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ar</w:t>
      </w:r>
      <w:r w:rsidRPr="00DD2135">
        <w:rPr>
          <w:rFonts w:ascii="Sylfaen" w:hAnsi="Sylfaen" w:cs="Times New Roman"/>
          <w:sz w:val="24"/>
          <w:szCs w:val="24"/>
        </w:rPr>
        <w:softHyphen/>
        <w:t>ménien</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moderne</w:t>
      </w:r>
      <w:proofErr w:type="spellEnd"/>
      <w:r w:rsidRPr="00DD2135">
        <w:rPr>
          <w:rFonts w:ascii="Sylfaen" w:hAnsi="Sylfaen" w:cs="Times New Roman"/>
          <w:sz w:val="24"/>
          <w:szCs w:val="24"/>
        </w:rPr>
        <w:t xml:space="preserve"> de </w:t>
      </w:r>
      <w:proofErr w:type="spellStart"/>
      <w:r w:rsidRPr="00DD2135">
        <w:rPr>
          <w:rFonts w:ascii="Sylfaen" w:hAnsi="Sylfaen" w:cs="Times New Roman"/>
          <w:sz w:val="24"/>
          <w:szCs w:val="24"/>
        </w:rPr>
        <w:t>T’orgom</w:t>
      </w:r>
      <w:proofErr w:type="spellEnd"/>
      <w:r w:rsidRPr="00DD2135">
        <w:rPr>
          <w:rFonts w:ascii="Sylfaen" w:hAnsi="Sylfaen" w:cs="Times New Roman"/>
          <w:sz w:val="24"/>
          <w:szCs w:val="24"/>
        </w:rPr>
        <w:t xml:space="preserve"> </w:t>
      </w:r>
      <w:proofErr w:type="spellStart"/>
      <w:r w:rsidRPr="00DD2135">
        <w:rPr>
          <w:rFonts w:ascii="Sylfaen" w:hAnsi="Sylfaen" w:cs="Times New Roman"/>
          <w:smallCaps/>
          <w:sz w:val="24"/>
          <w:szCs w:val="24"/>
        </w:rPr>
        <w:t>gu</w:t>
      </w:r>
      <w:r w:rsidRPr="00DD2135">
        <w:rPr>
          <w:rFonts w:ascii="Sylfaen" w:hAnsi="Sylfaen" w:cs="Times New Roman"/>
          <w:sz w:val="24"/>
          <w:szCs w:val="24"/>
        </w:rPr>
        <w:t>š</w:t>
      </w:r>
      <w:r w:rsidRPr="00DD2135">
        <w:rPr>
          <w:rFonts w:ascii="Sylfaen" w:hAnsi="Sylfaen" w:cs="Times New Roman"/>
          <w:smallCaps/>
          <w:sz w:val="24"/>
          <w:szCs w:val="24"/>
        </w:rPr>
        <w:t>akean</w:t>
      </w:r>
      <w:proofErr w:type="spellEnd"/>
      <w:r w:rsidRPr="00DD2135">
        <w:rPr>
          <w:rFonts w:ascii="Sylfaen" w:hAnsi="Sylfaen" w:cs="Times New Roman"/>
          <w:smallCaps/>
          <w:sz w:val="24"/>
          <w:szCs w:val="24"/>
        </w:rPr>
        <w:t xml:space="preserve">, </w:t>
      </w:r>
      <w:proofErr w:type="spellStart"/>
      <w:r w:rsidRPr="00DD2135">
        <w:rPr>
          <w:rFonts w:ascii="Sylfaen" w:hAnsi="Sylfaen" w:cs="Times New Roman"/>
          <w:sz w:val="24"/>
          <w:szCs w:val="24"/>
        </w:rPr>
        <w:t>Antélias</w:t>
      </w:r>
      <w:proofErr w:type="spellEnd"/>
      <w:r w:rsidRPr="00DD2135">
        <w:rPr>
          <w:rFonts w:ascii="Sylfaen" w:hAnsi="Sylfaen" w:cs="Times New Roman"/>
          <w:sz w:val="24"/>
          <w:szCs w:val="24"/>
        </w:rPr>
        <w:t xml:space="preserve"> (Saint-</w:t>
      </w:r>
      <w:proofErr w:type="spellStart"/>
      <w:r w:rsidRPr="00DD2135">
        <w:rPr>
          <w:rFonts w:ascii="Sylfaen" w:hAnsi="Sylfaen" w:cs="Times New Roman"/>
          <w:sz w:val="24"/>
          <w:szCs w:val="24"/>
        </w:rPr>
        <w:t>Siège</w:t>
      </w:r>
      <w:proofErr w:type="spellEnd"/>
      <w:r w:rsidRPr="00DD2135">
        <w:rPr>
          <w:rFonts w:ascii="Sylfaen" w:hAnsi="Sylfaen" w:cs="Times New Roman"/>
          <w:sz w:val="24"/>
          <w:szCs w:val="24"/>
        </w:rPr>
        <w:t>), 1999, p. 61 (10, 2) et p. 151 (31,2).</w:t>
      </w:r>
    </w:p>
  </w:footnote>
  <w:footnote w:id="9">
    <w:p w14:paraId="7BBC0A5E"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sz w:val="24"/>
          <w:szCs w:val="24"/>
        </w:rPr>
        <w:t xml:space="preserve">« </w:t>
      </w:r>
      <w:proofErr w:type="spellStart"/>
      <w:r w:rsidRPr="00DD2135">
        <w:rPr>
          <w:rFonts w:ascii="Sylfaen" w:hAnsi="Sylfaen" w:cs="Times New Roman"/>
          <w:sz w:val="24"/>
          <w:szCs w:val="24"/>
        </w:rPr>
        <w:t>Représentons</w:t>
      </w:r>
      <w:proofErr w:type="spellEnd"/>
      <w:r w:rsidRPr="00DD2135">
        <w:rPr>
          <w:rFonts w:ascii="Sylfaen" w:hAnsi="Sylfaen" w:cs="Times New Roman"/>
          <w:sz w:val="24"/>
          <w:szCs w:val="24"/>
        </w:rPr>
        <w:t xml:space="preserve">-nous le </w:t>
      </w:r>
      <w:proofErr w:type="spellStart"/>
      <w:r w:rsidRPr="00DD2135">
        <w:rPr>
          <w:rFonts w:ascii="Sylfaen" w:hAnsi="Sylfaen" w:cs="Times New Roman"/>
          <w:sz w:val="24"/>
          <w:szCs w:val="24"/>
        </w:rPr>
        <w:t>discours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lumineux</w:t>
      </w:r>
      <w:proofErr w:type="spellEnd"/>
      <w:r w:rsidRPr="00DD2135">
        <w:rPr>
          <w:rFonts w:ascii="Sylfaen" w:hAnsi="Sylfaen" w:cs="Times New Roman"/>
          <w:sz w:val="24"/>
          <w:szCs w:val="24"/>
        </w:rPr>
        <w:t xml:space="preserve"> de </w:t>
      </w:r>
      <w:proofErr w:type="spellStart"/>
      <w:r w:rsidRPr="00DD2135">
        <w:rPr>
          <w:rFonts w:ascii="Sylfaen" w:hAnsi="Sylfaen" w:cs="Times New Roman"/>
          <w:sz w:val="24"/>
          <w:szCs w:val="24"/>
        </w:rPr>
        <w:t>l</w:t>
      </w:r>
      <w:r>
        <w:rPr>
          <w:rFonts w:ascii="Sylfaen" w:hAnsi="Sylfaen" w:cs="Times New Roman"/>
          <w:sz w:val="24"/>
          <w:szCs w:val="24"/>
        </w:rPr>
        <w:t>’</w:t>
      </w:r>
      <w:r w:rsidRPr="00DD2135">
        <w:rPr>
          <w:rFonts w:ascii="Sylfaen" w:hAnsi="Sylfaen" w:cs="Times New Roman"/>
          <w:sz w:val="24"/>
          <w:szCs w:val="24"/>
        </w:rPr>
        <w:t>orthodoxie</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comme</w:t>
      </w:r>
      <w:proofErr w:type="spellEnd"/>
      <w:r w:rsidRPr="00DD2135">
        <w:rPr>
          <w:rFonts w:ascii="Sylfaen" w:hAnsi="Sylfaen" w:cs="Times New Roman"/>
          <w:sz w:val="24"/>
          <w:szCs w:val="24"/>
        </w:rPr>
        <w:t xml:space="preserve"> un </w:t>
      </w:r>
      <w:proofErr w:type="spellStart"/>
      <w:r w:rsidRPr="00DD2135">
        <w:rPr>
          <w:rFonts w:ascii="Sylfaen" w:hAnsi="Sylfaen" w:cs="Times New Roman"/>
          <w:sz w:val="24"/>
          <w:szCs w:val="24"/>
        </w:rPr>
        <w:t>édifice</w:t>
      </w:r>
      <w:proofErr w:type="spellEnd"/>
      <w:r w:rsidRPr="00DD2135">
        <w:rPr>
          <w:rFonts w:ascii="Sylfaen" w:hAnsi="Sylfaen" w:cs="Times New Roman"/>
          <w:sz w:val="24"/>
          <w:szCs w:val="24"/>
        </w:rPr>
        <w:t xml:space="preserve"> fait </w:t>
      </w:r>
      <w:proofErr w:type="spellStart"/>
      <w:r w:rsidRPr="00DD2135">
        <w:rPr>
          <w:rFonts w:ascii="Sylfaen" w:hAnsi="Sylfaen" w:cs="Times New Roman"/>
          <w:sz w:val="24"/>
          <w:szCs w:val="24"/>
        </w:rPr>
        <w:t>d</w:t>
      </w:r>
      <w:r>
        <w:rPr>
          <w:rFonts w:ascii="Sylfaen" w:hAnsi="Sylfaen" w:cs="Times New Roman"/>
          <w:sz w:val="24"/>
          <w:szCs w:val="24"/>
        </w:rPr>
        <w:t>’</w:t>
      </w:r>
      <w:r w:rsidRPr="00DD2135">
        <w:rPr>
          <w:rFonts w:ascii="Sylfaen" w:hAnsi="Sylfaen" w:cs="Times New Roman"/>
          <w:sz w:val="24"/>
          <w:szCs w:val="24"/>
        </w:rPr>
        <w:t>éléments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ignés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précieux</w:t>
      </w:r>
      <w:proofErr w:type="spellEnd"/>
      <w:r w:rsidRPr="00DD2135">
        <w:rPr>
          <w:rFonts w:ascii="Sylfaen" w:hAnsi="Sylfaen" w:cs="Times New Roman"/>
          <w:sz w:val="24"/>
          <w:szCs w:val="24"/>
        </w:rPr>
        <w:t xml:space="preserve"> et </w:t>
      </w:r>
      <w:proofErr w:type="spellStart"/>
      <w:r w:rsidRPr="00DD2135">
        <w:rPr>
          <w:rFonts w:ascii="Sylfaen" w:hAnsi="Sylfaen" w:cs="Times New Roman"/>
          <w:sz w:val="24"/>
          <w:szCs w:val="24"/>
        </w:rPr>
        <w:t>inépuisables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reposant</w:t>
      </w:r>
      <w:proofErr w:type="spellEnd"/>
      <w:r w:rsidRPr="00DD2135">
        <w:rPr>
          <w:rFonts w:ascii="Sylfaen" w:hAnsi="Sylfaen" w:cs="Times New Roman"/>
          <w:sz w:val="24"/>
          <w:szCs w:val="24"/>
        </w:rPr>
        <w:t xml:space="preserve"> sur le </w:t>
      </w:r>
      <w:proofErr w:type="spellStart"/>
      <w:r w:rsidRPr="00DD2135">
        <w:rPr>
          <w:rFonts w:ascii="Sylfaen" w:hAnsi="Sylfaen" w:cs="Times New Roman"/>
          <w:sz w:val="24"/>
          <w:szCs w:val="24"/>
        </w:rPr>
        <w:t>fondement</w:t>
      </w:r>
      <w:proofErr w:type="spellEnd"/>
      <w:r w:rsidRPr="00DD2135">
        <w:rPr>
          <w:rFonts w:ascii="Sylfaen" w:hAnsi="Sylfaen" w:cs="Times New Roman"/>
          <w:sz w:val="24"/>
          <w:szCs w:val="24"/>
        </w:rPr>
        <w:t xml:space="preserve"> des </w:t>
      </w:r>
      <w:proofErr w:type="spellStart"/>
      <w:r w:rsidRPr="00DD2135">
        <w:rPr>
          <w:rFonts w:ascii="Sylfaen" w:hAnsi="Sylfaen" w:cs="Times New Roman"/>
          <w:sz w:val="24"/>
          <w:szCs w:val="24"/>
        </w:rPr>
        <w:t>apôtres</w:t>
      </w:r>
      <w:proofErr w:type="spellEnd"/>
      <w:r w:rsidRPr="00DD2135">
        <w:rPr>
          <w:rFonts w:ascii="Sylfaen" w:hAnsi="Sylfaen" w:cs="Times New Roman"/>
          <w:sz w:val="24"/>
          <w:szCs w:val="24"/>
        </w:rPr>
        <w:t xml:space="preserve">, des </w:t>
      </w:r>
      <w:proofErr w:type="spellStart"/>
      <w:r w:rsidRPr="00DD2135">
        <w:rPr>
          <w:rFonts w:ascii="Sylfaen" w:hAnsi="Sylfaen" w:cs="Times New Roman"/>
          <w:sz w:val="24"/>
          <w:szCs w:val="24"/>
        </w:rPr>
        <w:t>prophètes</w:t>
      </w:r>
      <w:proofErr w:type="spellEnd"/>
      <w:r w:rsidRPr="00DD2135">
        <w:rPr>
          <w:rFonts w:ascii="Sylfaen" w:hAnsi="Sylfaen" w:cs="Times New Roman"/>
          <w:sz w:val="24"/>
          <w:szCs w:val="24"/>
        </w:rPr>
        <w:t xml:space="preserve"> et des </w:t>
      </w:r>
      <w:proofErr w:type="spellStart"/>
      <w:r w:rsidRPr="00DD2135">
        <w:rPr>
          <w:rFonts w:ascii="Sylfaen" w:hAnsi="Sylfaen" w:cs="Times New Roman"/>
          <w:sz w:val="24"/>
          <w:szCs w:val="24"/>
        </w:rPr>
        <w:t>docteurs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orthodoxes</w:t>
      </w:r>
      <w:proofErr w:type="spellEnd"/>
      <w:r w:rsidRPr="00DD2135">
        <w:rPr>
          <w:rFonts w:ascii="Sylfaen" w:hAnsi="Sylfaen" w:cs="Times New Roman"/>
          <w:sz w:val="24"/>
          <w:szCs w:val="24"/>
        </w:rPr>
        <w:t xml:space="preserve"> (...), et </w:t>
      </w:r>
      <w:proofErr w:type="spellStart"/>
      <w:r w:rsidRPr="00DD2135">
        <w:rPr>
          <w:rFonts w:ascii="Sylfaen" w:hAnsi="Sylfaen" w:cs="Times New Roman"/>
          <w:sz w:val="24"/>
          <w:szCs w:val="24"/>
        </w:rPr>
        <w:t>commençons</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là</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où</w:t>
      </w:r>
      <w:proofErr w:type="spellEnd"/>
      <w:r w:rsidRPr="00DD2135">
        <w:rPr>
          <w:rFonts w:ascii="Sylfaen" w:hAnsi="Sylfaen" w:cs="Times New Roman"/>
          <w:sz w:val="24"/>
          <w:szCs w:val="24"/>
        </w:rPr>
        <w:t xml:space="preserve"> il </w:t>
      </w:r>
      <w:proofErr w:type="spellStart"/>
      <w:r w:rsidRPr="00DD2135">
        <w:rPr>
          <w:rFonts w:ascii="Sylfaen" w:hAnsi="Sylfaen" w:cs="Times New Roman"/>
          <w:sz w:val="24"/>
          <w:szCs w:val="24"/>
        </w:rPr>
        <w:t>convient</w:t>
      </w:r>
      <w:proofErr w:type="spellEnd"/>
      <w:r w:rsidRPr="00DD2135">
        <w:rPr>
          <w:rFonts w:ascii="Sylfaen" w:hAnsi="Sylfaen" w:cs="Times New Roman"/>
          <w:sz w:val="24"/>
          <w:szCs w:val="24"/>
        </w:rPr>
        <w:t xml:space="preserve"> de commen</w:t>
      </w:r>
      <w:r w:rsidRPr="00DD2135">
        <w:rPr>
          <w:rFonts w:ascii="Sylfaen" w:hAnsi="Sylfaen" w:cs="Times New Roman"/>
          <w:sz w:val="24"/>
          <w:szCs w:val="24"/>
        </w:rPr>
        <w:softHyphen/>
        <w:t xml:space="preserve">cer </w:t>
      </w:r>
      <w:proofErr w:type="gramStart"/>
      <w:r w:rsidRPr="00DD2135">
        <w:rPr>
          <w:rFonts w:ascii="Sylfaen" w:hAnsi="Sylfaen" w:cs="Times New Roman"/>
          <w:sz w:val="24"/>
          <w:szCs w:val="24"/>
        </w:rPr>
        <w:t>» ;</w:t>
      </w:r>
      <w:proofErr w:type="gramEnd"/>
      <w:r w:rsidRPr="00DD2135">
        <w:rPr>
          <w:rFonts w:ascii="Sylfaen" w:hAnsi="Sylfaen" w:cs="Times New Roman"/>
          <w:sz w:val="24"/>
          <w:szCs w:val="24"/>
        </w:rPr>
        <w:t xml:space="preserve"> cf. « </w:t>
      </w:r>
      <w:proofErr w:type="spellStart"/>
      <w:r w:rsidRPr="00DD2135">
        <w:rPr>
          <w:rFonts w:ascii="Sylfaen" w:hAnsi="Sylfaen" w:cs="Times New Roman"/>
          <w:sz w:val="24"/>
          <w:szCs w:val="24"/>
        </w:rPr>
        <w:t>Définition</w:t>
      </w:r>
      <w:proofErr w:type="spellEnd"/>
      <w:r w:rsidRPr="00DD2135">
        <w:rPr>
          <w:rFonts w:ascii="Sylfaen" w:hAnsi="Sylfaen" w:cs="Times New Roman"/>
          <w:sz w:val="24"/>
          <w:szCs w:val="24"/>
        </w:rPr>
        <w:t xml:space="preserve"> de </w:t>
      </w:r>
      <w:r w:rsidRPr="005E151E">
        <w:rPr>
          <w:rFonts w:ascii="Sylfaen" w:hAnsi="Sylfaen" w:cs="Times New Roman"/>
          <w:sz w:val="24"/>
          <w:szCs w:val="24"/>
        </w:rPr>
        <w:t xml:space="preserve">la </w:t>
      </w:r>
      <w:proofErr w:type="spellStart"/>
      <w:r w:rsidRPr="005E151E">
        <w:rPr>
          <w:rFonts w:ascii="Sylfaen" w:hAnsi="Sylfaen" w:cs="Times New Roman"/>
          <w:sz w:val="24"/>
          <w:szCs w:val="24"/>
        </w:rPr>
        <w:t>foi</w:t>
      </w:r>
      <w:proofErr w:type="spellEnd"/>
      <w:r w:rsidRPr="005E151E">
        <w:rPr>
          <w:rFonts w:ascii="Sylfaen" w:hAnsi="Sylfaen" w:cs="Times New Roman"/>
          <w:sz w:val="24"/>
          <w:szCs w:val="24"/>
        </w:rPr>
        <w:t xml:space="preserve"> de </w:t>
      </w:r>
      <w:proofErr w:type="spellStart"/>
      <w:r w:rsidRPr="005E151E">
        <w:rPr>
          <w:rFonts w:ascii="Sylfaen" w:hAnsi="Sylfaen" w:cs="Times New Roman"/>
          <w:sz w:val="24"/>
          <w:szCs w:val="24"/>
        </w:rPr>
        <w:t>l’</w:t>
      </w:r>
      <w:r w:rsidRPr="005E151E">
        <w:rPr>
          <w:rFonts w:ascii="Sylfaen" w:hAnsi="Sylfaen"/>
          <w:sz w:val="24"/>
          <w:szCs w:val="24"/>
        </w:rPr>
        <w:t>É</w:t>
      </w:r>
      <w:r w:rsidRPr="005E151E">
        <w:rPr>
          <w:rFonts w:ascii="Sylfaen" w:hAnsi="Sylfaen" w:cs="Times New Roman"/>
          <w:sz w:val="24"/>
          <w:szCs w:val="24"/>
        </w:rPr>
        <w:t>glise</w:t>
      </w:r>
      <w:proofErr w:type="spellEnd"/>
      <w:r w:rsidRPr="005E151E">
        <w:rPr>
          <w:rFonts w:ascii="Sylfaen" w:hAnsi="Sylfaen" w:cs="Times New Roman"/>
          <w:sz w:val="24"/>
          <w:szCs w:val="24"/>
        </w:rPr>
        <w:t xml:space="preserve"> </w:t>
      </w:r>
      <w:proofErr w:type="spellStart"/>
      <w:r w:rsidRPr="005E151E">
        <w:rPr>
          <w:rFonts w:ascii="Sylfaen" w:hAnsi="Sylfaen" w:cs="Times New Roman"/>
          <w:sz w:val="24"/>
          <w:szCs w:val="24"/>
        </w:rPr>
        <w:t>d’Arménie</w:t>
      </w:r>
      <w:proofErr w:type="spellEnd"/>
      <w:r w:rsidRPr="005E151E">
        <w:rPr>
          <w:rFonts w:ascii="Sylfaen" w:hAnsi="Sylfaen" w:cs="Times New Roman"/>
          <w:sz w:val="24"/>
          <w:szCs w:val="24"/>
        </w:rPr>
        <w:t xml:space="preserve"> </w:t>
      </w:r>
      <w:proofErr w:type="spellStart"/>
      <w:r w:rsidRPr="005E151E">
        <w:rPr>
          <w:rFonts w:ascii="Sylfaen" w:hAnsi="Sylfaen" w:cs="Times New Roman"/>
          <w:sz w:val="24"/>
          <w:szCs w:val="24"/>
        </w:rPr>
        <w:t>rédigée</w:t>
      </w:r>
      <w:proofErr w:type="spellEnd"/>
      <w:r w:rsidRPr="005E151E">
        <w:rPr>
          <w:rFonts w:ascii="Sylfaen" w:hAnsi="Sylfaen" w:cs="Times New Roman"/>
          <w:sz w:val="24"/>
          <w:szCs w:val="24"/>
        </w:rPr>
        <w:t xml:space="preserve"> par Nersés, Catholicos </w:t>
      </w:r>
      <w:proofErr w:type="spellStart"/>
      <w:r w:rsidRPr="005E151E">
        <w:rPr>
          <w:rFonts w:ascii="Sylfaen" w:hAnsi="Sylfaen" w:cs="Times New Roman"/>
          <w:sz w:val="24"/>
          <w:szCs w:val="24"/>
        </w:rPr>
        <w:t>d’Arménie</w:t>
      </w:r>
      <w:proofErr w:type="spellEnd"/>
      <w:r w:rsidRPr="005E151E">
        <w:rPr>
          <w:rFonts w:ascii="Sylfaen" w:hAnsi="Sylfaen" w:cs="Times New Roman"/>
          <w:sz w:val="24"/>
          <w:szCs w:val="24"/>
        </w:rPr>
        <w:t xml:space="preserve">, à la </w:t>
      </w:r>
      <w:proofErr w:type="spellStart"/>
      <w:r w:rsidRPr="005E151E">
        <w:rPr>
          <w:rFonts w:ascii="Sylfaen" w:hAnsi="Sylfaen" w:cs="Times New Roman"/>
          <w:sz w:val="24"/>
          <w:szCs w:val="24"/>
        </w:rPr>
        <w:t>demande</w:t>
      </w:r>
      <w:proofErr w:type="spellEnd"/>
      <w:r w:rsidRPr="005E151E">
        <w:rPr>
          <w:rFonts w:ascii="Sylfaen" w:hAnsi="Sylfaen" w:cs="Times New Roman"/>
          <w:sz w:val="24"/>
          <w:szCs w:val="24"/>
        </w:rPr>
        <w:t xml:space="preserve"> du </w:t>
      </w:r>
      <w:proofErr w:type="spellStart"/>
      <w:r w:rsidRPr="005E151E">
        <w:rPr>
          <w:rFonts w:ascii="Sylfaen" w:hAnsi="Sylfaen" w:cs="Times New Roman"/>
          <w:sz w:val="24"/>
          <w:szCs w:val="24"/>
        </w:rPr>
        <w:t>pieux</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empereur</w:t>
      </w:r>
      <w:proofErr w:type="spellEnd"/>
      <w:r w:rsidRPr="00DD2135">
        <w:rPr>
          <w:rFonts w:ascii="Sylfaen" w:hAnsi="Sylfaen" w:cs="Times New Roman"/>
          <w:sz w:val="24"/>
          <w:szCs w:val="24"/>
        </w:rPr>
        <w:t xml:space="preserve"> des Romains, Manuel », </w:t>
      </w:r>
      <w:r w:rsidRPr="00DD2135">
        <w:rPr>
          <w:rFonts w:ascii="Sylfaen" w:hAnsi="Sylfaen" w:cs="Times New Roman"/>
          <w:i/>
          <w:iCs/>
          <w:sz w:val="24"/>
          <w:szCs w:val="24"/>
        </w:rPr>
        <w:t>Sion</w:t>
      </w:r>
      <w:r w:rsidRPr="00DD2135">
        <w:rPr>
          <w:rFonts w:ascii="Sylfaen" w:hAnsi="Sylfaen" w:cs="Times New Roman"/>
          <w:sz w:val="24"/>
          <w:szCs w:val="24"/>
        </w:rPr>
        <w:t xml:space="preserve"> (</w:t>
      </w:r>
      <w:proofErr w:type="spellStart"/>
      <w:r w:rsidRPr="00DD2135">
        <w:rPr>
          <w:rFonts w:ascii="Sylfaen" w:hAnsi="Sylfaen" w:cs="Times New Roman"/>
          <w:sz w:val="24"/>
          <w:szCs w:val="24"/>
        </w:rPr>
        <w:t>Jérusalem</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novembre-décembre</w:t>
      </w:r>
      <w:proofErr w:type="spellEnd"/>
      <w:r w:rsidRPr="00DD2135">
        <w:rPr>
          <w:rFonts w:ascii="Sylfaen" w:hAnsi="Sylfaen" w:cs="Times New Roman"/>
          <w:sz w:val="24"/>
          <w:szCs w:val="24"/>
        </w:rPr>
        <w:t xml:space="preserve"> 1973, p. 308.</w:t>
      </w:r>
    </w:p>
  </w:footnote>
  <w:footnote w:id="10">
    <w:p w14:paraId="77E6A325"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sz w:val="24"/>
          <w:szCs w:val="24"/>
        </w:rPr>
        <w:t xml:space="preserve">« Mais le </w:t>
      </w:r>
      <w:proofErr w:type="spellStart"/>
      <w:r w:rsidRPr="00DD2135">
        <w:rPr>
          <w:rFonts w:ascii="Sylfaen" w:hAnsi="Sylfaen" w:cs="Times New Roman"/>
          <w:sz w:val="24"/>
          <w:szCs w:val="24"/>
        </w:rPr>
        <w:t>commandement</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divin</w:t>
      </w:r>
      <w:proofErr w:type="spellEnd"/>
      <w:r w:rsidRPr="00DD2135">
        <w:rPr>
          <w:rFonts w:ascii="Sylfaen" w:hAnsi="Sylfaen" w:cs="Times New Roman"/>
          <w:sz w:val="24"/>
          <w:szCs w:val="24"/>
        </w:rPr>
        <w:t xml:space="preserve"> nous </w:t>
      </w:r>
      <w:proofErr w:type="spellStart"/>
      <w:r w:rsidRPr="00DD2135">
        <w:rPr>
          <w:rFonts w:ascii="Sylfaen" w:hAnsi="Sylfaen" w:cs="Times New Roman"/>
          <w:sz w:val="24"/>
          <w:szCs w:val="24"/>
        </w:rPr>
        <w:t>ordonne</w:t>
      </w:r>
      <w:proofErr w:type="spellEnd"/>
      <w:r w:rsidRPr="00DD2135">
        <w:rPr>
          <w:rFonts w:ascii="Sylfaen" w:hAnsi="Sylfaen" w:cs="Times New Roman"/>
          <w:sz w:val="24"/>
          <w:szCs w:val="24"/>
        </w:rPr>
        <w:t xml:space="preserve"> de donner à </w:t>
      </w:r>
      <w:proofErr w:type="spellStart"/>
      <w:r w:rsidRPr="00DD2135">
        <w:rPr>
          <w:rFonts w:ascii="Sylfaen" w:hAnsi="Sylfaen" w:cs="Times New Roman"/>
          <w:sz w:val="24"/>
          <w:szCs w:val="24"/>
        </w:rPr>
        <w:t>quiconque</w:t>
      </w:r>
      <w:proofErr w:type="spellEnd"/>
      <w:r w:rsidRPr="00DD2135">
        <w:rPr>
          <w:rFonts w:ascii="Sylfaen" w:hAnsi="Sylfaen" w:cs="Times New Roman"/>
          <w:sz w:val="24"/>
          <w:szCs w:val="24"/>
        </w:rPr>
        <w:t xml:space="preserve"> </w:t>
      </w:r>
      <w:proofErr w:type="spellStart"/>
      <w:r w:rsidRPr="00DD2135">
        <w:rPr>
          <w:rFonts w:ascii="Sylfaen" w:hAnsi="Sylfaen" w:cs="Times New Roman"/>
          <w:sz w:val="24"/>
          <w:szCs w:val="24"/>
        </w:rPr>
        <w:t>demande</w:t>
      </w:r>
      <w:proofErr w:type="spellEnd"/>
      <w:r w:rsidRPr="00DD2135">
        <w:rPr>
          <w:rFonts w:ascii="Sylfaen" w:hAnsi="Sylfaen" w:cs="Times New Roman"/>
          <w:sz w:val="24"/>
          <w:szCs w:val="24"/>
        </w:rPr>
        <w:t xml:space="preserve"> », </w:t>
      </w:r>
      <w:r w:rsidRPr="00DD2135">
        <w:rPr>
          <w:rFonts w:ascii="Sylfaen" w:hAnsi="Sylfaen" w:cs="Times New Roman"/>
          <w:i/>
          <w:iCs/>
          <w:sz w:val="24"/>
          <w:szCs w:val="24"/>
        </w:rPr>
        <w:t xml:space="preserve">ibidem, </w:t>
      </w:r>
      <w:r w:rsidRPr="00DD2135">
        <w:rPr>
          <w:rFonts w:ascii="Sylfaen" w:hAnsi="Sylfaen" w:cs="Times New Roman"/>
          <w:sz w:val="24"/>
          <w:szCs w:val="24"/>
        </w:rPr>
        <w:t>p. 308.</w:t>
      </w:r>
    </w:p>
  </w:footnote>
  <w:footnote w:id="11">
    <w:p w14:paraId="660DAAF7" w14:textId="77777777" w:rsidR="00E00855" w:rsidRPr="00DD2135" w:rsidRDefault="00E00855" w:rsidP="000D4018">
      <w:pPr>
        <w:pStyle w:val="FootnoteText"/>
        <w:jc w:val="both"/>
        <w:rPr>
          <w:rFonts w:ascii="Sylfaen" w:hAnsi="Sylfaen"/>
          <w:sz w:val="24"/>
          <w:szCs w:val="24"/>
        </w:rPr>
      </w:pPr>
      <w:r w:rsidRPr="00DD2135">
        <w:rPr>
          <w:rStyle w:val="FootnoteReference"/>
          <w:rFonts w:ascii="Sylfaen" w:hAnsi="Sylfaen"/>
          <w:sz w:val="24"/>
          <w:szCs w:val="24"/>
        </w:rPr>
        <w:footnoteRef/>
      </w:r>
      <w:r w:rsidRPr="00DD2135">
        <w:rPr>
          <w:rFonts w:ascii="Sylfaen" w:hAnsi="Sylfaen"/>
          <w:sz w:val="24"/>
          <w:szCs w:val="24"/>
        </w:rPr>
        <w:t xml:space="preserve"> </w:t>
      </w:r>
      <w:r w:rsidRPr="00DD2135">
        <w:rPr>
          <w:rFonts w:ascii="Sylfaen" w:hAnsi="Sylfaen" w:cs="Times New Roman"/>
          <w:sz w:val="24"/>
          <w:szCs w:val="24"/>
        </w:rPr>
        <w:t>p. 17 (op. cit. n. 5)</w:t>
      </w:r>
    </w:p>
  </w:footnote>
  <w:footnote w:id="12">
    <w:p w14:paraId="3564AE8E" w14:textId="77777777" w:rsidR="00E00855" w:rsidRPr="00485850" w:rsidRDefault="00E00855" w:rsidP="000D4018">
      <w:pPr>
        <w:pStyle w:val="FootnoteText"/>
        <w:jc w:val="both"/>
        <w:rPr>
          <w:rFonts w:ascii="Sylfaen" w:hAnsi="Sylfaen"/>
          <w:sz w:val="24"/>
          <w:szCs w:val="24"/>
        </w:rPr>
      </w:pPr>
      <w:r w:rsidRPr="00485850">
        <w:rPr>
          <w:rStyle w:val="FootnoteReference"/>
          <w:rFonts w:ascii="Sylfaen" w:hAnsi="Sylfaen"/>
          <w:sz w:val="24"/>
          <w:szCs w:val="24"/>
        </w:rPr>
        <w:footnoteRef/>
      </w:r>
      <w:r w:rsidRPr="00485850">
        <w:rPr>
          <w:rFonts w:ascii="Sylfaen" w:hAnsi="Sylfaen"/>
          <w:sz w:val="24"/>
          <w:szCs w:val="24"/>
        </w:rPr>
        <w:t xml:space="preserve"> </w:t>
      </w:r>
      <w:r w:rsidRPr="00485850">
        <w:rPr>
          <w:rFonts w:ascii="Sylfaen" w:hAnsi="Sylfaen" w:cs="Times New Roman"/>
          <w:sz w:val="24"/>
          <w:szCs w:val="24"/>
        </w:rPr>
        <w:t>p. 27.</w:t>
      </w:r>
    </w:p>
  </w:footnote>
  <w:footnote w:id="13">
    <w:p w14:paraId="72895BD8" w14:textId="77777777" w:rsidR="00E00855" w:rsidRPr="00485850" w:rsidRDefault="00E00855" w:rsidP="000D4018">
      <w:pPr>
        <w:pStyle w:val="FootnoteText"/>
        <w:jc w:val="both"/>
        <w:rPr>
          <w:rFonts w:ascii="Sylfaen" w:hAnsi="Sylfaen"/>
          <w:sz w:val="24"/>
          <w:szCs w:val="24"/>
        </w:rPr>
      </w:pPr>
      <w:r w:rsidRPr="00485850">
        <w:rPr>
          <w:rStyle w:val="FootnoteReference"/>
          <w:rFonts w:ascii="Sylfaen" w:hAnsi="Sylfaen"/>
          <w:sz w:val="24"/>
          <w:szCs w:val="24"/>
        </w:rPr>
        <w:footnoteRef/>
      </w:r>
      <w:r w:rsidRPr="00485850">
        <w:rPr>
          <w:rFonts w:ascii="Sylfaen" w:hAnsi="Sylfaen"/>
          <w:sz w:val="24"/>
          <w:szCs w:val="24"/>
        </w:rPr>
        <w:t xml:space="preserve"> </w:t>
      </w:r>
      <w:r w:rsidRPr="00485850">
        <w:rPr>
          <w:rFonts w:ascii="Sylfaen" w:hAnsi="Sylfaen" w:cs="Times New Roman"/>
          <w:sz w:val="24"/>
          <w:szCs w:val="24"/>
        </w:rPr>
        <w:t>p. 23.</w:t>
      </w:r>
    </w:p>
  </w:footnote>
  <w:footnote w:id="14">
    <w:p w14:paraId="1A955AA4" w14:textId="77777777" w:rsidR="00E00855" w:rsidRPr="00485850" w:rsidRDefault="00E00855" w:rsidP="000D4018">
      <w:pPr>
        <w:pStyle w:val="FootnoteText"/>
        <w:jc w:val="both"/>
        <w:rPr>
          <w:rFonts w:ascii="Sylfaen" w:hAnsi="Sylfaen"/>
          <w:sz w:val="24"/>
          <w:szCs w:val="24"/>
        </w:rPr>
      </w:pPr>
      <w:r w:rsidRPr="00485850">
        <w:rPr>
          <w:rStyle w:val="FootnoteReference"/>
          <w:rFonts w:ascii="Sylfaen" w:hAnsi="Sylfaen"/>
          <w:sz w:val="24"/>
          <w:szCs w:val="24"/>
        </w:rPr>
        <w:footnoteRef/>
      </w:r>
      <w:r w:rsidRPr="00485850">
        <w:rPr>
          <w:rFonts w:ascii="Sylfaen" w:hAnsi="Sylfaen"/>
          <w:sz w:val="24"/>
          <w:szCs w:val="24"/>
        </w:rPr>
        <w:t xml:space="preserve"> </w:t>
      </w:r>
      <w:r w:rsidRPr="00485850">
        <w:rPr>
          <w:rFonts w:ascii="Sylfaen" w:hAnsi="Sylfaen" w:cs="Times New Roman"/>
          <w:sz w:val="24"/>
          <w:szCs w:val="24"/>
        </w:rPr>
        <w:t>p. 27.</w:t>
      </w:r>
    </w:p>
  </w:footnote>
  <w:footnote w:id="15">
    <w:p w14:paraId="6EC31214" w14:textId="77777777" w:rsidR="00E00855" w:rsidRPr="00485850" w:rsidRDefault="00E00855" w:rsidP="000D4018">
      <w:pPr>
        <w:pStyle w:val="FootnoteText"/>
        <w:jc w:val="both"/>
        <w:rPr>
          <w:rFonts w:ascii="Sylfaen" w:hAnsi="Sylfaen"/>
          <w:sz w:val="24"/>
          <w:szCs w:val="24"/>
        </w:rPr>
      </w:pPr>
      <w:r w:rsidRPr="00485850">
        <w:rPr>
          <w:rStyle w:val="FootnoteReference"/>
          <w:rFonts w:ascii="Sylfaen" w:hAnsi="Sylfaen"/>
          <w:sz w:val="24"/>
          <w:szCs w:val="24"/>
        </w:rPr>
        <w:footnoteRef/>
      </w:r>
      <w:r w:rsidRPr="00485850">
        <w:rPr>
          <w:rFonts w:ascii="Sylfaen" w:hAnsi="Sylfaen"/>
          <w:sz w:val="24"/>
          <w:szCs w:val="24"/>
        </w:rPr>
        <w:t xml:space="preserve"> </w:t>
      </w:r>
      <w:r w:rsidRPr="00485850">
        <w:rPr>
          <w:rFonts w:ascii="Sylfaen" w:hAnsi="Sylfaen" w:cs="Times New Roman"/>
          <w:i/>
          <w:iCs/>
          <w:sz w:val="24"/>
          <w:szCs w:val="24"/>
        </w:rPr>
        <w:t>Ibidem.</w:t>
      </w:r>
    </w:p>
  </w:footnote>
  <w:footnote w:id="16">
    <w:p w14:paraId="4C997490" w14:textId="77777777" w:rsidR="00E00855" w:rsidRPr="00485850" w:rsidRDefault="00E00855" w:rsidP="000D4018">
      <w:pPr>
        <w:pStyle w:val="FootnoteText"/>
        <w:jc w:val="both"/>
        <w:rPr>
          <w:rFonts w:ascii="Sylfaen" w:hAnsi="Sylfaen"/>
          <w:sz w:val="24"/>
          <w:szCs w:val="24"/>
        </w:rPr>
      </w:pPr>
      <w:r w:rsidRPr="00485850">
        <w:rPr>
          <w:rStyle w:val="FootnoteReference"/>
          <w:rFonts w:ascii="Sylfaen" w:hAnsi="Sylfaen"/>
          <w:sz w:val="24"/>
          <w:szCs w:val="24"/>
        </w:rPr>
        <w:footnoteRef/>
      </w:r>
      <w:r w:rsidRPr="00485850">
        <w:rPr>
          <w:rFonts w:ascii="Sylfaen" w:hAnsi="Sylfaen"/>
          <w:sz w:val="24"/>
          <w:szCs w:val="24"/>
        </w:rPr>
        <w:t xml:space="preserve"> </w:t>
      </w:r>
      <w:r w:rsidRPr="00485850">
        <w:rPr>
          <w:rFonts w:ascii="Sylfaen" w:hAnsi="Sylfaen" w:cs="Times New Roman"/>
          <w:sz w:val="24"/>
          <w:szCs w:val="24"/>
        </w:rPr>
        <w:t>p. 35.</w:t>
      </w:r>
    </w:p>
  </w:footnote>
  <w:footnote w:id="17">
    <w:p w14:paraId="36199659" w14:textId="77777777" w:rsidR="00E00855" w:rsidRPr="00AA2B57" w:rsidRDefault="00E00855" w:rsidP="000D4018">
      <w:pPr>
        <w:pStyle w:val="FootnoteText"/>
        <w:jc w:val="both"/>
        <w:rPr>
          <w:rFonts w:ascii="Sylfaen" w:hAnsi="Sylfaen"/>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sz w:val="24"/>
          <w:szCs w:val="24"/>
        </w:rPr>
        <w:t>p. 27.</w:t>
      </w:r>
    </w:p>
  </w:footnote>
  <w:footnote w:id="18">
    <w:p w14:paraId="0EA9AC9A" w14:textId="77777777" w:rsidR="00E00855" w:rsidRPr="00AA2B57" w:rsidRDefault="00E00855" w:rsidP="000D4018">
      <w:pPr>
        <w:pStyle w:val="FootnoteText"/>
        <w:jc w:val="both"/>
        <w:rPr>
          <w:rFonts w:ascii="Sylfaen" w:hAnsi="Sylfaen"/>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sz w:val="24"/>
          <w:szCs w:val="24"/>
        </w:rPr>
        <w:t>p. 35.</w:t>
      </w:r>
    </w:p>
  </w:footnote>
  <w:footnote w:id="19">
    <w:p w14:paraId="1E4F4260" w14:textId="77777777" w:rsidR="00E00855" w:rsidRPr="00AA2B57" w:rsidRDefault="00E00855" w:rsidP="000D4018">
      <w:pPr>
        <w:pStyle w:val="FootnoteText"/>
        <w:jc w:val="both"/>
        <w:rPr>
          <w:rFonts w:ascii="Sylfaen" w:hAnsi="Sylfaen"/>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sz w:val="24"/>
          <w:szCs w:val="24"/>
        </w:rPr>
        <w:t>p. 37.</w:t>
      </w:r>
    </w:p>
  </w:footnote>
  <w:footnote w:id="20">
    <w:p w14:paraId="61B219B7" w14:textId="77777777" w:rsidR="00E00855" w:rsidRPr="00AA2B57" w:rsidRDefault="00E00855" w:rsidP="000D4018">
      <w:pPr>
        <w:pStyle w:val="FootnoteText"/>
        <w:jc w:val="both"/>
        <w:rPr>
          <w:rFonts w:ascii="Sylfaen" w:hAnsi="Sylfaen"/>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sz w:val="24"/>
          <w:szCs w:val="24"/>
        </w:rPr>
        <w:t>p. 37.</w:t>
      </w:r>
    </w:p>
  </w:footnote>
  <w:footnote w:id="21">
    <w:p w14:paraId="08916E35" w14:textId="77777777" w:rsidR="00E00855" w:rsidRPr="00AA2B57" w:rsidRDefault="00E00855" w:rsidP="000D4018">
      <w:pPr>
        <w:pStyle w:val="FootnoteText"/>
        <w:jc w:val="both"/>
        <w:rPr>
          <w:rFonts w:ascii="Sylfaen" w:hAnsi="Sylfaen"/>
          <w:i/>
          <w:iCs/>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i/>
          <w:iCs/>
          <w:sz w:val="24"/>
          <w:szCs w:val="24"/>
        </w:rPr>
        <w:t>Ibidem.</w:t>
      </w:r>
    </w:p>
  </w:footnote>
  <w:footnote w:id="22">
    <w:p w14:paraId="4E3D89DF" w14:textId="77777777" w:rsidR="00E00855" w:rsidRPr="00EA3832" w:rsidRDefault="00E00855" w:rsidP="000D4018">
      <w:pPr>
        <w:pStyle w:val="FootnoteText"/>
        <w:jc w:val="both"/>
        <w:rPr>
          <w:rFonts w:ascii="Sylfaen" w:hAnsi="Sylfaen"/>
          <w:sz w:val="24"/>
          <w:szCs w:val="24"/>
        </w:rPr>
      </w:pPr>
      <w:r w:rsidRPr="00AA2B57">
        <w:rPr>
          <w:rStyle w:val="FootnoteReference"/>
          <w:rFonts w:ascii="Sylfaen" w:hAnsi="Sylfaen"/>
          <w:sz w:val="24"/>
          <w:szCs w:val="24"/>
        </w:rPr>
        <w:footnoteRef/>
      </w:r>
      <w:r w:rsidRPr="00AA2B57">
        <w:rPr>
          <w:rFonts w:ascii="Sylfaen" w:hAnsi="Sylfaen"/>
          <w:sz w:val="24"/>
          <w:szCs w:val="24"/>
        </w:rPr>
        <w:t xml:space="preserve"> </w:t>
      </w:r>
      <w:r w:rsidRPr="00AA2B57">
        <w:rPr>
          <w:rFonts w:ascii="Sylfaen" w:hAnsi="Sylfaen" w:cs="Times New Roman"/>
          <w:sz w:val="24"/>
          <w:szCs w:val="24"/>
        </w:rPr>
        <w:t xml:space="preserve">« </w:t>
      </w:r>
      <w:proofErr w:type="spellStart"/>
      <w:r w:rsidRPr="00AA2B57">
        <w:rPr>
          <w:rFonts w:ascii="Sylfaen" w:hAnsi="Sylfaen" w:cs="Times New Roman"/>
          <w:sz w:val="24"/>
          <w:szCs w:val="24"/>
        </w:rPr>
        <w:t>Enfin</w:t>
      </w:r>
      <w:proofErr w:type="spellEnd"/>
      <w:r w:rsidRPr="00AA2B57">
        <w:rPr>
          <w:rFonts w:ascii="Sylfaen" w:hAnsi="Sylfaen" w:cs="Times New Roman"/>
          <w:sz w:val="24"/>
          <w:szCs w:val="24"/>
        </w:rPr>
        <w:t xml:space="preserve"> il ne faut pas </w:t>
      </w:r>
      <w:proofErr w:type="spellStart"/>
      <w:r w:rsidRPr="00AA2B57">
        <w:rPr>
          <w:rFonts w:ascii="Sylfaen" w:hAnsi="Sylfaen" w:cs="Times New Roman"/>
          <w:sz w:val="24"/>
          <w:szCs w:val="24"/>
        </w:rPr>
        <w:t>oublier</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que</w:t>
      </w:r>
      <w:proofErr w:type="spellEnd"/>
      <w:r w:rsidRPr="00AA2B57">
        <w:rPr>
          <w:rFonts w:ascii="Sylfaen" w:hAnsi="Sylfaen" w:cs="Times New Roman"/>
          <w:sz w:val="24"/>
          <w:szCs w:val="24"/>
        </w:rPr>
        <w:t xml:space="preserve"> Dieu est </w:t>
      </w:r>
      <w:proofErr w:type="spellStart"/>
      <w:r w:rsidRPr="00AA2B57">
        <w:rPr>
          <w:rFonts w:ascii="Sylfaen" w:hAnsi="Sylfaen" w:cs="Times New Roman"/>
          <w:sz w:val="24"/>
          <w:szCs w:val="24"/>
        </w:rPr>
        <w:t>appelé</w:t>
      </w:r>
      <w:proofErr w:type="spellEnd"/>
      <w:r w:rsidRPr="00AA2B57">
        <w:rPr>
          <w:rFonts w:ascii="Sylfaen" w:hAnsi="Sylfaen" w:cs="Times New Roman"/>
          <w:sz w:val="24"/>
          <w:szCs w:val="24"/>
        </w:rPr>
        <w:t xml:space="preserve"> à son tour </w:t>
      </w:r>
      <w:proofErr w:type="spellStart"/>
      <w:r w:rsidRPr="00AA2B57">
        <w:rPr>
          <w:rFonts w:ascii="Sylfaen" w:hAnsi="Sylfaen" w:cs="Times New Roman"/>
          <w:i/>
          <w:iCs/>
          <w:sz w:val="24"/>
          <w:szCs w:val="24"/>
        </w:rPr>
        <w:t>azdumn</w:t>
      </w:r>
      <w:proofErr w:type="spellEnd"/>
      <w:r w:rsidRPr="00AA2B57">
        <w:rPr>
          <w:rFonts w:ascii="Sylfaen" w:hAnsi="Sylfaen" w:cs="Times New Roman"/>
          <w:i/>
          <w:iCs/>
          <w:sz w:val="24"/>
          <w:szCs w:val="24"/>
        </w:rPr>
        <w:t xml:space="preserve"> bani</w:t>
      </w:r>
      <w:r w:rsidRPr="00AA2B57">
        <w:rPr>
          <w:rFonts w:ascii="Sylfaen" w:hAnsi="Sylfaen" w:cs="Times New Roman"/>
          <w:sz w:val="24"/>
          <w:szCs w:val="24"/>
        </w:rPr>
        <w:t xml:space="preserve"> (LL 32, 3), ‘inspiration de la parole, du </w:t>
      </w:r>
      <w:proofErr w:type="spellStart"/>
      <w:r w:rsidRPr="00AA2B57">
        <w:rPr>
          <w:rFonts w:ascii="Sylfaen" w:hAnsi="Sylfaen" w:cs="Times New Roman"/>
          <w:sz w:val="24"/>
          <w:szCs w:val="24"/>
        </w:rPr>
        <w:t>discours</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raisonnable</w:t>
      </w:r>
      <w:proofErr w:type="spellEnd"/>
      <w:r w:rsidRPr="00AA2B57">
        <w:rPr>
          <w:rFonts w:ascii="Sylfaen" w:hAnsi="Sylfaen" w:cs="Times New Roman"/>
          <w:sz w:val="24"/>
          <w:szCs w:val="24"/>
        </w:rPr>
        <w:t xml:space="preserve">’ </w:t>
      </w:r>
      <w:proofErr w:type="gramStart"/>
      <w:r w:rsidRPr="00AA2B57">
        <w:rPr>
          <w:rFonts w:ascii="Sylfaen" w:hAnsi="Sylfaen" w:cs="Times New Roman"/>
          <w:sz w:val="24"/>
          <w:szCs w:val="24"/>
        </w:rPr>
        <w:t>(...) ;</w:t>
      </w:r>
      <w:proofErr w:type="gramEnd"/>
      <w:r w:rsidRPr="00AA2B57">
        <w:rPr>
          <w:rFonts w:ascii="Sylfaen" w:hAnsi="Sylfaen" w:cs="Times New Roman"/>
          <w:sz w:val="24"/>
          <w:szCs w:val="24"/>
        </w:rPr>
        <w:t xml:space="preserve"> </w:t>
      </w:r>
      <w:proofErr w:type="spellStart"/>
      <w:r w:rsidRPr="00AA2B57">
        <w:rPr>
          <w:rFonts w:ascii="Sylfaen" w:hAnsi="Sylfaen" w:cs="Times New Roman"/>
          <w:sz w:val="24"/>
          <w:szCs w:val="24"/>
        </w:rPr>
        <w:t>ce</w:t>
      </w:r>
      <w:proofErr w:type="spellEnd"/>
      <w:r w:rsidRPr="00AA2B57">
        <w:rPr>
          <w:rFonts w:ascii="Sylfaen" w:hAnsi="Sylfaen" w:cs="Times New Roman"/>
          <w:sz w:val="24"/>
          <w:szCs w:val="24"/>
        </w:rPr>
        <w:t xml:space="preserve"> qui est </w:t>
      </w:r>
      <w:proofErr w:type="spellStart"/>
      <w:r w:rsidRPr="00AA2B57">
        <w:rPr>
          <w:rFonts w:ascii="Sylfaen" w:hAnsi="Sylfaen" w:cs="Times New Roman"/>
          <w:sz w:val="24"/>
          <w:szCs w:val="24"/>
        </w:rPr>
        <w:t>caractéristique</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c’est</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cet</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autre</w:t>
      </w:r>
      <w:proofErr w:type="spellEnd"/>
      <w:r w:rsidRPr="00AA2B57">
        <w:rPr>
          <w:rFonts w:ascii="Sylfaen" w:hAnsi="Sylfaen" w:cs="Times New Roman"/>
          <w:sz w:val="24"/>
          <w:szCs w:val="24"/>
        </w:rPr>
        <w:t xml:space="preserve"> accent </w:t>
      </w:r>
      <w:proofErr w:type="spellStart"/>
      <w:r w:rsidRPr="00AA2B57">
        <w:rPr>
          <w:rFonts w:ascii="Sylfaen" w:hAnsi="Sylfaen" w:cs="Times New Roman"/>
          <w:sz w:val="24"/>
          <w:szCs w:val="24"/>
        </w:rPr>
        <w:t>placé</w:t>
      </w:r>
      <w:proofErr w:type="spellEnd"/>
      <w:r w:rsidRPr="00AA2B57">
        <w:rPr>
          <w:rFonts w:ascii="Sylfaen" w:hAnsi="Sylfaen" w:cs="Times New Roman"/>
          <w:sz w:val="24"/>
          <w:szCs w:val="24"/>
        </w:rPr>
        <w:t xml:space="preserve"> sur le </w:t>
      </w:r>
      <w:proofErr w:type="spellStart"/>
      <w:r w:rsidRPr="00AA2B57">
        <w:rPr>
          <w:rFonts w:ascii="Sylfaen" w:hAnsi="Sylfaen" w:cs="Times New Roman"/>
          <w:sz w:val="24"/>
          <w:szCs w:val="24"/>
        </w:rPr>
        <w:t>renforcement</w:t>
      </w:r>
      <w:proofErr w:type="spellEnd"/>
      <w:r w:rsidRPr="00AA2B57">
        <w:rPr>
          <w:rFonts w:ascii="Sylfaen" w:hAnsi="Sylfaen" w:cs="Times New Roman"/>
          <w:sz w:val="24"/>
          <w:szCs w:val="24"/>
        </w:rPr>
        <w:t xml:space="preserve">, le </w:t>
      </w:r>
      <w:proofErr w:type="spellStart"/>
      <w:r w:rsidRPr="00AA2B57">
        <w:rPr>
          <w:rFonts w:ascii="Sylfaen" w:hAnsi="Sylfaen" w:cs="Times New Roman"/>
          <w:sz w:val="24"/>
          <w:szCs w:val="24"/>
        </w:rPr>
        <w:t>renforcement</w:t>
      </w:r>
      <w:proofErr w:type="spellEnd"/>
      <w:r w:rsidRPr="00AA2B57">
        <w:rPr>
          <w:rFonts w:ascii="Sylfaen" w:hAnsi="Sylfaen" w:cs="Times New Roman"/>
          <w:sz w:val="24"/>
          <w:szCs w:val="24"/>
        </w:rPr>
        <w:t xml:space="preserve"> de la parole. </w:t>
      </w:r>
      <w:proofErr w:type="spellStart"/>
      <w:r w:rsidRPr="00AA2B57">
        <w:rPr>
          <w:rFonts w:ascii="Sylfaen" w:hAnsi="Sylfaen" w:cs="Times New Roman"/>
          <w:sz w:val="24"/>
          <w:szCs w:val="24"/>
        </w:rPr>
        <w:t>L’affaiblissement</w:t>
      </w:r>
      <w:proofErr w:type="spellEnd"/>
      <w:r w:rsidRPr="00AA2B57">
        <w:rPr>
          <w:rFonts w:ascii="Sylfaen" w:hAnsi="Sylfaen" w:cs="Times New Roman"/>
          <w:sz w:val="24"/>
          <w:szCs w:val="24"/>
        </w:rPr>
        <w:t xml:space="preserve"> de </w:t>
      </w:r>
      <w:proofErr w:type="spellStart"/>
      <w:r w:rsidRPr="00AA2B57">
        <w:rPr>
          <w:rFonts w:ascii="Sylfaen" w:hAnsi="Sylfaen" w:cs="Times New Roman"/>
          <w:sz w:val="24"/>
          <w:szCs w:val="24"/>
        </w:rPr>
        <w:t>celle</w:t>
      </w:r>
      <w:proofErr w:type="spellEnd"/>
      <w:r w:rsidRPr="00AA2B57">
        <w:rPr>
          <w:rFonts w:ascii="Sylfaen" w:hAnsi="Sylfaen" w:cs="Times New Roman"/>
          <w:sz w:val="24"/>
          <w:szCs w:val="24"/>
        </w:rPr>
        <w:t xml:space="preserve">-ci nous </w:t>
      </w:r>
      <w:proofErr w:type="spellStart"/>
      <w:r w:rsidRPr="00AA2B57">
        <w:rPr>
          <w:rFonts w:ascii="Sylfaen" w:hAnsi="Sylfaen" w:cs="Times New Roman"/>
          <w:sz w:val="24"/>
          <w:szCs w:val="24"/>
        </w:rPr>
        <w:t>entraîne</w:t>
      </w:r>
      <w:proofErr w:type="spellEnd"/>
      <w:r w:rsidRPr="00AA2B57">
        <w:rPr>
          <w:rFonts w:ascii="Sylfaen" w:hAnsi="Sylfaen" w:cs="Times New Roman"/>
          <w:sz w:val="24"/>
          <w:szCs w:val="24"/>
        </w:rPr>
        <w:t xml:space="preserve"> vers les </w:t>
      </w:r>
      <w:proofErr w:type="spellStart"/>
      <w:r w:rsidRPr="00AA2B57">
        <w:rPr>
          <w:rFonts w:ascii="Sylfaen" w:hAnsi="Sylfaen" w:cs="Times New Roman"/>
          <w:sz w:val="24"/>
          <w:szCs w:val="24"/>
        </w:rPr>
        <w:t>sens</w:t>
      </w:r>
      <w:proofErr w:type="spellEnd"/>
      <w:r w:rsidRPr="00AA2B57">
        <w:rPr>
          <w:rFonts w:ascii="Sylfaen" w:hAnsi="Sylfaen" w:cs="Times New Roman"/>
          <w:sz w:val="24"/>
          <w:szCs w:val="24"/>
        </w:rPr>
        <w:t xml:space="preserve"> et vers les influences ‘</w:t>
      </w:r>
      <w:proofErr w:type="spellStart"/>
      <w:r w:rsidRPr="00AA2B57">
        <w:rPr>
          <w:rFonts w:ascii="Sylfaen" w:hAnsi="Sylfaen" w:cs="Times New Roman"/>
          <w:sz w:val="24"/>
          <w:szCs w:val="24"/>
        </w:rPr>
        <w:t>impures</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qu’ils</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apportent</w:t>
      </w:r>
      <w:proofErr w:type="spellEnd"/>
      <w:r w:rsidRPr="00AA2B57">
        <w:rPr>
          <w:rFonts w:ascii="Sylfaen" w:hAnsi="Sylfaen" w:cs="Times New Roman"/>
          <w:sz w:val="24"/>
          <w:szCs w:val="24"/>
        </w:rPr>
        <w:t xml:space="preserve">. Il faut observer </w:t>
      </w:r>
      <w:proofErr w:type="spellStart"/>
      <w:r w:rsidRPr="00AA2B57">
        <w:rPr>
          <w:rFonts w:ascii="Sylfaen" w:hAnsi="Sylfaen" w:cs="Times New Roman"/>
          <w:sz w:val="24"/>
          <w:szCs w:val="24"/>
        </w:rPr>
        <w:t>que</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Narekac</w:t>
      </w:r>
      <w:r w:rsidRPr="00AA2B57">
        <w:rPr>
          <w:rFonts w:ascii="Times New Roman" w:hAnsi="Times New Roman" w:cs="Times New Roman"/>
          <w:sz w:val="24"/>
          <w:szCs w:val="24"/>
        </w:rPr>
        <w:t>ʿ</w:t>
      </w:r>
      <w:r w:rsidRPr="00AA2B57">
        <w:rPr>
          <w:rFonts w:ascii="Sylfaen" w:hAnsi="Sylfaen" w:cs="Times New Roman"/>
          <w:sz w:val="24"/>
          <w:szCs w:val="24"/>
        </w:rPr>
        <w:t>i</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n’oublie</w:t>
      </w:r>
      <w:proofErr w:type="spellEnd"/>
      <w:r w:rsidRPr="00AA2B57">
        <w:rPr>
          <w:rFonts w:ascii="Sylfaen" w:hAnsi="Sylfaen" w:cs="Times New Roman"/>
          <w:sz w:val="24"/>
          <w:szCs w:val="24"/>
        </w:rPr>
        <w:t xml:space="preserve"> pas de dire </w:t>
      </w:r>
      <w:proofErr w:type="spellStart"/>
      <w:r w:rsidRPr="00AA2B57">
        <w:rPr>
          <w:rFonts w:ascii="Sylfaen" w:hAnsi="Sylfaen" w:cs="Times New Roman"/>
          <w:sz w:val="24"/>
          <w:szCs w:val="24"/>
        </w:rPr>
        <w:t>en</w:t>
      </w:r>
      <w:proofErr w:type="spellEnd"/>
      <w:r w:rsidRPr="00AA2B57">
        <w:rPr>
          <w:rFonts w:ascii="Sylfaen" w:hAnsi="Sylfaen" w:cs="Times New Roman"/>
          <w:sz w:val="24"/>
          <w:szCs w:val="24"/>
        </w:rPr>
        <w:t xml:space="preserve"> fin de </w:t>
      </w:r>
      <w:proofErr w:type="gramStart"/>
      <w:r w:rsidRPr="00AA2B57">
        <w:rPr>
          <w:rFonts w:ascii="Sylfaen" w:hAnsi="Sylfaen" w:cs="Times New Roman"/>
          <w:sz w:val="24"/>
          <w:szCs w:val="24"/>
        </w:rPr>
        <w:t>compte :</w:t>
      </w:r>
      <w:proofErr w:type="gramEnd"/>
      <w:r w:rsidRPr="00AA2B57">
        <w:rPr>
          <w:rFonts w:ascii="Sylfaen" w:hAnsi="Sylfaen" w:cs="Times New Roman"/>
          <w:sz w:val="24"/>
          <w:szCs w:val="24"/>
        </w:rPr>
        <w:t xml:space="preserve"> ‘</w:t>
      </w:r>
      <w:proofErr w:type="spellStart"/>
      <w:r w:rsidRPr="00AA2B57">
        <w:rPr>
          <w:rFonts w:ascii="Sylfaen" w:hAnsi="Sylfaen" w:cs="Times New Roman"/>
          <w:sz w:val="24"/>
          <w:szCs w:val="24"/>
        </w:rPr>
        <w:t>ces</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sens</w:t>
      </w:r>
      <w:proofErr w:type="spellEnd"/>
      <w:r w:rsidRPr="00AA2B57">
        <w:rPr>
          <w:rFonts w:ascii="Sylfaen" w:hAnsi="Sylfaen" w:cs="Times New Roman"/>
          <w:sz w:val="24"/>
          <w:szCs w:val="24"/>
        </w:rPr>
        <w:t xml:space="preserve"> et la chair qui </w:t>
      </w:r>
      <w:proofErr w:type="spellStart"/>
      <w:r w:rsidRPr="00AA2B57">
        <w:rPr>
          <w:rFonts w:ascii="Sylfaen" w:hAnsi="Sylfaen" w:cs="Times New Roman"/>
          <w:sz w:val="24"/>
          <w:szCs w:val="24"/>
        </w:rPr>
        <w:t>m’individualise</w:t>
      </w:r>
      <w:proofErr w:type="spellEnd"/>
      <w:r w:rsidRPr="00AA2B57">
        <w:rPr>
          <w:rFonts w:ascii="Sylfaen" w:hAnsi="Sylfaen" w:cs="Times New Roman"/>
          <w:sz w:val="24"/>
          <w:szCs w:val="24"/>
        </w:rPr>
        <w:t xml:space="preserve"> </w:t>
      </w:r>
      <w:proofErr w:type="spellStart"/>
      <w:r w:rsidRPr="00AA2B57">
        <w:rPr>
          <w:rFonts w:ascii="Sylfaen" w:hAnsi="Sylfaen" w:cs="Times New Roman"/>
          <w:sz w:val="24"/>
          <w:szCs w:val="24"/>
        </w:rPr>
        <w:t>sont</w:t>
      </w:r>
      <w:proofErr w:type="spellEnd"/>
      <w:r w:rsidRPr="00AA2B57">
        <w:rPr>
          <w:rFonts w:ascii="Sylfaen" w:hAnsi="Sylfaen" w:cs="Times New Roman"/>
          <w:sz w:val="24"/>
          <w:szCs w:val="24"/>
        </w:rPr>
        <w:t xml:space="preserve"> </w:t>
      </w:r>
      <w:proofErr w:type="spellStart"/>
      <w:r w:rsidRPr="00EA3832">
        <w:rPr>
          <w:rFonts w:ascii="Sylfaen" w:hAnsi="Sylfaen" w:cs="Times New Roman"/>
          <w:sz w:val="24"/>
          <w:szCs w:val="24"/>
        </w:rPr>
        <w:t>l’œuvre</w:t>
      </w:r>
      <w:proofErr w:type="spellEnd"/>
      <w:r w:rsidRPr="00EA3832">
        <w:rPr>
          <w:rFonts w:ascii="Sylfaen" w:hAnsi="Sylfaen" w:cs="Times New Roman"/>
          <w:sz w:val="24"/>
          <w:szCs w:val="24"/>
        </w:rPr>
        <w:t xml:space="preserve"> de </w:t>
      </w:r>
      <w:proofErr w:type="spellStart"/>
      <w:r w:rsidRPr="00EA3832">
        <w:rPr>
          <w:rFonts w:ascii="Sylfaen" w:hAnsi="Sylfaen" w:cs="Times New Roman"/>
          <w:sz w:val="24"/>
          <w:szCs w:val="24"/>
        </w:rPr>
        <w:t>tes</w:t>
      </w:r>
      <w:proofErr w:type="spellEnd"/>
      <w:r w:rsidRPr="00EA3832">
        <w:rPr>
          <w:rFonts w:ascii="Sylfaen" w:hAnsi="Sylfaen" w:cs="Times New Roman"/>
          <w:sz w:val="24"/>
          <w:szCs w:val="24"/>
        </w:rPr>
        <w:t xml:space="preserve"> mains et le </w:t>
      </w:r>
      <w:proofErr w:type="spellStart"/>
      <w:r w:rsidRPr="00EA3832">
        <w:rPr>
          <w:rFonts w:ascii="Sylfaen" w:hAnsi="Sylfaen" w:cs="Times New Roman"/>
          <w:sz w:val="24"/>
          <w:szCs w:val="24"/>
        </w:rPr>
        <w:t>discours</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divin</w:t>
      </w:r>
      <w:proofErr w:type="spellEnd"/>
      <w:r w:rsidRPr="00EA3832">
        <w:rPr>
          <w:rFonts w:ascii="Sylfaen" w:hAnsi="Sylfaen" w:cs="Times New Roman"/>
          <w:sz w:val="24"/>
          <w:szCs w:val="24"/>
        </w:rPr>
        <w:t xml:space="preserve"> (allusion </w:t>
      </w:r>
      <w:proofErr w:type="spellStart"/>
      <w:r w:rsidRPr="00EA3832">
        <w:rPr>
          <w:rFonts w:ascii="Sylfaen" w:hAnsi="Sylfaen" w:cs="Times New Roman"/>
          <w:sz w:val="24"/>
          <w:szCs w:val="24"/>
        </w:rPr>
        <w:t>peut-être</w:t>
      </w:r>
      <w:proofErr w:type="spellEnd"/>
      <w:r w:rsidRPr="00EA3832">
        <w:rPr>
          <w:rFonts w:ascii="Sylfaen" w:hAnsi="Sylfaen" w:cs="Times New Roman"/>
          <w:sz w:val="24"/>
          <w:szCs w:val="24"/>
        </w:rPr>
        <w:t xml:space="preserve"> au </w:t>
      </w:r>
      <w:proofErr w:type="spellStart"/>
      <w:r w:rsidRPr="00EA3832">
        <w:rPr>
          <w:rFonts w:ascii="Sylfaen" w:hAnsi="Sylfaen" w:cs="Times New Roman"/>
          <w:sz w:val="24"/>
          <w:szCs w:val="24"/>
        </w:rPr>
        <w:t>Verbe</w:t>
      </w:r>
      <w:proofErr w:type="spellEnd"/>
      <w:r w:rsidRPr="00EA3832">
        <w:rPr>
          <w:rFonts w:ascii="Sylfaen" w:hAnsi="Sylfaen" w:cs="Times New Roman"/>
          <w:sz w:val="24"/>
          <w:szCs w:val="24"/>
        </w:rPr>
        <w:t xml:space="preserve"> de Dieu, au Fils) les </w:t>
      </w:r>
      <w:proofErr w:type="spellStart"/>
      <w:r w:rsidRPr="00EA3832">
        <w:rPr>
          <w:rFonts w:ascii="Sylfaen" w:hAnsi="Sylfaen" w:cs="Times New Roman"/>
          <w:sz w:val="24"/>
          <w:szCs w:val="24"/>
        </w:rPr>
        <w:t>purifie</w:t>
      </w:r>
      <w:proofErr w:type="spellEnd"/>
      <w:r w:rsidRPr="00EA3832">
        <w:rPr>
          <w:rFonts w:ascii="Sylfaen" w:hAnsi="Sylfaen" w:cs="Times New Roman"/>
          <w:sz w:val="24"/>
          <w:szCs w:val="24"/>
        </w:rPr>
        <w:t xml:space="preserve">’. Ce </w:t>
      </w:r>
      <w:proofErr w:type="spellStart"/>
      <w:r w:rsidRPr="00EA3832">
        <w:rPr>
          <w:rFonts w:ascii="Sylfaen" w:hAnsi="Sylfaen" w:cs="Times New Roman"/>
          <w:sz w:val="24"/>
          <w:szCs w:val="24"/>
        </w:rPr>
        <w:t>discours</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divin</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s’individualise</w:t>
      </w:r>
      <w:proofErr w:type="spellEnd"/>
      <w:r w:rsidRPr="00EA3832">
        <w:rPr>
          <w:rFonts w:ascii="Sylfaen" w:hAnsi="Sylfaen" w:cs="Times New Roman"/>
          <w:sz w:val="24"/>
          <w:szCs w:val="24"/>
        </w:rPr>
        <w:t xml:space="preserve"> et </w:t>
      </w:r>
      <w:proofErr w:type="spellStart"/>
      <w:r w:rsidRPr="00EA3832">
        <w:rPr>
          <w:rFonts w:ascii="Sylfaen" w:hAnsi="Sylfaen" w:cs="Times New Roman"/>
          <w:sz w:val="24"/>
          <w:szCs w:val="24"/>
        </w:rPr>
        <w:t>s’incarne</w:t>
      </w:r>
      <w:proofErr w:type="spellEnd"/>
      <w:r w:rsidRPr="00EA3832">
        <w:rPr>
          <w:rFonts w:ascii="Sylfaen" w:hAnsi="Sylfaen" w:cs="Times New Roman"/>
          <w:sz w:val="24"/>
          <w:szCs w:val="24"/>
        </w:rPr>
        <w:t xml:space="preserve"> dans la voix, de façon </w:t>
      </w:r>
      <w:proofErr w:type="spellStart"/>
      <w:r w:rsidRPr="00EA3832">
        <w:rPr>
          <w:rFonts w:ascii="Sylfaen" w:hAnsi="Sylfaen" w:cs="Times New Roman"/>
          <w:sz w:val="24"/>
          <w:szCs w:val="24"/>
        </w:rPr>
        <w:t>que</w:t>
      </w:r>
      <w:proofErr w:type="spellEnd"/>
      <w:r w:rsidRPr="00EA3832">
        <w:rPr>
          <w:rFonts w:ascii="Sylfaen" w:hAnsi="Sylfaen" w:cs="Times New Roman"/>
          <w:sz w:val="24"/>
          <w:szCs w:val="24"/>
        </w:rPr>
        <w:t xml:space="preserve"> la langue </w:t>
      </w:r>
      <w:proofErr w:type="spellStart"/>
      <w:r w:rsidRPr="00EA3832">
        <w:rPr>
          <w:rFonts w:ascii="Sylfaen" w:hAnsi="Sylfaen" w:cs="Times New Roman"/>
          <w:sz w:val="24"/>
          <w:szCs w:val="24"/>
        </w:rPr>
        <w:t>fonctionne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convenable</w:t>
      </w:r>
      <w:r w:rsidRPr="00EA3832">
        <w:rPr>
          <w:rFonts w:ascii="Sylfaen" w:hAnsi="Sylfaen" w:cs="Times New Roman"/>
          <w:sz w:val="24"/>
          <w:szCs w:val="24"/>
        </w:rPr>
        <w:softHyphen/>
        <w:t>ment</w:t>
      </w:r>
      <w:proofErr w:type="spellEnd"/>
      <w:r w:rsidRPr="00EA3832">
        <w:rPr>
          <w:rFonts w:ascii="Sylfaen" w:hAnsi="Sylfaen" w:cs="Times New Roman"/>
          <w:sz w:val="24"/>
          <w:szCs w:val="24"/>
        </w:rPr>
        <w:t xml:space="preserve">’ (LL 35, 6), </w:t>
      </w:r>
      <w:proofErr w:type="spellStart"/>
      <w:r w:rsidRPr="00EA3832">
        <w:rPr>
          <w:rFonts w:ascii="Sylfaen" w:hAnsi="Sylfaen" w:cs="Times New Roman"/>
          <w:sz w:val="24"/>
          <w:szCs w:val="24"/>
        </w:rPr>
        <w:t>qu’elle</w:t>
      </w:r>
      <w:proofErr w:type="spellEnd"/>
      <w:r w:rsidRPr="00EA3832">
        <w:rPr>
          <w:rFonts w:ascii="Sylfaen" w:hAnsi="Sylfaen" w:cs="Times New Roman"/>
          <w:sz w:val="24"/>
          <w:szCs w:val="24"/>
        </w:rPr>
        <w:t xml:space="preserve"> se </w:t>
      </w:r>
      <w:proofErr w:type="spellStart"/>
      <w:r w:rsidRPr="00EA3832">
        <w:rPr>
          <w:rFonts w:ascii="Sylfaen" w:hAnsi="Sylfaen" w:cs="Times New Roman"/>
          <w:sz w:val="24"/>
          <w:szCs w:val="24"/>
        </w:rPr>
        <w:t>meuve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conformément</w:t>
      </w:r>
      <w:proofErr w:type="spellEnd"/>
      <w:r w:rsidRPr="00EA3832">
        <w:rPr>
          <w:rFonts w:ascii="Sylfaen" w:hAnsi="Sylfaen" w:cs="Times New Roman"/>
          <w:sz w:val="24"/>
          <w:szCs w:val="24"/>
        </w:rPr>
        <w:t xml:space="preserve"> à </w:t>
      </w:r>
      <w:proofErr w:type="spellStart"/>
      <w:r w:rsidRPr="00EA3832">
        <w:rPr>
          <w:rFonts w:ascii="Sylfaen" w:hAnsi="Sylfaen" w:cs="Times New Roman"/>
          <w:sz w:val="24"/>
          <w:szCs w:val="24"/>
        </w:rPr>
        <w:t>l’étincelle</w:t>
      </w:r>
      <w:proofErr w:type="spellEnd"/>
      <w:r w:rsidRPr="00EA3832">
        <w:rPr>
          <w:rFonts w:ascii="Sylfaen" w:hAnsi="Sylfaen" w:cs="Times New Roman"/>
          <w:sz w:val="24"/>
          <w:szCs w:val="24"/>
        </w:rPr>
        <w:t xml:space="preserve"> de la signification qui le </w:t>
      </w:r>
      <w:proofErr w:type="spellStart"/>
      <w:r w:rsidRPr="00EA3832">
        <w:rPr>
          <w:rFonts w:ascii="Sylfaen" w:hAnsi="Sylfaen" w:cs="Times New Roman"/>
          <w:sz w:val="24"/>
          <w:szCs w:val="24"/>
        </w:rPr>
        <w:t>gouverne</w:t>
      </w:r>
      <w:proofErr w:type="spellEnd"/>
      <w:r w:rsidRPr="00EA3832">
        <w:rPr>
          <w:rFonts w:ascii="Sylfaen" w:hAnsi="Sylfaen" w:cs="Times New Roman"/>
          <w:sz w:val="24"/>
          <w:szCs w:val="24"/>
        </w:rPr>
        <w:t xml:space="preserve">, de la </w:t>
      </w:r>
      <w:proofErr w:type="spellStart"/>
      <w:r w:rsidRPr="00EA3832">
        <w:rPr>
          <w:rFonts w:ascii="Sylfaen" w:hAnsi="Sylfaen" w:cs="Times New Roman"/>
          <w:sz w:val="24"/>
          <w:szCs w:val="24"/>
        </w:rPr>
        <w:t>pluie</w:t>
      </w:r>
      <w:proofErr w:type="spellEnd"/>
      <w:r w:rsidRPr="00EA3832">
        <w:rPr>
          <w:rFonts w:ascii="Sylfaen" w:hAnsi="Sylfaen" w:cs="Times New Roman"/>
          <w:sz w:val="24"/>
          <w:szCs w:val="24"/>
        </w:rPr>
        <w:t xml:space="preserve"> et de la </w:t>
      </w:r>
      <w:proofErr w:type="spellStart"/>
      <w:r w:rsidRPr="00EA3832">
        <w:rPr>
          <w:rFonts w:ascii="Sylfaen" w:hAnsi="Sylfaen" w:cs="Times New Roman"/>
          <w:sz w:val="24"/>
          <w:szCs w:val="24"/>
        </w:rPr>
        <w:t>rosée</w:t>
      </w:r>
      <w:proofErr w:type="spellEnd"/>
      <w:r w:rsidRPr="00EA3832">
        <w:rPr>
          <w:rFonts w:ascii="Sylfaen" w:hAnsi="Sylfaen" w:cs="Times New Roman"/>
          <w:sz w:val="24"/>
          <w:szCs w:val="24"/>
        </w:rPr>
        <w:t xml:space="preserve"> du </w:t>
      </w:r>
      <w:proofErr w:type="spellStart"/>
      <w:r w:rsidRPr="00EA3832">
        <w:rPr>
          <w:rFonts w:ascii="Sylfaen" w:hAnsi="Sylfaen" w:cs="Times New Roman"/>
          <w:sz w:val="24"/>
          <w:szCs w:val="24"/>
        </w:rPr>
        <w:t>Verbe</w:t>
      </w:r>
      <w:proofErr w:type="spellEnd"/>
      <w:r w:rsidRPr="00EA3832">
        <w:rPr>
          <w:rFonts w:ascii="Sylfaen" w:hAnsi="Sylfaen" w:cs="Times New Roman"/>
          <w:sz w:val="24"/>
          <w:szCs w:val="24"/>
        </w:rPr>
        <w:t xml:space="preserve"> </w:t>
      </w:r>
      <w:proofErr w:type="gramStart"/>
      <w:r w:rsidRPr="00EA3832">
        <w:rPr>
          <w:rFonts w:ascii="Sylfaen" w:hAnsi="Sylfaen" w:cs="Times New Roman"/>
          <w:sz w:val="24"/>
          <w:szCs w:val="24"/>
        </w:rPr>
        <w:t>» :</w:t>
      </w:r>
      <w:proofErr w:type="gramEnd"/>
      <w:r w:rsidRPr="00EA3832">
        <w:rPr>
          <w:rFonts w:ascii="Sylfaen" w:hAnsi="Sylfaen" w:cs="Times New Roman"/>
          <w:sz w:val="24"/>
          <w:szCs w:val="24"/>
        </w:rPr>
        <w:t xml:space="preserve"> Grigor P</w:t>
      </w:r>
      <w:r w:rsidRPr="00EA3832">
        <w:rPr>
          <w:rFonts w:ascii="Cambria" w:hAnsi="Cambria" w:cs="Cambria"/>
          <w:sz w:val="24"/>
          <w:szCs w:val="24"/>
        </w:rPr>
        <w:t>Ǝ</w:t>
      </w:r>
      <w:r w:rsidRPr="00EA3832">
        <w:rPr>
          <w:rFonts w:ascii="Sylfaen" w:hAnsi="Sylfaen" w:cs="Times New Roman"/>
          <w:sz w:val="24"/>
          <w:szCs w:val="24"/>
        </w:rPr>
        <w:t>LTEAN (op. cit. n. 3), p. 165-166.</w:t>
      </w:r>
    </w:p>
  </w:footnote>
  <w:footnote w:id="23">
    <w:p w14:paraId="29DF06B5" w14:textId="77777777" w:rsidR="00E00855" w:rsidRPr="00EA3832" w:rsidRDefault="00E00855" w:rsidP="000D4018">
      <w:pPr>
        <w:pStyle w:val="FootnoteText"/>
        <w:jc w:val="both"/>
        <w:rPr>
          <w:rFonts w:ascii="Sylfaen" w:hAnsi="Sylfaen" w:cs="Times New Roman"/>
          <w:sz w:val="24"/>
          <w:szCs w:val="24"/>
        </w:rPr>
      </w:pPr>
      <w:r w:rsidRPr="00EA3832">
        <w:rPr>
          <w:rStyle w:val="FootnoteReference"/>
          <w:rFonts w:ascii="Sylfaen" w:hAnsi="Sylfaen"/>
          <w:sz w:val="24"/>
          <w:szCs w:val="24"/>
        </w:rPr>
        <w:footnoteRef/>
      </w:r>
      <w:r w:rsidRPr="00EA3832">
        <w:rPr>
          <w:rFonts w:ascii="Sylfaen" w:hAnsi="Sylfaen"/>
          <w:sz w:val="24"/>
          <w:szCs w:val="24"/>
        </w:rPr>
        <w:t xml:space="preserve"> </w:t>
      </w:r>
      <w:r w:rsidRPr="00EA3832">
        <w:rPr>
          <w:rFonts w:ascii="Sylfaen" w:hAnsi="Sylfaen" w:cs="Times New Roman"/>
          <w:sz w:val="24"/>
          <w:szCs w:val="24"/>
        </w:rPr>
        <w:t xml:space="preserve">« </w:t>
      </w:r>
      <w:proofErr w:type="spellStart"/>
      <w:r w:rsidRPr="00EA3832">
        <w:rPr>
          <w:rFonts w:ascii="Sylfaen" w:hAnsi="Sylfaen" w:cs="Times New Roman"/>
          <w:sz w:val="24"/>
          <w:szCs w:val="24"/>
        </w:rPr>
        <w:t>Pareillement</w:t>
      </w:r>
      <w:proofErr w:type="spellEnd"/>
      <w:r w:rsidRPr="00EA3832">
        <w:rPr>
          <w:rFonts w:ascii="Sylfaen" w:hAnsi="Sylfaen" w:cs="Times New Roman"/>
          <w:sz w:val="24"/>
          <w:szCs w:val="24"/>
        </w:rPr>
        <w:t xml:space="preserve"> Grigor Tat</w:t>
      </w:r>
      <w:r w:rsidRPr="00EA3832">
        <w:rPr>
          <w:rFonts w:ascii="Times New Roman" w:hAnsi="Times New Roman" w:cs="Times New Roman"/>
          <w:sz w:val="24"/>
          <w:szCs w:val="24"/>
        </w:rPr>
        <w:t>ʿ</w:t>
      </w:r>
      <w:r w:rsidRPr="00EA3832">
        <w:rPr>
          <w:rFonts w:ascii="Sylfaen" w:hAnsi="Sylfaen" w:cs="Times New Roman"/>
          <w:sz w:val="24"/>
          <w:szCs w:val="24"/>
        </w:rPr>
        <w:t>ewac</w:t>
      </w:r>
      <w:r w:rsidRPr="00EA3832">
        <w:rPr>
          <w:rFonts w:ascii="Times New Roman" w:hAnsi="Times New Roman" w:cs="Times New Roman"/>
          <w:sz w:val="24"/>
          <w:szCs w:val="24"/>
        </w:rPr>
        <w:t>ʿ</w:t>
      </w:r>
      <w:r w:rsidRPr="00EA3832">
        <w:rPr>
          <w:rFonts w:ascii="Sylfaen" w:hAnsi="Sylfaen" w:cs="Times New Roman"/>
          <w:sz w:val="24"/>
          <w:szCs w:val="24"/>
        </w:rPr>
        <w:t xml:space="preserve">i, </w:t>
      </w:r>
      <w:proofErr w:type="spellStart"/>
      <w:r w:rsidRPr="00EA3832">
        <w:rPr>
          <w:rFonts w:ascii="Sylfaen" w:hAnsi="Sylfaen" w:cs="Times New Roman"/>
          <w:sz w:val="24"/>
          <w:szCs w:val="24"/>
        </w:rPr>
        <w:t>suivant</w:t>
      </w:r>
      <w:proofErr w:type="spellEnd"/>
      <w:r w:rsidRPr="00EA3832">
        <w:rPr>
          <w:rFonts w:ascii="Sylfaen" w:hAnsi="Sylfaen" w:cs="Times New Roman"/>
          <w:sz w:val="24"/>
          <w:szCs w:val="24"/>
        </w:rPr>
        <w:t xml:space="preserve"> la </w:t>
      </w:r>
      <w:proofErr w:type="spellStart"/>
      <w:r w:rsidRPr="00EA3832">
        <w:rPr>
          <w:rFonts w:ascii="Sylfaen" w:hAnsi="Sylfaen" w:cs="Times New Roman"/>
          <w:sz w:val="24"/>
          <w:szCs w:val="24"/>
        </w:rPr>
        <w:t>théorie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triadologique</w:t>
      </w:r>
      <w:proofErr w:type="spellEnd"/>
      <w:r w:rsidRPr="00EA3832">
        <w:rPr>
          <w:rFonts w:ascii="Sylfaen" w:hAnsi="Sylfaen" w:cs="Times New Roman"/>
          <w:sz w:val="24"/>
          <w:szCs w:val="24"/>
        </w:rPr>
        <w:t xml:space="preserve"> de la structure tripartite (</w:t>
      </w:r>
      <w:proofErr w:type="spellStart"/>
      <w:r w:rsidRPr="00EA3832">
        <w:rPr>
          <w:rFonts w:ascii="Sylfaen" w:hAnsi="Sylfaen" w:cs="Times New Roman"/>
          <w:sz w:val="24"/>
          <w:szCs w:val="24"/>
        </w:rPr>
        <w:t>raisonnable</w:t>
      </w:r>
      <w:proofErr w:type="spellEnd"/>
      <w:r w:rsidRPr="00EA3832">
        <w:rPr>
          <w:rFonts w:ascii="Sylfaen" w:hAnsi="Sylfaen" w:cs="Times New Roman"/>
          <w:sz w:val="24"/>
          <w:szCs w:val="24"/>
        </w:rPr>
        <w:t xml:space="preserve">, irascible, concupiscible) de </w:t>
      </w:r>
      <w:proofErr w:type="spellStart"/>
      <w:r w:rsidRPr="00EA3832">
        <w:rPr>
          <w:rFonts w:ascii="Sylfaen" w:hAnsi="Sylfaen" w:cs="Times New Roman"/>
          <w:sz w:val="24"/>
          <w:szCs w:val="24"/>
        </w:rPr>
        <w:t>l’homme</w:t>
      </w:r>
      <w:proofErr w:type="spellEnd"/>
      <w:r w:rsidRPr="00EA3832">
        <w:rPr>
          <w:rFonts w:ascii="Sylfaen" w:hAnsi="Sylfaen" w:cs="Times New Roman"/>
          <w:sz w:val="24"/>
          <w:szCs w:val="24"/>
        </w:rPr>
        <w:t xml:space="preserve"> (ou de </w:t>
      </w:r>
      <w:proofErr w:type="spellStart"/>
      <w:r w:rsidRPr="00EA3832">
        <w:rPr>
          <w:rFonts w:ascii="Sylfaen" w:hAnsi="Sylfaen" w:cs="Times New Roman"/>
          <w:sz w:val="24"/>
          <w:szCs w:val="24"/>
        </w:rPr>
        <w:t>l’âme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attribue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parmi</w:t>
      </w:r>
      <w:proofErr w:type="spellEnd"/>
      <w:r w:rsidRPr="00EA3832">
        <w:rPr>
          <w:rFonts w:ascii="Sylfaen" w:hAnsi="Sylfaen" w:cs="Times New Roman"/>
          <w:sz w:val="24"/>
          <w:szCs w:val="24"/>
        </w:rPr>
        <w:t xml:space="preserve"> les trois </w:t>
      </w:r>
      <w:proofErr w:type="spellStart"/>
      <w:r w:rsidRPr="00EA3832">
        <w:rPr>
          <w:rFonts w:ascii="Sylfaen" w:hAnsi="Sylfaen" w:cs="Times New Roman"/>
          <w:sz w:val="24"/>
          <w:szCs w:val="24"/>
        </w:rPr>
        <w:t>vertus</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théologales</w:t>
      </w:r>
      <w:proofErr w:type="spellEnd"/>
      <w:r w:rsidRPr="00EA3832">
        <w:rPr>
          <w:rFonts w:ascii="Sylfaen" w:hAnsi="Sylfaen" w:cs="Times New Roman"/>
          <w:sz w:val="24"/>
          <w:szCs w:val="24"/>
        </w:rPr>
        <w:t xml:space="preserve">), la </w:t>
      </w:r>
      <w:proofErr w:type="spellStart"/>
      <w:r w:rsidRPr="00EA3832">
        <w:rPr>
          <w:rFonts w:ascii="Sylfaen" w:hAnsi="Sylfaen" w:cs="Times New Roman"/>
          <w:sz w:val="24"/>
          <w:szCs w:val="24"/>
        </w:rPr>
        <w:t>foi</w:t>
      </w:r>
      <w:proofErr w:type="spellEnd"/>
      <w:r w:rsidRPr="00EA3832">
        <w:rPr>
          <w:rFonts w:ascii="Sylfaen" w:hAnsi="Sylfaen" w:cs="Times New Roman"/>
          <w:sz w:val="24"/>
          <w:szCs w:val="24"/>
        </w:rPr>
        <w:t xml:space="preserve"> au </w:t>
      </w:r>
      <w:proofErr w:type="spellStart"/>
      <w:r w:rsidRPr="00EA3832">
        <w:rPr>
          <w:rFonts w:ascii="Sylfaen" w:hAnsi="Sylfaen" w:cs="Times New Roman"/>
          <w:sz w:val="24"/>
          <w:szCs w:val="24"/>
        </w:rPr>
        <w:t>raisonnable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l’espérance</w:t>
      </w:r>
      <w:proofErr w:type="spellEnd"/>
      <w:r w:rsidRPr="00EA3832">
        <w:rPr>
          <w:rFonts w:ascii="Sylfaen" w:hAnsi="Sylfaen" w:cs="Times New Roman"/>
          <w:sz w:val="24"/>
          <w:szCs w:val="24"/>
        </w:rPr>
        <w:t xml:space="preserve"> à </w:t>
      </w:r>
      <w:proofErr w:type="spellStart"/>
      <w:r w:rsidRPr="00EA3832">
        <w:rPr>
          <w:rFonts w:ascii="Sylfaen" w:hAnsi="Sylfaen" w:cs="Times New Roman"/>
          <w:sz w:val="24"/>
          <w:szCs w:val="24"/>
        </w:rPr>
        <w:t>l’irascible</w:t>
      </w:r>
      <w:proofErr w:type="spellEnd"/>
      <w:r w:rsidRPr="00EA3832">
        <w:rPr>
          <w:rFonts w:ascii="Sylfaen" w:hAnsi="Sylfaen" w:cs="Times New Roman"/>
          <w:sz w:val="24"/>
          <w:szCs w:val="24"/>
        </w:rPr>
        <w:t xml:space="preserve">, et la </w:t>
      </w:r>
      <w:proofErr w:type="spellStart"/>
      <w:r w:rsidRPr="00EA3832">
        <w:rPr>
          <w:rFonts w:ascii="Sylfaen" w:hAnsi="Sylfaen" w:cs="Times New Roman"/>
          <w:sz w:val="24"/>
          <w:szCs w:val="24"/>
        </w:rPr>
        <w:t>charité</w:t>
      </w:r>
      <w:proofErr w:type="spellEnd"/>
      <w:r w:rsidRPr="00EA3832">
        <w:rPr>
          <w:rFonts w:ascii="Sylfaen" w:hAnsi="Sylfaen" w:cs="Times New Roman"/>
          <w:sz w:val="24"/>
          <w:szCs w:val="24"/>
        </w:rPr>
        <w:t xml:space="preserve"> au concupiscible </w:t>
      </w:r>
      <w:proofErr w:type="gramStart"/>
      <w:r w:rsidRPr="00EA3832">
        <w:rPr>
          <w:rFonts w:ascii="Sylfaen" w:hAnsi="Sylfaen" w:cs="Times New Roman"/>
          <w:sz w:val="24"/>
          <w:szCs w:val="24"/>
        </w:rPr>
        <w:t>» :</w:t>
      </w:r>
      <w:proofErr w:type="gramEnd"/>
      <w:r w:rsidRPr="00EA3832">
        <w:rPr>
          <w:rFonts w:ascii="Sylfaen" w:hAnsi="Sylfaen" w:cs="Times New Roman"/>
          <w:sz w:val="24"/>
          <w:szCs w:val="24"/>
        </w:rPr>
        <w:t xml:space="preserve"> </w:t>
      </w:r>
      <w:r w:rsidRPr="00EA3832">
        <w:rPr>
          <w:rFonts w:ascii="Sylfaen" w:hAnsi="Sylfaen" w:cs="Times New Roman"/>
          <w:i/>
          <w:iCs/>
          <w:sz w:val="24"/>
          <w:szCs w:val="24"/>
        </w:rPr>
        <w:t xml:space="preserve">Encyclopédie de </w:t>
      </w:r>
      <w:proofErr w:type="spellStart"/>
      <w:r w:rsidRPr="00EA3832">
        <w:rPr>
          <w:rFonts w:ascii="Sylfaen" w:hAnsi="Sylfaen" w:cs="Times New Roman"/>
          <w:i/>
          <w:iCs/>
          <w:sz w:val="24"/>
          <w:szCs w:val="24"/>
        </w:rPr>
        <w:t>l’Arménie</w:t>
      </w:r>
      <w:proofErr w:type="spellEnd"/>
      <w:r w:rsidRPr="00EA3832">
        <w:rPr>
          <w:rFonts w:ascii="Sylfaen" w:hAnsi="Sylfaen" w:cs="Times New Roman"/>
          <w:i/>
          <w:iCs/>
          <w:sz w:val="24"/>
          <w:szCs w:val="24"/>
        </w:rPr>
        <w:t xml:space="preserve">, </w:t>
      </w:r>
      <w:proofErr w:type="spellStart"/>
      <w:r w:rsidRPr="00EA3832">
        <w:rPr>
          <w:rFonts w:ascii="Sylfaen" w:hAnsi="Sylfaen" w:cs="Times New Roman"/>
          <w:i/>
          <w:iCs/>
          <w:sz w:val="24"/>
          <w:szCs w:val="24"/>
        </w:rPr>
        <w:t>chrétienne</w:t>
      </w:r>
      <w:proofErr w:type="spellEnd"/>
      <w:r w:rsidRPr="00EA3832">
        <w:rPr>
          <w:rFonts w:ascii="Sylfaen" w:hAnsi="Sylfaen" w:cs="Times New Roman"/>
          <w:i/>
          <w:iCs/>
          <w:sz w:val="24"/>
          <w:szCs w:val="24"/>
        </w:rPr>
        <w:t>,</w:t>
      </w:r>
      <w:r w:rsidRPr="00EA3832">
        <w:rPr>
          <w:rFonts w:ascii="Sylfaen" w:hAnsi="Sylfaen" w:cs="Times New Roman"/>
          <w:sz w:val="24"/>
          <w:szCs w:val="24"/>
        </w:rPr>
        <w:t xml:space="preserve"> Erevan, 2002, p. 80 [</w:t>
      </w:r>
      <w:proofErr w:type="spellStart"/>
      <w:r w:rsidRPr="00EA3832">
        <w:rPr>
          <w:rFonts w:ascii="Sylfaen" w:hAnsi="Sylfaen" w:cs="Times New Roman"/>
          <w:sz w:val="24"/>
          <w:szCs w:val="24"/>
        </w:rPr>
        <w:t>en</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armé</w:t>
      </w:r>
      <w:r w:rsidRPr="00EA3832">
        <w:rPr>
          <w:rFonts w:ascii="Sylfaen" w:hAnsi="Sylfaen" w:cs="Times New Roman"/>
          <w:sz w:val="24"/>
          <w:szCs w:val="24"/>
        </w:rPr>
        <w:softHyphen/>
        <w:t>nien</w:t>
      </w:r>
      <w:proofErr w:type="spellEnd"/>
      <w:r w:rsidRPr="00EA3832">
        <w:rPr>
          <w:rFonts w:ascii="Sylfaen" w:hAnsi="Sylfaen" w:cs="Times New Roman"/>
          <w:sz w:val="24"/>
          <w:szCs w:val="24"/>
        </w:rPr>
        <w:t xml:space="preserve">]. Voir </w:t>
      </w:r>
      <w:proofErr w:type="spellStart"/>
      <w:r w:rsidRPr="00EA3832">
        <w:rPr>
          <w:rFonts w:ascii="Sylfaen" w:hAnsi="Sylfaen" w:cs="Times New Roman"/>
          <w:sz w:val="24"/>
          <w:szCs w:val="24"/>
        </w:rPr>
        <w:t>aussi</w:t>
      </w:r>
      <w:proofErr w:type="spellEnd"/>
      <w:r w:rsidRPr="00EA3832">
        <w:rPr>
          <w:rFonts w:ascii="Sylfaen" w:hAnsi="Sylfaen" w:cs="Times New Roman"/>
          <w:sz w:val="24"/>
          <w:szCs w:val="24"/>
        </w:rPr>
        <w:t xml:space="preserve">, à </w:t>
      </w:r>
      <w:proofErr w:type="spellStart"/>
      <w:r w:rsidRPr="00EA3832">
        <w:rPr>
          <w:rFonts w:ascii="Sylfaen" w:hAnsi="Sylfaen" w:cs="Times New Roman"/>
          <w:sz w:val="24"/>
          <w:szCs w:val="24"/>
        </w:rPr>
        <w:t>ce</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sujet</w:t>
      </w:r>
      <w:proofErr w:type="spellEnd"/>
      <w:r w:rsidRPr="00EA3832">
        <w:rPr>
          <w:rFonts w:ascii="Sylfaen" w:hAnsi="Sylfaen" w:cs="Times New Roman"/>
          <w:sz w:val="24"/>
          <w:szCs w:val="24"/>
        </w:rPr>
        <w:t xml:space="preserve">, Nonna Verna </w:t>
      </w:r>
      <w:proofErr w:type="spellStart"/>
      <w:r w:rsidRPr="00EA3832">
        <w:rPr>
          <w:rFonts w:ascii="Sylfaen" w:hAnsi="Sylfaen" w:cs="Times New Roman"/>
          <w:smallCaps/>
          <w:sz w:val="24"/>
          <w:szCs w:val="24"/>
        </w:rPr>
        <w:t>harrison</w:t>
      </w:r>
      <w:proofErr w:type="spellEnd"/>
      <w:r w:rsidRPr="00EA3832">
        <w:rPr>
          <w:rFonts w:ascii="Sylfaen" w:hAnsi="Sylfaen" w:cs="Times New Roman"/>
          <w:smallCaps/>
          <w:sz w:val="24"/>
          <w:szCs w:val="24"/>
        </w:rPr>
        <w:t xml:space="preserve">, </w:t>
      </w:r>
      <w:r w:rsidRPr="00EA3832">
        <w:rPr>
          <w:rFonts w:ascii="Sylfaen" w:hAnsi="Sylfaen" w:cs="Times New Roman"/>
          <w:sz w:val="24"/>
          <w:szCs w:val="24"/>
        </w:rPr>
        <w:t>« Th</w:t>
      </w:r>
      <w:r>
        <w:rPr>
          <w:rFonts w:ascii="Sylfaen" w:hAnsi="Sylfaen" w:cs="Times New Roman"/>
          <w:sz w:val="24"/>
          <w:szCs w:val="24"/>
        </w:rPr>
        <w:t>e</w:t>
      </w:r>
      <w:r w:rsidRPr="00EA3832">
        <w:rPr>
          <w:rFonts w:ascii="Sylfaen" w:hAnsi="Sylfaen" w:cs="Times New Roman"/>
          <w:sz w:val="24"/>
          <w:szCs w:val="24"/>
        </w:rPr>
        <w:t xml:space="preserve"> Human Person as Image and Likeness of God », Mary B. </w:t>
      </w:r>
      <w:proofErr w:type="spellStart"/>
      <w:r w:rsidRPr="00EA3832">
        <w:rPr>
          <w:rFonts w:ascii="Sylfaen" w:hAnsi="Sylfaen" w:cs="Times New Roman"/>
          <w:sz w:val="24"/>
          <w:szCs w:val="24"/>
        </w:rPr>
        <w:t>Cunningam</w:t>
      </w:r>
      <w:proofErr w:type="spellEnd"/>
      <w:r w:rsidRPr="00EA3832">
        <w:rPr>
          <w:rFonts w:ascii="Sylfaen" w:hAnsi="Sylfaen" w:cs="Times New Roman"/>
          <w:sz w:val="24"/>
          <w:szCs w:val="24"/>
        </w:rPr>
        <w:t xml:space="preserve">, Elizabet Theokritoff, </w:t>
      </w:r>
      <w:r w:rsidRPr="00EA3832">
        <w:rPr>
          <w:rFonts w:ascii="Sylfaen" w:hAnsi="Sylfaen" w:cs="Times New Roman"/>
          <w:i/>
          <w:iCs/>
          <w:sz w:val="24"/>
          <w:szCs w:val="24"/>
        </w:rPr>
        <w:t>Th</w:t>
      </w:r>
      <w:r>
        <w:rPr>
          <w:rFonts w:ascii="Sylfaen" w:hAnsi="Sylfaen" w:cs="Times New Roman"/>
          <w:i/>
          <w:iCs/>
          <w:sz w:val="24"/>
          <w:szCs w:val="24"/>
        </w:rPr>
        <w:t>e</w:t>
      </w:r>
      <w:r w:rsidRPr="00EA3832">
        <w:rPr>
          <w:rFonts w:ascii="Sylfaen" w:hAnsi="Sylfaen" w:cs="Times New Roman"/>
          <w:i/>
          <w:iCs/>
          <w:sz w:val="24"/>
          <w:szCs w:val="24"/>
        </w:rPr>
        <w:t xml:space="preserve"> Cambridge Companion to Orthodox Christian Theology,</w:t>
      </w:r>
      <w:r w:rsidRPr="00EA3832">
        <w:rPr>
          <w:rFonts w:ascii="Sylfaen" w:hAnsi="Sylfaen" w:cs="Times New Roman"/>
          <w:sz w:val="24"/>
          <w:szCs w:val="24"/>
        </w:rPr>
        <w:t xml:space="preserve"> Cambridge (University Press), 2008, p. 78-92, </w:t>
      </w:r>
      <w:proofErr w:type="spellStart"/>
      <w:r w:rsidRPr="00EA3832">
        <w:rPr>
          <w:rFonts w:ascii="Sylfaen" w:hAnsi="Sylfaen" w:cs="Times New Roman"/>
          <w:sz w:val="24"/>
          <w:szCs w:val="24"/>
        </w:rPr>
        <w:t>spécialement</w:t>
      </w:r>
      <w:proofErr w:type="spellEnd"/>
      <w:r w:rsidRPr="00EA3832">
        <w:rPr>
          <w:rFonts w:ascii="Sylfaen" w:hAnsi="Sylfaen" w:cs="Times New Roman"/>
          <w:sz w:val="24"/>
          <w:szCs w:val="24"/>
        </w:rPr>
        <w:t xml:space="preserve"> “Spiritual Psycho</w:t>
      </w:r>
      <w:r>
        <w:rPr>
          <w:rFonts w:ascii="Sylfaen" w:hAnsi="Sylfaen" w:cs="Times New Roman"/>
          <w:sz w:val="24"/>
          <w:szCs w:val="24"/>
        </w:rPr>
        <w:t>l</w:t>
      </w:r>
      <w:r w:rsidRPr="00EA3832">
        <w:rPr>
          <w:rFonts w:ascii="Sylfaen" w:hAnsi="Sylfaen" w:cs="Times New Roman"/>
          <w:sz w:val="24"/>
          <w:szCs w:val="24"/>
        </w:rPr>
        <w:t>ogy and th</w:t>
      </w:r>
      <w:r>
        <w:rPr>
          <w:rFonts w:ascii="Sylfaen" w:hAnsi="Sylfaen" w:cs="Times New Roman"/>
          <w:sz w:val="24"/>
          <w:szCs w:val="24"/>
        </w:rPr>
        <w:t>e</w:t>
      </w:r>
      <w:r w:rsidRPr="00EA3832">
        <w:rPr>
          <w:rFonts w:ascii="Sylfaen" w:hAnsi="Sylfaen" w:cs="Times New Roman"/>
          <w:sz w:val="24"/>
          <w:szCs w:val="24"/>
        </w:rPr>
        <w:t xml:space="preserve"> Divine Image”, p. 82-84.</w:t>
      </w:r>
    </w:p>
  </w:footnote>
  <w:footnote w:id="24">
    <w:p w14:paraId="6C11074C" w14:textId="77777777" w:rsidR="00E00855" w:rsidRPr="00EA3832" w:rsidRDefault="00E00855" w:rsidP="000D4018">
      <w:pPr>
        <w:pStyle w:val="FootnoteText"/>
        <w:jc w:val="both"/>
        <w:rPr>
          <w:rFonts w:ascii="Sylfaen" w:hAnsi="Sylfaen"/>
          <w:sz w:val="24"/>
          <w:szCs w:val="24"/>
        </w:rPr>
      </w:pPr>
      <w:r w:rsidRPr="00EA3832">
        <w:rPr>
          <w:rStyle w:val="FootnoteReference"/>
          <w:rFonts w:ascii="Sylfaen" w:hAnsi="Sylfaen"/>
          <w:sz w:val="24"/>
          <w:szCs w:val="24"/>
        </w:rPr>
        <w:footnoteRef/>
      </w:r>
      <w:r w:rsidRPr="00EA3832">
        <w:rPr>
          <w:rFonts w:ascii="Sylfaen" w:hAnsi="Sylfaen"/>
          <w:sz w:val="24"/>
          <w:szCs w:val="24"/>
        </w:rPr>
        <w:t xml:space="preserve"> </w:t>
      </w:r>
      <w:r w:rsidRPr="00EA3832">
        <w:rPr>
          <w:rFonts w:ascii="Sylfaen" w:hAnsi="Sylfaen" w:cs="Times New Roman"/>
          <w:sz w:val="24"/>
          <w:szCs w:val="24"/>
        </w:rPr>
        <w:t xml:space="preserve">« Principe de </w:t>
      </w:r>
      <w:proofErr w:type="spellStart"/>
      <w:r w:rsidRPr="00EA3832">
        <w:rPr>
          <w:rFonts w:ascii="Sylfaen" w:hAnsi="Sylfaen" w:cs="Times New Roman"/>
          <w:sz w:val="24"/>
          <w:szCs w:val="24"/>
        </w:rPr>
        <w:t>toutes</w:t>
      </w:r>
      <w:proofErr w:type="spellEnd"/>
      <w:r w:rsidRPr="00EA3832">
        <w:rPr>
          <w:rFonts w:ascii="Sylfaen" w:hAnsi="Sylfaen" w:cs="Times New Roman"/>
          <w:sz w:val="24"/>
          <w:szCs w:val="24"/>
        </w:rPr>
        <w:t xml:space="preserve"> les </w:t>
      </w:r>
      <w:proofErr w:type="gramStart"/>
      <w:r w:rsidRPr="00EA3832">
        <w:rPr>
          <w:rFonts w:ascii="Sylfaen" w:hAnsi="Sylfaen" w:cs="Times New Roman"/>
          <w:sz w:val="24"/>
          <w:szCs w:val="24"/>
        </w:rPr>
        <w:t>existences :</w:t>
      </w:r>
      <w:proofErr w:type="gramEnd"/>
      <w:r w:rsidRPr="00EA3832">
        <w:rPr>
          <w:rFonts w:ascii="Sylfaen" w:hAnsi="Sylfaen" w:cs="Times New Roman"/>
          <w:sz w:val="24"/>
          <w:szCs w:val="24"/>
        </w:rPr>
        <w:t xml:space="preserve"> </w:t>
      </w:r>
      <w:proofErr w:type="gramStart"/>
      <w:r w:rsidRPr="00EA3832">
        <w:rPr>
          <w:rFonts w:ascii="Sylfaen" w:hAnsi="Sylfaen" w:cs="Times New Roman"/>
          <w:sz w:val="24"/>
          <w:szCs w:val="24"/>
        </w:rPr>
        <w:t>Dieu ;</w:t>
      </w:r>
      <w:proofErr w:type="gramEnd"/>
      <w:r w:rsidRPr="00EA3832">
        <w:rPr>
          <w:rFonts w:ascii="Sylfaen" w:hAnsi="Sylfaen" w:cs="Times New Roman"/>
          <w:sz w:val="24"/>
          <w:szCs w:val="24"/>
        </w:rPr>
        <w:t xml:space="preserve"> </w:t>
      </w:r>
      <w:proofErr w:type="spellStart"/>
      <w:r w:rsidRPr="00EA3832">
        <w:rPr>
          <w:rFonts w:ascii="Sylfaen" w:hAnsi="Sylfaen" w:cs="Times New Roman"/>
          <w:sz w:val="24"/>
          <w:szCs w:val="24"/>
        </w:rPr>
        <w:t>principe</w:t>
      </w:r>
      <w:proofErr w:type="spellEnd"/>
      <w:r w:rsidRPr="00EA3832">
        <w:rPr>
          <w:rFonts w:ascii="Sylfaen" w:hAnsi="Sylfaen" w:cs="Times New Roman"/>
          <w:sz w:val="24"/>
          <w:szCs w:val="24"/>
        </w:rPr>
        <w:t xml:space="preserve"> de </w:t>
      </w:r>
      <w:proofErr w:type="spellStart"/>
      <w:r w:rsidRPr="00EA3832">
        <w:rPr>
          <w:rFonts w:ascii="Sylfaen" w:hAnsi="Sylfaen" w:cs="Times New Roman"/>
          <w:sz w:val="24"/>
          <w:szCs w:val="24"/>
        </w:rPr>
        <w:t>tous</w:t>
      </w:r>
      <w:proofErr w:type="spellEnd"/>
      <w:r w:rsidRPr="00EA3832">
        <w:rPr>
          <w:rFonts w:ascii="Sylfaen" w:hAnsi="Sylfaen" w:cs="Times New Roman"/>
          <w:sz w:val="24"/>
          <w:szCs w:val="24"/>
        </w:rPr>
        <w:t xml:space="preserve"> les </w:t>
      </w:r>
      <w:proofErr w:type="spellStart"/>
      <w:proofErr w:type="gramStart"/>
      <w:r w:rsidRPr="00EA3832">
        <w:rPr>
          <w:rFonts w:ascii="Sylfaen" w:hAnsi="Sylfaen" w:cs="Times New Roman"/>
          <w:sz w:val="24"/>
          <w:szCs w:val="24"/>
        </w:rPr>
        <w:t>biens</w:t>
      </w:r>
      <w:proofErr w:type="spellEnd"/>
      <w:r w:rsidRPr="00EA3832">
        <w:rPr>
          <w:rFonts w:ascii="Sylfaen" w:hAnsi="Sylfaen" w:cs="Times New Roman"/>
          <w:sz w:val="24"/>
          <w:szCs w:val="24"/>
        </w:rPr>
        <w:t xml:space="preserve"> :</w:t>
      </w:r>
      <w:proofErr w:type="gramEnd"/>
      <w:r w:rsidRPr="00EA3832">
        <w:rPr>
          <w:rFonts w:ascii="Sylfaen" w:hAnsi="Sylfaen" w:cs="Times New Roman"/>
          <w:sz w:val="24"/>
          <w:szCs w:val="24"/>
        </w:rPr>
        <w:t xml:space="preserve"> </w:t>
      </w:r>
      <w:proofErr w:type="spellStart"/>
      <w:proofErr w:type="gramStart"/>
      <w:r w:rsidRPr="00EA3832">
        <w:rPr>
          <w:rFonts w:ascii="Sylfaen" w:hAnsi="Sylfaen" w:cs="Times New Roman"/>
          <w:sz w:val="24"/>
          <w:szCs w:val="24"/>
        </w:rPr>
        <w:t>l</w:t>
      </w:r>
      <w:r>
        <w:rPr>
          <w:rFonts w:ascii="Sylfaen" w:hAnsi="Sylfaen" w:cs="Times New Roman"/>
          <w:sz w:val="24"/>
          <w:szCs w:val="24"/>
        </w:rPr>
        <w:t>’</w:t>
      </w:r>
      <w:r w:rsidRPr="00EA3832">
        <w:rPr>
          <w:rFonts w:ascii="Sylfaen" w:hAnsi="Sylfaen" w:cs="Times New Roman"/>
          <w:sz w:val="24"/>
          <w:szCs w:val="24"/>
        </w:rPr>
        <w:t>amour</w:t>
      </w:r>
      <w:proofErr w:type="spellEnd"/>
      <w:r w:rsidRPr="00EA3832">
        <w:rPr>
          <w:rFonts w:ascii="Sylfaen" w:hAnsi="Sylfaen" w:cs="Times New Roman"/>
          <w:sz w:val="24"/>
          <w:szCs w:val="24"/>
        </w:rPr>
        <w:t xml:space="preserve"> ;</w:t>
      </w:r>
      <w:proofErr w:type="gramEnd"/>
      <w:r w:rsidRPr="00EA3832">
        <w:rPr>
          <w:rFonts w:ascii="Sylfaen" w:hAnsi="Sylfaen" w:cs="Times New Roman"/>
          <w:sz w:val="24"/>
          <w:szCs w:val="24"/>
        </w:rPr>
        <w:t xml:space="preserve"> </w:t>
      </w:r>
      <w:proofErr w:type="spellStart"/>
      <w:r w:rsidRPr="00EA3832">
        <w:rPr>
          <w:rFonts w:ascii="Sylfaen" w:hAnsi="Sylfaen" w:cs="Times New Roman"/>
          <w:sz w:val="24"/>
          <w:szCs w:val="24"/>
        </w:rPr>
        <w:t>principe</w:t>
      </w:r>
      <w:proofErr w:type="spellEnd"/>
      <w:r w:rsidRPr="00EA3832">
        <w:rPr>
          <w:rFonts w:ascii="Sylfaen" w:hAnsi="Sylfaen" w:cs="Times New Roman"/>
          <w:sz w:val="24"/>
          <w:szCs w:val="24"/>
        </w:rPr>
        <w:t xml:space="preserve"> de </w:t>
      </w:r>
      <w:proofErr w:type="spellStart"/>
      <w:r w:rsidRPr="00EA3832">
        <w:rPr>
          <w:rFonts w:ascii="Sylfaen" w:hAnsi="Sylfaen" w:cs="Times New Roman"/>
          <w:sz w:val="24"/>
          <w:szCs w:val="24"/>
        </w:rPr>
        <w:t>toutes</w:t>
      </w:r>
      <w:proofErr w:type="spellEnd"/>
      <w:r w:rsidRPr="00EA3832">
        <w:rPr>
          <w:rFonts w:ascii="Sylfaen" w:hAnsi="Sylfaen" w:cs="Times New Roman"/>
          <w:sz w:val="24"/>
          <w:szCs w:val="24"/>
        </w:rPr>
        <w:t xml:space="preserve"> les </w:t>
      </w:r>
      <w:proofErr w:type="spellStart"/>
      <w:proofErr w:type="gramStart"/>
      <w:r w:rsidRPr="00EA3832">
        <w:rPr>
          <w:rFonts w:ascii="Sylfaen" w:hAnsi="Sylfaen" w:cs="Times New Roman"/>
          <w:sz w:val="24"/>
          <w:szCs w:val="24"/>
        </w:rPr>
        <w:t>grâces</w:t>
      </w:r>
      <w:proofErr w:type="spellEnd"/>
      <w:r w:rsidRPr="00EA3832">
        <w:rPr>
          <w:rFonts w:ascii="Sylfaen" w:hAnsi="Sylfaen" w:cs="Times New Roman"/>
          <w:sz w:val="24"/>
          <w:szCs w:val="24"/>
        </w:rPr>
        <w:t xml:space="preserve"> :</w:t>
      </w:r>
      <w:proofErr w:type="gramEnd"/>
      <w:r w:rsidRPr="00EA3832">
        <w:rPr>
          <w:rFonts w:ascii="Sylfaen" w:hAnsi="Sylfaen" w:cs="Times New Roman"/>
          <w:sz w:val="24"/>
          <w:szCs w:val="24"/>
        </w:rPr>
        <w:t xml:space="preserve"> la </w:t>
      </w:r>
      <w:proofErr w:type="spellStart"/>
      <w:r w:rsidRPr="00EA3832">
        <w:rPr>
          <w:rFonts w:ascii="Sylfaen" w:hAnsi="Sylfaen" w:cs="Times New Roman"/>
          <w:sz w:val="24"/>
          <w:szCs w:val="24"/>
        </w:rPr>
        <w:t>réflexion</w:t>
      </w:r>
      <w:proofErr w:type="spellEnd"/>
      <w:r w:rsidRPr="00EA3832">
        <w:rPr>
          <w:rFonts w:ascii="Sylfaen" w:hAnsi="Sylfaen" w:cs="Times New Roman"/>
          <w:sz w:val="24"/>
          <w:szCs w:val="24"/>
        </w:rPr>
        <w:t xml:space="preserve"> </w:t>
      </w:r>
      <w:proofErr w:type="gramStart"/>
      <w:r w:rsidRPr="00EA3832">
        <w:rPr>
          <w:rFonts w:ascii="Sylfaen" w:hAnsi="Sylfaen" w:cs="Times New Roman"/>
          <w:sz w:val="24"/>
          <w:szCs w:val="24"/>
        </w:rPr>
        <w:t>» ;</w:t>
      </w:r>
      <w:proofErr w:type="gramEnd"/>
      <w:r w:rsidRPr="00EA3832">
        <w:rPr>
          <w:rFonts w:ascii="Sylfaen" w:hAnsi="Sylfaen" w:cs="Times New Roman"/>
          <w:sz w:val="24"/>
          <w:szCs w:val="24"/>
        </w:rPr>
        <w:t xml:space="preserve"> </w:t>
      </w:r>
      <w:proofErr w:type="spellStart"/>
      <w:r w:rsidRPr="00EA3832">
        <w:rPr>
          <w:rFonts w:ascii="Sylfaen" w:hAnsi="Sylfaen" w:cs="Times New Roman"/>
          <w:sz w:val="24"/>
          <w:szCs w:val="24"/>
        </w:rPr>
        <w:t>Step</w:t>
      </w:r>
      <w:r w:rsidRPr="00EA3832">
        <w:rPr>
          <w:rFonts w:ascii="Times New Roman" w:hAnsi="Times New Roman" w:cs="Times New Roman"/>
          <w:sz w:val="24"/>
          <w:szCs w:val="24"/>
        </w:rPr>
        <w:t>ʿ</w:t>
      </w:r>
      <w:r w:rsidRPr="00EA3832">
        <w:rPr>
          <w:rFonts w:ascii="Sylfaen" w:hAnsi="Sylfaen" w:cs="Times New Roman"/>
          <w:sz w:val="24"/>
          <w:szCs w:val="24"/>
        </w:rPr>
        <w:t>anos</w:t>
      </w:r>
      <w:proofErr w:type="spellEnd"/>
      <w:r w:rsidRPr="00EA3832">
        <w:rPr>
          <w:rFonts w:ascii="Sylfaen" w:hAnsi="Sylfaen" w:cs="Times New Roman"/>
          <w:sz w:val="24"/>
          <w:szCs w:val="24"/>
        </w:rPr>
        <w:t xml:space="preserve"> </w:t>
      </w:r>
      <w:proofErr w:type="spellStart"/>
      <w:r w:rsidRPr="00EA3832">
        <w:rPr>
          <w:rFonts w:ascii="Sylfaen" w:hAnsi="Sylfaen" w:cs="Times New Roman"/>
          <w:smallCaps/>
          <w:sz w:val="24"/>
          <w:szCs w:val="24"/>
        </w:rPr>
        <w:t>ŌrbĒlean</w:t>
      </w:r>
      <w:proofErr w:type="spellEnd"/>
      <w:r w:rsidRPr="00EA3832">
        <w:rPr>
          <w:rFonts w:ascii="Sylfaen" w:hAnsi="Sylfaen" w:cs="Times New Roman"/>
          <w:smallCaps/>
          <w:sz w:val="24"/>
          <w:szCs w:val="24"/>
        </w:rPr>
        <w:t xml:space="preserve">, </w:t>
      </w:r>
      <w:r w:rsidRPr="00EA3832">
        <w:rPr>
          <w:rFonts w:ascii="Sylfaen" w:hAnsi="Sylfaen" w:cs="Times New Roman"/>
          <w:i/>
          <w:iCs/>
          <w:sz w:val="24"/>
          <w:szCs w:val="24"/>
        </w:rPr>
        <w:t xml:space="preserve">Histoire de la province de </w:t>
      </w:r>
      <w:proofErr w:type="spellStart"/>
      <w:r w:rsidRPr="00EA3832">
        <w:rPr>
          <w:rFonts w:ascii="Sylfaen" w:hAnsi="Sylfaen" w:cs="Times New Roman"/>
          <w:i/>
          <w:iCs/>
          <w:sz w:val="24"/>
          <w:szCs w:val="24"/>
        </w:rPr>
        <w:t>Sisakan</w:t>
      </w:r>
      <w:proofErr w:type="spellEnd"/>
      <w:r w:rsidRPr="00EA3832">
        <w:rPr>
          <w:rFonts w:ascii="Sylfaen" w:hAnsi="Sylfaen" w:cs="Times New Roman"/>
          <w:i/>
          <w:iCs/>
          <w:sz w:val="24"/>
          <w:szCs w:val="24"/>
        </w:rPr>
        <w:t>,</w:t>
      </w:r>
      <w:r w:rsidRPr="00EA3832">
        <w:rPr>
          <w:rFonts w:ascii="Sylfaen" w:hAnsi="Sylfaen" w:cs="Times New Roman"/>
          <w:sz w:val="24"/>
          <w:szCs w:val="24"/>
        </w:rPr>
        <w:t xml:space="preserve"> Tiflis, 1910, p. 5 [</w:t>
      </w:r>
      <w:proofErr w:type="spellStart"/>
      <w:r w:rsidRPr="00EA3832">
        <w:rPr>
          <w:rFonts w:ascii="Sylfaen" w:hAnsi="Sylfaen" w:cs="Times New Roman"/>
          <w:sz w:val="24"/>
          <w:szCs w:val="24"/>
        </w:rPr>
        <w:t>en</w:t>
      </w:r>
      <w:proofErr w:type="spellEnd"/>
      <w:r w:rsidRPr="00EA3832">
        <w:rPr>
          <w:rFonts w:ascii="Sylfaen" w:hAnsi="Sylfaen" w:cs="Times New Roman"/>
          <w:sz w:val="24"/>
          <w:szCs w:val="24"/>
        </w:rPr>
        <w:t xml:space="preserve"> </w:t>
      </w:r>
      <w:proofErr w:type="spellStart"/>
      <w:r w:rsidRPr="00EA3832">
        <w:rPr>
          <w:rFonts w:ascii="Sylfaen" w:hAnsi="Sylfaen" w:cs="Times New Roman"/>
          <w:sz w:val="24"/>
          <w:szCs w:val="24"/>
        </w:rPr>
        <w:t>arménien</w:t>
      </w:r>
      <w:proofErr w:type="spellEnd"/>
      <w:r w:rsidRPr="00EA3832">
        <w:rPr>
          <w:rFonts w:ascii="Sylfaen" w:hAnsi="Sylfaen" w:cs="Times New Roman"/>
          <w:sz w:val="24"/>
          <w:szCs w:val="24"/>
        </w:rPr>
        <w:t>].</w:t>
      </w:r>
    </w:p>
  </w:footnote>
  <w:footnote w:id="25">
    <w:p w14:paraId="6451DBA1" w14:textId="77777777" w:rsidR="00E00855" w:rsidRPr="00B64BA2" w:rsidRDefault="00E00855" w:rsidP="000C1005">
      <w:pPr>
        <w:pStyle w:val="FootnoteText"/>
        <w:jc w:val="both"/>
        <w:rPr>
          <w:rFonts w:ascii="Sylfaen" w:hAnsi="Sylfaen"/>
          <w:sz w:val="24"/>
          <w:szCs w:val="24"/>
        </w:rPr>
      </w:pPr>
      <w:r w:rsidRPr="00B64BA2">
        <w:rPr>
          <w:rStyle w:val="FootnoteReference"/>
          <w:rFonts w:ascii="Sylfaen" w:hAnsi="Sylfaen"/>
          <w:sz w:val="24"/>
          <w:szCs w:val="24"/>
        </w:rPr>
        <w:footnoteRef/>
      </w:r>
      <w:r w:rsidRPr="00B64BA2">
        <w:rPr>
          <w:rFonts w:ascii="Sylfaen" w:hAnsi="Sylfaen"/>
          <w:sz w:val="24"/>
          <w:szCs w:val="24"/>
        </w:rPr>
        <w:t xml:space="preserve"> </w:t>
      </w:r>
      <w:proofErr w:type="spellStart"/>
      <w:r w:rsidRPr="00B64BA2">
        <w:rPr>
          <w:rFonts w:ascii="Sylfaen" w:hAnsi="Sylfaen" w:cs="Times New Roman"/>
          <w:sz w:val="24"/>
          <w:szCs w:val="24"/>
        </w:rPr>
        <w:t>Renonçant</w:t>
      </w:r>
      <w:proofErr w:type="spellEnd"/>
      <w:r w:rsidRPr="00B64BA2">
        <w:rPr>
          <w:rFonts w:ascii="Sylfaen" w:hAnsi="Sylfaen" w:cs="Times New Roman"/>
          <w:sz w:val="24"/>
          <w:szCs w:val="24"/>
        </w:rPr>
        <w:t xml:space="preserve"> à </w:t>
      </w:r>
      <w:proofErr w:type="spellStart"/>
      <w:r w:rsidRPr="00B64BA2">
        <w:rPr>
          <w:rFonts w:ascii="Sylfaen" w:hAnsi="Sylfaen" w:cs="Times New Roman"/>
          <w:sz w:val="24"/>
          <w:szCs w:val="24"/>
        </w:rPr>
        <w:t>sa</w:t>
      </w:r>
      <w:proofErr w:type="spellEnd"/>
      <w:r w:rsidRPr="00B64BA2">
        <w:rPr>
          <w:rFonts w:ascii="Sylfaen" w:hAnsi="Sylfaen" w:cs="Times New Roman"/>
          <w:sz w:val="24"/>
          <w:szCs w:val="24"/>
        </w:rPr>
        <w:t xml:space="preserve"> </w:t>
      </w:r>
      <w:proofErr w:type="spellStart"/>
      <w:r w:rsidRPr="00B64BA2">
        <w:rPr>
          <w:rFonts w:ascii="Sylfaen" w:hAnsi="Sylfaen" w:cs="Times New Roman"/>
          <w:sz w:val="24"/>
          <w:szCs w:val="24"/>
        </w:rPr>
        <w:t>fonction</w:t>
      </w:r>
      <w:proofErr w:type="spellEnd"/>
      <w:r w:rsidRPr="00B64BA2">
        <w:rPr>
          <w:rFonts w:ascii="Sylfaen" w:hAnsi="Sylfaen" w:cs="Times New Roman"/>
          <w:sz w:val="24"/>
          <w:szCs w:val="24"/>
        </w:rPr>
        <w:t xml:space="preserve"> </w:t>
      </w:r>
      <w:proofErr w:type="spellStart"/>
      <w:r w:rsidRPr="00B64BA2">
        <w:rPr>
          <w:rFonts w:ascii="Sylfaen" w:hAnsi="Sylfaen" w:cs="Times New Roman"/>
          <w:sz w:val="24"/>
          <w:szCs w:val="24"/>
        </w:rPr>
        <w:t>modératrice</w:t>
      </w:r>
      <w:proofErr w:type="spellEnd"/>
      <w:r w:rsidRPr="00B64BA2">
        <w:rPr>
          <w:rFonts w:ascii="Sylfaen" w:hAnsi="Sylfaen" w:cs="Times New Roman"/>
          <w:sz w:val="24"/>
          <w:szCs w:val="24"/>
        </w:rPr>
        <w:t xml:space="preserve">, le </w:t>
      </w:r>
      <w:proofErr w:type="spellStart"/>
      <w:r w:rsidRPr="00B64BA2">
        <w:rPr>
          <w:rFonts w:ascii="Sylfaen" w:hAnsi="Sylfaen" w:cs="Times New Roman"/>
          <w:sz w:val="24"/>
          <w:szCs w:val="24"/>
        </w:rPr>
        <w:t>raisonnable</w:t>
      </w:r>
      <w:proofErr w:type="spellEnd"/>
      <w:r w:rsidRPr="00B64BA2">
        <w:rPr>
          <w:rFonts w:ascii="Sylfaen" w:hAnsi="Sylfaen" w:cs="Times New Roman"/>
          <w:sz w:val="24"/>
          <w:szCs w:val="24"/>
        </w:rPr>
        <w:t xml:space="preserve"> ne </w:t>
      </w:r>
      <w:proofErr w:type="spellStart"/>
      <w:r w:rsidRPr="00B64BA2">
        <w:rPr>
          <w:rFonts w:ascii="Sylfaen" w:hAnsi="Sylfaen" w:cs="Times New Roman"/>
          <w:sz w:val="24"/>
          <w:szCs w:val="24"/>
        </w:rPr>
        <w:t>sert</w:t>
      </w:r>
      <w:proofErr w:type="spellEnd"/>
      <w:r w:rsidRPr="00B64BA2">
        <w:rPr>
          <w:rFonts w:ascii="Sylfaen" w:hAnsi="Sylfaen" w:cs="Times New Roman"/>
          <w:sz w:val="24"/>
          <w:szCs w:val="24"/>
        </w:rPr>
        <w:t xml:space="preserve"> plus </w:t>
      </w:r>
      <w:proofErr w:type="spellStart"/>
      <w:r w:rsidRPr="00B64BA2">
        <w:rPr>
          <w:rFonts w:ascii="Sylfaen" w:hAnsi="Sylfaen" w:cs="Times New Roman"/>
          <w:sz w:val="24"/>
          <w:szCs w:val="24"/>
        </w:rPr>
        <w:t>désormais</w:t>
      </w:r>
      <w:proofErr w:type="spellEnd"/>
      <w:r w:rsidRPr="00B64BA2">
        <w:rPr>
          <w:rFonts w:ascii="Sylfaen" w:hAnsi="Sylfaen" w:cs="Times New Roman"/>
          <w:sz w:val="24"/>
          <w:szCs w:val="24"/>
        </w:rPr>
        <w:t xml:space="preserve"> </w:t>
      </w:r>
      <w:proofErr w:type="spellStart"/>
      <w:r w:rsidRPr="00B64BA2">
        <w:rPr>
          <w:rFonts w:ascii="Sylfaen" w:hAnsi="Sylfaen" w:cs="Times New Roman"/>
          <w:sz w:val="24"/>
          <w:szCs w:val="24"/>
        </w:rPr>
        <w:t>qu’à</w:t>
      </w:r>
      <w:proofErr w:type="spellEnd"/>
      <w:r w:rsidRPr="00B64BA2">
        <w:rPr>
          <w:rFonts w:ascii="Sylfaen" w:hAnsi="Sylfaen" w:cs="Times New Roman"/>
          <w:sz w:val="24"/>
          <w:szCs w:val="24"/>
        </w:rPr>
        <w:t xml:space="preserve"> encou</w:t>
      </w:r>
      <w:r w:rsidRPr="00B64BA2">
        <w:rPr>
          <w:rFonts w:ascii="Sylfaen" w:hAnsi="Sylfaen" w:cs="Times New Roman"/>
          <w:sz w:val="24"/>
          <w:szCs w:val="24"/>
        </w:rPr>
        <w:softHyphen/>
        <w:t xml:space="preserve">rager les </w:t>
      </w:r>
      <w:proofErr w:type="spellStart"/>
      <w:r w:rsidRPr="00B64BA2">
        <w:rPr>
          <w:rFonts w:ascii="Sylfaen" w:hAnsi="Sylfaen" w:cs="Times New Roman"/>
          <w:sz w:val="24"/>
          <w:szCs w:val="24"/>
        </w:rPr>
        <w:t>mauvais</w:t>
      </w:r>
      <w:proofErr w:type="spellEnd"/>
      <w:r w:rsidRPr="00B64BA2">
        <w:rPr>
          <w:rFonts w:ascii="Sylfaen" w:hAnsi="Sylfaen" w:cs="Times New Roman"/>
          <w:sz w:val="24"/>
          <w:szCs w:val="24"/>
        </w:rPr>
        <w:t xml:space="preserve"> </w:t>
      </w:r>
      <w:proofErr w:type="spellStart"/>
      <w:r w:rsidRPr="00B64BA2">
        <w:rPr>
          <w:rFonts w:ascii="Sylfaen" w:hAnsi="Sylfaen" w:cs="Times New Roman"/>
          <w:sz w:val="24"/>
          <w:szCs w:val="24"/>
        </w:rPr>
        <w:t>desseins</w:t>
      </w:r>
      <w:proofErr w:type="spellEnd"/>
      <w:r w:rsidRPr="00B64BA2">
        <w:rPr>
          <w:rFonts w:ascii="Sylfaen" w:hAnsi="Sylfaen" w:cs="Times New Roman"/>
          <w:sz w:val="24"/>
          <w:szCs w:val="24"/>
        </w:rPr>
        <w:t xml:space="preserve"> de </w:t>
      </w:r>
      <w:proofErr w:type="spellStart"/>
      <w:r w:rsidRPr="00B64BA2">
        <w:rPr>
          <w:rFonts w:ascii="Sylfaen" w:hAnsi="Sylfaen" w:cs="Times New Roman"/>
          <w:sz w:val="24"/>
          <w:szCs w:val="24"/>
        </w:rPr>
        <w:t>l</w:t>
      </w:r>
      <w:r>
        <w:rPr>
          <w:rFonts w:ascii="Sylfaen" w:hAnsi="Sylfaen" w:cs="Times New Roman"/>
          <w:sz w:val="24"/>
          <w:szCs w:val="24"/>
        </w:rPr>
        <w:t>’</w:t>
      </w:r>
      <w:r w:rsidRPr="00B64BA2">
        <w:rPr>
          <w:rFonts w:ascii="Sylfaen" w:hAnsi="Sylfaen" w:cs="Times New Roman"/>
          <w:sz w:val="24"/>
          <w:szCs w:val="24"/>
        </w:rPr>
        <w:t>irascible</w:t>
      </w:r>
      <w:proofErr w:type="spellEnd"/>
      <w:r w:rsidRPr="00B64BA2">
        <w:rPr>
          <w:rFonts w:ascii="Sylfaen" w:hAnsi="Sylfaen" w:cs="Times New Roman"/>
          <w:sz w:val="24"/>
          <w:szCs w:val="24"/>
        </w:rPr>
        <w:t xml:space="preserve"> et du concupiscible.</w:t>
      </w:r>
    </w:p>
  </w:footnote>
  <w:footnote w:id="26">
    <w:p w14:paraId="3363946B" w14:textId="77777777" w:rsidR="00E00855" w:rsidRPr="00D54B7A" w:rsidRDefault="00E00855" w:rsidP="000C1005">
      <w:pPr>
        <w:pStyle w:val="FootnoteText"/>
        <w:jc w:val="both"/>
        <w:rPr>
          <w:rFonts w:ascii="Sylfaen" w:hAnsi="Sylfaen" w:cs="Times New Roman"/>
          <w:sz w:val="24"/>
          <w:szCs w:val="24"/>
        </w:rPr>
      </w:pPr>
      <w:r w:rsidRPr="00D54B7A">
        <w:rPr>
          <w:rStyle w:val="FootnoteReference"/>
          <w:rFonts w:ascii="Sylfaen" w:hAnsi="Sylfaen"/>
          <w:sz w:val="24"/>
          <w:szCs w:val="24"/>
        </w:rPr>
        <w:footnoteRef/>
      </w:r>
      <w:r w:rsidRPr="00D54B7A">
        <w:rPr>
          <w:rFonts w:ascii="Sylfaen" w:hAnsi="Sylfaen"/>
          <w:sz w:val="24"/>
          <w:szCs w:val="24"/>
        </w:rPr>
        <w:t xml:space="preserve"> </w:t>
      </w:r>
      <w:proofErr w:type="spellStart"/>
      <w:r w:rsidRPr="00D54B7A">
        <w:rPr>
          <w:rFonts w:ascii="Sylfaen" w:hAnsi="Sylfaen" w:cs="Times New Roman"/>
          <w:sz w:val="24"/>
          <w:szCs w:val="24"/>
        </w:rPr>
        <w:t>Mgr</w:t>
      </w:r>
      <w:proofErr w:type="spellEnd"/>
      <w:r w:rsidRPr="00D54B7A">
        <w:rPr>
          <w:rFonts w:ascii="Sylfaen" w:hAnsi="Sylfaen" w:cs="Times New Roman"/>
          <w:sz w:val="24"/>
          <w:szCs w:val="24"/>
        </w:rPr>
        <w:t xml:space="preserve"> Zareh </w:t>
      </w:r>
      <w:proofErr w:type="spellStart"/>
      <w:r w:rsidRPr="00D54B7A">
        <w:rPr>
          <w:rFonts w:ascii="Sylfaen" w:hAnsi="Sylfaen" w:cs="Times New Roman"/>
          <w:smallCaps/>
          <w:sz w:val="24"/>
          <w:szCs w:val="24"/>
        </w:rPr>
        <w:t>aznaworean</w:t>
      </w:r>
      <w:proofErr w:type="spellEnd"/>
      <w:r w:rsidRPr="00D54B7A">
        <w:rPr>
          <w:rFonts w:ascii="Sylfaen" w:hAnsi="Sylfaen" w:cs="Times New Roman"/>
          <w:smallCaps/>
          <w:sz w:val="24"/>
          <w:szCs w:val="24"/>
        </w:rPr>
        <w:t xml:space="preserve">, </w:t>
      </w:r>
      <w:r w:rsidRPr="00D54B7A">
        <w:rPr>
          <w:rFonts w:ascii="Sylfaen" w:hAnsi="Sylfaen" w:cs="Times New Roman"/>
          <w:sz w:val="24"/>
          <w:szCs w:val="24"/>
        </w:rPr>
        <w:t xml:space="preserve">Mon livre de </w:t>
      </w:r>
      <w:proofErr w:type="spellStart"/>
      <w:r w:rsidRPr="00D54B7A">
        <w:rPr>
          <w:rFonts w:ascii="Sylfaen" w:hAnsi="Sylfaen" w:cs="Times New Roman"/>
          <w:sz w:val="24"/>
          <w:szCs w:val="24"/>
        </w:rPr>
        <w:t>prière</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Antélias</w:t>
      </w:r>
      <w:proofErr w:type="spellEnd"/>
      <w:r w:rsidRPr="00D54B7A">
        <w:rPr>
          <w:rFonts w:ascii="Sylfaen" w:hAnsi="Sylfaen" w:cs="Times New Roman"/>
          <w:sz w:val="24"/>
          <w:szCs w:val="24"/>
        </w:rPr>
        <w:t>, 2007 (10</w:t>
      </w:r>
      <w:r w:rsidRPr="00D54B7A">
        <w:rPr>
          <w:rFonts w:ascii="Sylfaen" w:hAnsi="Sylfaen" w:cs="Times New Roman"/>
          <w:sz w:val="24"/>
          <w:szCs w:val="24"/>
          <w:vertAlign w:val="superscript"/>
        </w:rPr>
        <w:t>ème</w:t>
      </w:r>
      <w:r w:rsidRPr="00D54B7A">
        <w:rPr>
          <w:rFonts w:ascii="Sylfaen" w:hAnsi="Sylfaen" w:cs="Times New Roman"/>
          <w:sz w:val="24"/>
          <w:szCs w:val="24"/>
        </w:rPr>
        <w:t xml:space="preserve"> tirage), p. 7-10 [</w:t>
      </w:r>
      <w:proofErr w:type="spellStart"/>
      <w:r w:rsidRPr="00D54B7A">
        <w:rPr>
          <w:rFonts w:ascii="Sylfaen" w:hAnsi="Sylfaen" w:cs="Times New Roman"/>
          <w:sz w:val="24"/>
          <w:szCs w:val="24"/>
        </w:rPr>
        <w:t>en</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arménien</w:t>
      </w:r>
      <w:proofErr w:type="spellEnd"/>
      <w:r w:rsidRPr="00D54B7A">
        <w:rPr>
          <w:rFonts w:ascii="Sylfaen" w:hAnsi="Sylfaen" w:cs="Times New Roman"/>
          <w:sz w:val="24"/>
          <w:szCs w:val="24"/>
        </w:rPr>
        <w:t>].</w:t>
      </w:r>
    </w:p>
  </w:footnote>
  <w:footnote w:id="27">
    <w:p w14:paraId="0E419A0D" w14:textId="77777777" w:rsidR="00E00855" w:rsidRPr="00D54B7A" w:rsidRDefault="00E00855" w:rsidP="000C1005">
      <w:pPr>
        <w:pStyle w:val="FootnoteText"/>
        <w:jc w:val="both"/>
        <w:rPr>
          <w:rFonts w:ascii="Sylfaen" w:hAnsi="Sylfaen" w:cs="Times New Roman"/>
          <w:sz w:val="24"/>
          <w:szCs w:val="24"/>
        </w:rPr>
      </w:pPr>
      <w:r w:rsidRPr="00D54B7A">
        <w:rPr>
          <w:rStyle w:val="FootnoteReference"/>
          <w:rFonts w:ascii="Sylfaen" w:hAnsi="Sylfaen"/>
          <w:sz w:val="24"/>
          <w:szCs w:val="24"/>
        </w:rPr>
        <w:footnoteRef/>
      </w:r>
      <w:r w:rsidRPr="00D54B7A">
        <w:rPr>
          <w:rFonts w:ascii="Sylfaen" w:hAnsi="Sylfaen"/>
          <w:sz w:val="24"/>
          <w:szCs w:val="24"/>
        </w:rPr>
        <w:t xml:space="preserve"> </w:t>
      </w:r>
      <w:r w:rsidRPr="00D54B7A">
        <w:rPr>
          <w:rFonts w:ascii="Sylfaen" w:hAnsi="Sylfaen" w:cs="Times New Roman"/>
          <w:sz w:val="24"/>
          <w:szCs w:val="24"/>
        </w:rPr>
        <w:t xml:space="preserve">Un </w:t>
      </w:r>
      <w:proofErr w:type="spellStart"/>
      <w:r w:rsidRPr="00D54B7A">
        <w:rPr>
          <w:rFonts w:ascii="Sylfaen" w:hAnsi="Sylfaen" w:cs="Times New Roman"/>
          <w:sz w:val="24"/>
          <w:szCs w:val="24"/>
        </w:rPr>
        <w:t>cantique</w:t>
      </w:r>
      <w:proofErr w:type="spellEnd"/>
      <w:r w:rsidRPr="00D54B7A">
        <w:rPr>
          <w:rFonts w:ascii="Sylfaen" w:hAnsi="Sylfaen" w:cs="Times New Roman"/>
          <w:sz w:val="24"/>
          <w:szCs w:val="24"/>
        </w:rPr>
        <w:t xml:space="preserve"> afro-</w:t>
      </w:r>
      <w:proofErr w:type="spellStart"/>
      <w:r w:rsidRPr="00D54B7A">
        <w:rPr>
          <w:rFonts w:ascii="Sylfaen" w:hAnsi="Sylfaen" w:cs="Times New Roman"/>
          <w:sz w:val="24"/>
          <w:szCs w:val="24"/>
        </w:rPr>
        <w:t>américain</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s’adresse</w:t>
      </w:r>
      <w:proofErr w:type="spellEnd"/>
      <w:r w:rsidRPr="00D54B7A">
        <w:rPr>
          <w:rFonts w:ascii="Sylfaen" w:hAnsi="Sylfaen" w:cs="Times New Roman"/>
          <w:sz w:val="24"/>
          <w:szCs w:val="24"/>
        </w:rPr>
        <w:t xml:space="preserve">, à </w:t>
      </w:r>
      <w:proofErr w:type="gramStart"/>
      <w:r w:rsidRPr="00D54B7A">
        <w:rPr>
          <w:rFonts w:ascii="Sylfaen" w:hAnsi="Sylfaen" w:cs="Times New Roman"/>
          <w:sz w:val="24"/>
          <w:szCs w:val="24"/>
        </w:rPr>
        <w:t>Dieu :</w:t>
      </w:r>
      <w:proofErr w:type="gramEnd"/>
      <w:r w:rsidRPr="00D54B7A">
        <w:rPr>
          <w:rFonts w:ascii="Sylfaen" w:hAnsi="Sylfaen" w:cs="Times New Roman"/>
          <w:sz w:val="24"/>
          <w:szCs w:val="24"/>
        </w:rPr>
        <w:t xml:space="preserve"> « Dirige </w:t>
      </w:r>
      <w:proofErr w:type="spellStart"/>
      <w:r w:rsidRPr="00D54B7A">
        <w:rPr>
          <w:rFonts w:ascii="Sylfaen" w:hAnsi="Sylfaen" w:cs="Times New Roman"/>
          <w:sz w:val="24"/>
          <w:szCs w:val="24"/>
        </w:rPr>
        <w:t>mes</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pieds</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prends</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mes</w:t>
      </w:r>
      <w:proofErr w:type="spellEnd"/>
      <w:r w:rsidRPr="00D54B7A">
        <w:rPr>
          <w:rFonts w:ascii="Sylfaen" w:hAnsi="Sylfaen" w:cs="Times New Roman"/>
          <w:sz w:val="24"/>
          <w:szCs w:val="24"/>
        </w:rPr>
        <w:t xml:space="preserve"> mains, sonde </w:t>
      </w:r>
      <w:proofErr w:type="spellStart"/>
      <w:r w:rsidRPr="00D54B7A">
        <w:rPr>
          <w:rFonts w:ascii="Sylfaen" w:hAnsi="Sylfaen" w:cs="Times New Roman"/>
          <w:sz w:val="24"/>
          <w:szCs w:val="24"/>
        </w:rPr>
        <w:t>mon</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cœur</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tiens-toi</w:t>
      </w:r>
      <w:proofErr w:type="spellEnd"/>
      <w:r w:rsidRPr="00D54B7A">
        <w:rPr>
          <w:rFonts w:ascii="Sylfaen" w:hAnsi="Sylfaen" w:cs="Times New Roman"/>
          <w:sz w:val="24"/>
          <w:szCs w:val="24"/>
        </w:rPr>
        <w:t xml:space="preserve"> à </w:t>
      </w:r>
      <w:proofErr w:type="spellStart"/>
      <w:r w:rsidRPr="00D54B7A">
        <w:rPr>
          <w:rFonts w:ascii="Sylfaen" w:hAnsi="Sylfaen" w:cs="Times New Roman"/>
          <w:sz w:val="24"/>
          <w:szCs w:val="24"/>
        </w:rPr>
        <w:t>mon</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côté</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tandis</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que</w:t>
      </w:r>
      <w:proofErr w:type="spellEnd"/>
      <w:r w:rsidRPr="00D54B7A">
        <w:rPr>
          <w:rFonts w:ascii="Sylfaen" w:hAnsi="Sylfaen" w:cs="Times New Roman"/>
          <w:sz w:val="24"/>
          <w:szCs w:val="24"/>
        </w:rPr>
        <w:t xml:space="preserve"> je </w:t>
      </w:r>
      <w:proofErr w:type="spellStart"/>
      <w:r w:rsidRPr="00D54B7A">
        <w:rPr>
          <w:rFonts w:ascii="Sylfaen" w:hAnsi="Sylfaen" w:cs="Times New Roman"/>
          <w:sz w:val="24"/>
          <w:szCs w:val="24"/>
        </w:rPr>
        <w:t>cours</w:t>
      </w:r>
      <w:proofErr w:type="spellEnd"/>
      <w:r w:rsidRPr="00D54B7A">
        <w:rPr>
          <w:rFonts w:ascii="Sylfaen" w:hAnsi="Sylfaen" w:cs="Times New Roman"/>
          <w:sz w:val="24"/>
          <w:szCs w:val="24"/>
        </w:rPr>
        <w:t xml:space="preserve"> </w:t>
      </w:r>
      <w:proofErr w:type="spellStart"/>
      <w:r w:rsidRPr="00D54B7A">
        <w:rPr>
          <w:rFonts w:ascii="Sylfaen" w:hAnsi="Sylfaen" w:cs="Times New Roman"/>
          <w:sz w:val="24"/>
          <w:szCs w:val="24"/>
        </w:rPr>
        <w:t>l’épreuve</w:t>
      </w:r>
      <w:proofErr w:type="spellEnd"/>
      <w:r w:rsidRPr="00D54B7A">
        <w:rPr>
          <w:rFonts w:ascii="Sylfaen" w:hAnsi="Sylfaen" w:cs="Times New Roman"/>
          <w:sz w:val="24"/>
          <w:szCs w:val="24"/>
        </w:rPr>
        <w:t xml:space="preserve"> de ma </w:t>
      </w:r>
      <w:proofErr w:type="gramStart"/>
      <w:r w:rsidRPr="00D54B7A">
        <w:rPr>
          <w:rFonts w:ascii="Sylfaen" w:hAnsi="Sylfaen" w:cs="Times New Roman"/>
          <w:sz w:val="24"/>
          <w:szCs w:val="24"/>
        </w:rPr>
        <w:t>vie</w:t>
      </w:r>
      <w:proofErr w:type="gramEnd"/>
      <w:r w:rsidRPr="00D54B7A">
        <w:rPr>
          <w:rFonts w:ascii="Sylfaen" w:hAnsi="Sylfaen" w:cs="Times New Roman"/>
          <w:sz w:val="24"/>
          <w:szCs w:val="24"/>
        </w:rPr>
        <w:t xml:space="preserve">, car je </w:t>
      </w:r>
      <w:proofErr w:type="spellStart"/>
      <w:r w:rsidRPr="00D54B7A">
        <w:rPr>
          <w:rFonts w:ascii="Sylfaen" w:hAnsi="Sylfaen" w:cs="Times New Roman"/>
          <w:sz w:val="24"/>
          <w:szCs w:val="24"/>
        </w:rPr>
        <w:t>n’ai</w:t>
      </w:r>
      <w:proofErr w:type="spellEnd"/>
      <w:r w:rsidRPr="00D54B7A">
        <w:rPr>
          <w:rFonts w:ascii="Sylfaen" w:hAnsi="Sylfaen" w:cs="Times New Roman"/>
          <w:sz w:val="24"/>
          <w:szCs w:val="24"/>
        </w:rPr>
        <w:t xml:space="preserve"> pas </w:t>
      </w:r>
      <w:proofErr w:type="spellStart"/>
      <w:r w:rsidRPr="00D54B7A">
        <w:rPr>
          <w:rFonts w:ascii="Sylfaen" w:hAnsi="Sylfaen" w:cs="Times New Roman"/>
          <w:sz w:val="24"/>
          <w:szCs w:val="24"/>
        </w:rPr>
        <w:t>envie</w:t>
      </w:r>
      <w:proofErr w:type="spellEnd"/>
      <w:r w:rsidRPr="00D54B7A">
        <w:rPr>
          <w:rFonts w:ascii="Sylfaen" w:hAnsi="Sylfaen" w:cs="Times New Roman"/>
          <w:sz w:val="24"/>
          <w:szCs w:val="24"/>
        </w:rPr>
        <w:t xml:space="preserve"> de la </w:t>
      </w:r>
      <w:proofErr w:type="spellStart"/>
      <w:r w:rsidRPr="00D54B7A">
        <w:rPr>
          <w:rFonts w:ascii="Sylfaen" w:hAnsi="Sylfaen" w:cs="Times New Roman"/>
          <w:sz w:val="24"/>
          <w:szCs w:val="24"/>
        </w:rPr>
        <w:t>courir</w:t>
      </w:r>
      <w:proofErr w:type="spellEnd"/>
      <w:r w:rsidRPr="00D54B7A">
        <w:rPr>
          <w:rFonts w:ascii="Sylfaen" w:hAnsi="Sylfaen" w:cs="Times New Roman"/>
          <w:sz w:val="24"/>
          <w:szCs w:val="24"/>
        </w:rPr>
        <w:t xml:space="preserve"> pour rien ».</w:t>
      </w:r>
    </w:p>
  </w:footnote>
  <w:footnote w:id="28">
    <w:p w14:paraId="05BF9BA6" w14:textId="77777777" w:rsidR="00E00855" w:rsidRPr="00B7405F" w:rsidRDefault="00E00855" w:rsidP="000C1005">
      <w:pPr>
        <w:pStyle w:val="FootnoteText"/>
        <w:jc w:val="both"/>
        <w:rPr>
          <w:rFonts w:ascii="Sylfaen" w:hAnsi="Sylfaen" w:cs="Times New Roman"/>
          <w:sz w:val="24"/>
          <w:szCs w:val="24"/>
        </w:rPr>
      </w:pPr>
      <w:r w:rsidRPr="00B7405F">
        <w:rPr>
          <w:rStyle w:val="FootnoteReference"/>
          <w:rFonts w:ascii="Sylfaen" w:hAnsi="Sylfaen"/>
          <w:sz w:val="24"/>
          <w:szCs w:val="24"/>
        </w:rPr>
        <w:footnoteRef/>
      </w:r>
      <w:r w:rsidRPr="00B7405F">
        <w:rPr>
          <w:rFonts w:ascii="Sylfaen" w:hAnsi="Sylfaen"/>
          <w:sz w:val="24"/>
          <w:szCs w:val="24"/>
        </w:rPr>
        <w:t xml:space="preserve"> </w:t>
      </w:r>
      <w:r w:rsidRPr="00B7405F">
        <w:rPr>
          <w:rFonts w:ascii="Sylfaen" w:hAnsi="Sylfaen" w:cs="Times New Roman"/>
          <w:sz w:val="24"/>
          <w:szCs w:val="24"/>
        </w:rPr>
        <w:t xml:space="preserve">Le </w:t>
      </w:r>
      <w:proofErr w:type="spellStart"/>
      <w:r w:rsidRPr="00B7405F">
        <w:rPr>
          <w:rFonts w:ascii="Sylfaen" w:hAnsi="Sylfaen" w:cs="Times New Roman"/>
          <w:sz w:val="24"/>
          <w:szCs w:val="24"/>
        </w:rPr>
        <w:t>même</w:t>
      </w:r>
      <w:proofErr w:type="spellEnd"/>
      <w:r w:rsidRPr="00B7405F">
        <w:rPr>
          <w:rFonts w:ascii="Sylfaen" w:hAnsi="Sylfaen" w:cs="Times New Roman"/>
          <w:sz w:val="24"/>
          <w:szCs w:val="24"/>
        </w:rPr>
        <w:t xml:space="preserve"> </w:t>
      </w:r>
      <w:proofErr w:type="spellStart"/>
      <w:r w:rsidRPr="00B7405F">
        <w:rPr>
          <w:rFonts w:ascii="Sylfaen" w:hAnsi="Sylfaen" w:cs="Times New Roman"/>
          <w:sz w:val="24"/>
          <w:szCs w:val="24"/>
        </w:rPr>
        <w:t>verbe</w:t>
      </w:r>
      <w:proofErr w:type="spellEnd"/>
      <w:r w:rsidRPr="00B7405F">
        <w:rPr>
          <w:rFonts w:ascii="Sylfaen" w:hAnsi="Sylfaen" w:cs="Times New Roman"/>
          <w:sz w:val="24"/>
          <w:szCs w:val="24"/>
        </w:rPr>
        <w:t xml:space="preserve"> </w:t>
      </w:r>
      <w:proofErr w:type="spellStart"/>
      <w:r w:rsidRPr="00B7405F">
        <w:rPr>
          <w:rFonts w:ascii="Sylfaen" w:hAnsi="Sylfaen" w:cs="Times New Roman"/>
          <w:sz w:val="24"/>
          <w:szCs w:val="24"/>
        </w:rPr>
        <w:t>arménien</w:t>
      </w:r>
      <w:proofErr w:type="spellEnd"/>
      <w:r w:rsidRPr="00B7405F">
        <w:rPr>
          <w:rFonts w:ascii="Sylfaen" w:hAnsi="Sylfaen" w:cs="Times New Roman"/>
          <w:sz w:val="24"/>
          <w:szCs w:val="24"/>
        </w:rPr>
        <w:t xml:space="preserve"> </w:t>
      </w:r>
      <w:proofErr w:type="spellStart"/>
      <w:r w:rsidRPr="00B7405F">
        <w:rPr>
          <w:rFonts w:ascii="Sylfaen" w:hAnsi="Sylfaen" w:cs="Times New Roman"/>
          <w:i/>
          <w:iCs/>
          <w:sz w:val="24"/>
          <w:szCs w:val="24"/>
        </w:rPr>
        <w:t>pahel</w:t>
      </w:r>
      <w:proofErr w:type="spellEnd"/>
      <w:r w:rsidRPr="00B7405F">
        <w:rPr>
          <w:rFonts w:ascii="Sylfaen" w:hAnsi="Sylfaen" w:cs="Times New Roman"/>
          <w:sz w:val="24"/>
          <w:szCs w:val="24"/>
        </w:rPr>
        <w:t xml:space="preserve"> </w:t>
      </w:r>
      <w:proofErr w:type="spellStart"/>
      <w:r w:rsidRPr="00B7405F">
        <w:rPr>
          <w:rFonts w:ascii="Sylfaen" w:hAnsi="Sylfaen" w:cs="Times New Roman"/>
          <w:sz w:val="24"/>
          <w:szCs w:val="24"/>
        </w:rPr>
        <w:t>signifie</w:t>
      </w:r>
      <w:proofErr w:type="spellEnd"/>
      <w:r w:rsidRPr="00B7405F">
        <w:rPr>
          <w:rFonts w:ascii="Sylfaen" w:hAnsi="Sylfaen" w:cs="Times New Roman"/>
          <w:sz w:val="24"/>
          <w:szCs w:val="24"/>
        </w:rPr>
        <w:t xml:space="preserve"> à la </w:t>
      </w:r>
      <w:proofErr w:type="spellStart"/>
      <w:r w:rsidRPr="00B7405F">
        <w:rPr>
          <w:rFonts w:ascii="Sylfaen" w:hAnsi="Sylfaen" w:cs="Times New Roman"/>
          <w:sz w:val="24"/>
          <w:szCs w:val="24"/>
        </w:rPr>
        <w:t>fois</w:t>
      </w:r>
      <w:proofErr w:type="spellEnd"/>
      <w:r w:rsidRPr="00B7405F">
        <w:rPr>
          <w:rFonts w:ascii="Sylfaen" w:hAnsi="Sylfaen" w:cs="Times New Roman"/>
          <w:sz w:val="24"/>
          <w:szCs w:val="24"/>
        </w:rPr>
        <w:t xml:space="preserve"> « </w:t>
      </w:r>
      <w:proofErr w:type="spellStart"/>
      <w:r w:rsidRPr="00B7405F">
        <w:rPr>
          <w:rFonts w:ascii="Sylfaen" w:hAnsi="Sylfaen" w:cs="Times New Roman"/>
          <w:sz w:val="24"/>
          <w:szCs w:val="24"/>
        </w:rPr>
        <w:t>garder</w:t>
      </w:r>
      <w:proofErr w:type="spellEnd"/>
      <w:r w:rsidRPr="00B7405F">
        <w:rPr>
          <w:rFonts w:ascii="Sylfaen" w:hAnsi="Sylfaen" w:cs="Times New Roman"/>
          <w:sz w:val="24"/>
          <w:szCs w:val="24"/>
        </w:rPr>
        <w:t xml:space="preserve"> », « observer » et «</w:t>
      </w:r>
      <w:proofErr w:type="spellStart"/>
      <w:r w:rsidRPr="00B7405F">
        <w:rPr>
          <w:rFonts w:ascii="Sylfaen" w:hAnsi="Sylfaen" w:cs="Times New Roman"/>
          <w:sz w:val="24"/>
          <w:szCs w:val="24"/>
        </w:rPr>
        <w:t>jeûner</w:t>
      </w:r>
      <w:proofErr w:type="spellEnd"/>
      <w:r w:rsidRPr="00B7405F">
        <w:rPr>
          <w:rFonts w:ascii="Sylfaen" w:hAnsi="Sylfaen" w:cs="Times New Roman"/>
          <w:sz w:val="24"/>
          <w:szCs w:val="24"/>
        </w:rPr>
        <w:t xml:space="preserve"> ».</w:t>
      </w:r>
    </w:p>
  </w:footnote>
  <w:footnote w:id="29">
    <w:p w14:paraId="22C2E841" w14:textId="77777777" w:rsidR="00E00855" w:rsidRPr="0071160C" w:rsidRDefault="00E00855" w:rsidP="000C1005">
      <w:pPr>
        <w:pStyle w:val="FootnoteText"/>
        <w:jc w:val="both"/>
        <w:rPr>
          <w:rFonts w:ascii="Sylfaen" w:hAnsi="Sylfaen"/>
          <w:sz w:val="24"/>
          <w:szCs w:val="24"/>
        </w:rPr>
      </w:pPr>
      <w:r w:rsidRPr="0071160C">
        <w:rPr>
          <w:rStyle w:val="FootnoteReference"/>
          <w:rFonts w:ascii="Sylfaen" w:hAnsi="Sylfaen"/>
          <w:sz w:val="24"/>
          <w:szCs w:val="24"/>
        </w:rPr>
        <w:footnoteRef/>
      </w:r>
      <w:r w:rsidRPr="0071160C">
        <w:rPr>
          <w:rFonts w:ascii="Sylfaen" w:hAnsi="Sylfaen"/>
          <w:sz w:val="24"/>
          <w:szCs w:val="24"/>
        </w:rPr>
        <w:t xml:space="preserve"> </w:t>
      </w:r>
      <w:r w:rsidRPr="0071160C">
        <w:rPr>
          <w:rFonts w:ascii="Sylfaen" w:hAnsi="Sylfaen" w:cs="Times New Roman"/>
          <w:sz w:val="24"/>
          <w:szCs w:val="24"/>
        </w:rPr>
        <w:t xml:space="preserve">« II y a un lien </w:t>
      </w:r>
      <w:proofErr w:type="spellStart"/>
      <w:r w:rsidRPr="0071160C">
        <w:rPr>
          <w:rFonts w:ascii="Sylfaen" w:hAnsi="Sylfaen" w:cs="Times New Roman"/>
          <w:sz w:val="24"/>
          <w:szCs w:val="24"/>
        </w:rPr>
        <w:t>ontologique</w:t>
      </w:r>
      <w:proofErr w:type="spellEnd"/>
      <w:r w:rsidRPr="0071160C">
        <w:rPr>
          <w:rFonts w:ascii="Sylfaen" w:hAnsi="Sylfaen" w:cs="Times New Roman"/>
          <w:sz w:val="24"/>
          <w:szCs w:val="24"/>
        </w:rPr>
        <w:t xml:space="preserve"> entre la langue et les mains. On </w:t>
      </w:r>
      <w:proofErr w:type="spellStart"/>
      <w:r w:rsidRPr="0071160C">
        <w:rPr>
          <w:rFonts w:ascii="Sylfaen" w:hAnsi="Sylfaen" w:cs="Times New Roman"/>
          <w:sz w:val="24"/>
          <w:szCs w:val="24"/>
        </w:rPr>
        <w:t>dirait</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que</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l</w:t>
      </w:r>
      <w:r>
        <w:rPr>
          <w:rFonts w:ascii="Sylfaen" w:hAnsi="Sylfaen" w:cs="Times New Roman"/>
          <w:sz w:val="24"/>
          <w:szCs w:val="24"/>
        </w:rPr>
        <w:t>’</w:t>
      </w:r>
      <w:r w:rsidRPr="0071160C">
        <w:rPr>
          <w:rFonts w:ascii="Sylfaen" w:hAnsi="Sylfaen" w:cs="Times New Roman"/>
          <w:sz w:val="24"/>
          <w:szCs w:val="24"/>
        </w:rPr>
        <w:t>homme</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n’est</w:t>
      </w:r>
      <w:proofErr w:type="spellEnd"/>
      <w:r w:rsidRPr="0071160C">
        <w:rPr>
          <w:rFonts w:ascii="Sylfaen" w:hAnsi="Sylfaen" w:cs="Times New Roman"/>
          <w:sz w:val="24"/>
          <w:szCs w:val="24"/>
        </w:rPr>
        <w:t xml:space="preserve"> pas </w:t>
      </w:r>
      <w:proofErr w:type="spellStart"/>
      <w:r w:rsidRPr="0071160C">
        <w:rPr>
          <w:rFonts w:ascii="Sylfaen" w:hAnsi="Sylfaen" w:cs="Times New Roman"/>
          <w:sz w:val="24"/>
          <w:szCs w:val="24"/>
        </w:rPr>
        <w:t>seulement</w:t>
      </w:r>
      <w:proofErr w:type="spellEnd"/>
      <w:r w:rsidRPr="0071160C">
        <w:rPr>
          <w:rFonts w:ascii="Sylfaen" w:hAnsi="Sylfaen" w:cs="Times New Roman"/>
          <w:sz w:val="24"/>
          <w:szCs w:val="24"/>
        </w:rPr>
        <w:t xml:space="preserve"> un vivant </w:t>
      </w:r>
      <w:proofErr w:type="spellStart"/>
      <w:r w:rsidRPr="0071160C">
        <w:rPr>
          <w:rFonts w:ascii="Sylfaen" w:hAnsi="Sylfaen" w:cs="Times New Roman"/>
          <w:sz w:val="24"/>
          <w:szCs w:val="24"/>
        </w:rPr>
        <w:t>doué</w:t>
      </w:r>
      <w:proofErr w:type="spellEnd"/>
      <w:r w:rsidRPr="0071160C">
        <w:rPr>
          <w:rFonts w:ascii="Sylfaen" w:hAnsi="Sylfaen" w:cs="Times New Roman"/>
          <w:sz w:val="24"/>
          <w:szCs w:val="24"/>
        </w:rPr>
        <w:t xml:space="preserve"> de parole, </w:t>
      </w:r>
      <w:proofErr w:type="spellStart"/>
      <w:r w:rsidRPr="0071160C">
        <w:rPr>
          <w:rFonts w:ascii="Sylfaen" w:hAnsi="Sylfaen" w:cs="Times New Roman"/>
          <w:sz w:val="24"/>
          <w:szCs w:val="24"/>
        </w:rPr>
        <w:t>mais</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aussi</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pourvu</w:t>
      </w:r>
      <w:proofErr w:type="spellEnd"/>
      <w:r w:rsidRPr="0071160C">
        <w:rPr>
          <w:rFonts w:ascii="Sylfaen" w:hAnsi="Sylfaen" w:cs="Times New Roman"/>
          <w:sz w:val="24"/>
          <w:szCs w:val="24"/>
        </w:rPr>
        <w:t>, de mains. Est-</w:t>
      </w:r>
      <w:proofErr w:type="spellStart"/>
      <w:r w:rsidRPr="0071160C">
        <w:rPr>
          <w:rFonts w:ascii="Sylfaen" w:hAnsi="Sylfaen" w:cs="Times New Roman"/>
          <w:sz w:val="24"/>
          <w:szCs w:val="24"/>
        </w:rPr>
        <w:t>ce</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parce</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que</w:t>
      </w:r>
      <w:proofErr w:type="spellEnd"/>
      <w:r w:rsidRPr="0071160C">
        <w:rPr>
          <w:rFonts w:ascii="Sylfaen" w:hAnsi="Sylfaen" w:cs="Times New Roman"/>
          <w:sz w:val="24"/>
          <w:szCs w:val="24"/>
        </w:rPr>
        <w:t xml:space="preserve"> les </w:t>
      </w:r>
      <w:proofErr w:type="spellStart"/>
      <w:r w:rsidRPr="0071160C">
        <w:rPr>
          <w:rFonts w:ascii="Sylfaen" w:hAnsi="Sylfaen" w:cs="Times New Roman"/>
          <w:sz w:val="24"/>
          <w:szCs w:val="24"/>
        </w:rPr>
        <w:t>animaux</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n’ont</w:t>
      </w:r>
      <w:proofErr w:type="spellEnd"/>
      <w:r w:rsidRPr="0071160C">
        <w:rPr>
          <w:rFonts w:ascii="Sylfaen" w:hAnsi="Sylfaen" w:cs="Times New Roman"/>
          <w:sz w:val="24"/>
          <w:szCs w:val="24"/>
        </w:rPr>
        <w:t xml:space="preserve"> pas de </w:t>
      </w:r>
      <w:proofErr w:type="gramStart"/>
      <w:r w:rsidRPr="0071160C">
        <w:rPr>
          <w:rFonts w:ascii="Sylfaen" w:hAnsi="Sylfaen" w:cs="Times New Roman"/>
          <w:sz w:val="24"/>
          <w:szCs w:val="24"/>
        </w:rPr>
        <w:t>mains ?</w:t>
      </w:r>
      <w:proofErr w:type="gramEnd"/>
      <w:r w:rsidRPr="0071160C">
        <w:rPr>
          <w:rFonts w:ascii="Sylfaen" w:hAnsi="Sylfaen" w:cs="Times New Roman"/>
          <w:sz w:val="24"/>
          <w:szCs w:val="24"/>
        </w:rPr>
        <w:t xml:space="preserve"> En tout </w:t>
      </w:r>
      <w:proofErr w:type="spellStart"/>
      <w:r w:rsidRPr="0071160C">
        <w:rPr>
          <w:rFonts w:ascii="Sylfaen" w:hAnsi="Sylfaen" w:cs="Times New Roman"/>
          <w:sz w:val="24"/>
          <w:szCs w:val="24"/>
        </w:rPr>
        <w:t>cas</w:t>
      </w:r>
      <w:proofErr w:type="spellEnd"/>
      <w:r w:rsidRPr="0071160C">
        <w:rPr>
          <w:rFonts w:ascii="Sylfaen" w:hAnsi="Sylfaen" w:cs="Times New Roman"/>
          <w:sz w:val="24"/>
          <w:szCs w:val="24"/>
        </w:rPr>
        <w:t xml:space="preserve">, le fait </w:t>
      </w:r>
      <w:proofErr w:type="spellStart"/>
      <w:r w:rsidRPr="0071160C">
        <w:rPr>
          <w:rFonts w:ascii="Sylfaen" w:hAnsi="Sylfaen" w:cs="Times New Roman"/>
          <w:sz w:val="24"/>
          <w:szCs w:val="24"/>
        </w:rPr>
        <w:t>d’avoir</w:t>
      </w:r>
      <w:proofErr w:type="spellEnd"/>
      <w:r w:rsidRPr="0071160C">
        <w:rPr>
          <w:rFonts w:ascii="Sylfaen" w:hAnsi="Sylfaen" w:cs="Times New Roman"/>
          <w:sz w:val="24"/>
          <w:szCs w:val="24"/>
        </w:rPr>
        <w:t xml:space="preserve"> des mains est propre à </w:t>
      </w:r>
      <w:proofErr w:type="spellStart"/>
      <w:r w:rsidRPr="0071160C">
        <w:rPr>
          <w:rFonts w:ascii="Sylfaen" w:hAnsi="Sylfaen" w:cs="Times New Roman"/>
          <w:sz w:val="24"/>
          <w:szCs w:val="24"/>
        </w:rPr>
        <w:t>l’homme</w:t>
      </w:r>
      <w:proofErr w:type="spellEnd"/>
      <w:r w:rsidRPr="0071160C">
        <w:rPr>
          <w:rFonts w:ascii="Sylfaen" w:hAnsi="Sylfaen" w:cs="Times New Roman"/>
          <w:sz w:val="24"/>
          <w:szCs w:val="24"/>
        </w:rPr>
        <w:t xml:space="preserve"> et </w:t>
      </w:r>
      <w:proofErr w:type="spellStart"/>
      <w:r w:rsidRPr="0071160C">
        <w:rPr>
          <w:rFonts w:ascii="Sylfaen" w:hAnsi="Sylfaen" w:cs="Times New Roman"/>
          <w:sz w:val="24"/>
          <w:szCs w:val="24"/>
        </w:rPr>
        <w:t>ces</w:t>
      </w:r>
      <w:proofErr w:type="spellEnd"/>
      <w:r w:rsidRPr="0071160C">
        <w:rPr>
          <w:rFonts w:ascii="Sylfaen" w:hAnsi="Sylfaen" w:cs="Times New Roman"/>
          <w:sz w:val="24"/>
          <w:szCs w:val="24"/>
        </w:rPr>
        <w:t xml:space="preserve"> mains, qui </w:t>
      </w:r>
      <w:proofErr w:type="spellStart"/>
      <w:r w:rsidRPr="0071160C">
        <w:rPr>
          <w:rFonts w:ascii="Sylfaen" w:hAnsi="Sylfaen" w:cs="Times New Roman"/>
          <w:sz w:val="24"/>
          <w:szCs w:val="24"/>
        </w:rPr>
        <w:t>manifestement</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sont</w:t>
      </w:r>
      <w:proofErr w:type="spellEnd"/>
      <w:r w:rsidRPr="0071160C">
        <w:rPr>
          <w:rFonts w:ascii="Sylfaen" w:hAnsi="Sylfaen" w:cs="Times New Roman"/>
          <w:sz w:val="24"/>
          <w:szCs w:val="24"/>
        </w:rPr>
        <w:t xml:space="preserve"> plus </w:t>
      </w:r>
      <w:proofErr w:type="spellStart"/>
      <w:r w:rsidRPr="0071160C">
        <w:rPr>
          <w:rFonts w:ascii="Sylfaen" w:hAnsi="Sylfaen" w:cs="Times New Roman"/>
          <w:sz w:val="24"/>
          <w:szCs w:val="24"/>
        </w:rPr>
        <w:t>que</w:t>
      </w:r>
      <w:proofErr w:type="spellEnd"/>
      <w:r w:rsidRPr="0071160C">
        <w:rPr>
          <w:rFonts w:ascii="Sylfaen" w:hAnsi="Sylfaen" w:cs="Times New Roman"/>
          <w:sz w:val="24"/>
          <w:szCs w:val="24"/>
        </w:rPr>
        <w:t xml:space="preserve"> de simples </w:t>
      </w:r>
      <w:proofErr w:type="spellStart"/>
      <w:r w:rsidRPr="0071160C">
        <w:rPr>
          <w:rFonts w:ascii="Sylfaen" w:hAnsi="Sylfaen" w:cs="Times New Roman"/>
          <w:sz w:val="24"/>
          <w:szCs w:val="24"/>
        </w:rPr>
        <w:t>organes</w:t>
      </w:r>
      <w:proofErr w:type="spellEnd"/>
      <w:r w:rsidRPr="0071160C">
        <w:rPr>
          <w:rFonts w:ascii="Sylfaen" w:hAnsi="Sylfaen" w:cs="Times New Roman"/>
          <w:sz w:val="24"/>
          <w:szCs w:val="24"/>
        </w:rPr>
        <w:t xml:space="preserve">, </w:t>
      </w:r>
      <w:proofErr w:type="spellStart"/>
      <w:r w:rsidRPr="0071160C">
        <w:rPr>
          <w:rFonts w:ascii="Sylfaen" w:hAnsi="Sylfaen" w:cs="Times New Roman"/>
          <w:sz w:val="24"/>
          <w:szCs w:val="24"/>
        </w:rPr>
        <w:t>gèrent</w:t>
      </w:r>
      <w:proofErr w:type="spellEnd"/>
      <w:r w:rsidRPr="0071160C">
        <w:rPr>
          <w:rFonts w:ascii="Sylfaen" w:hAnsi="Sylfaen" w:cs="Times New Roman"/>
          <w:sz w:val="24"/>
          <w:szCs w:val="24"/>
        </w:rPr>
        <w:t xml:space="preserve"> le </w:t>
      </w:r>
      <w:proofErr w:type="spellStart"/>
      <w:r w:rsidRPr="0071160C">
        <w:rPr>
          <w:rFonts w:ascii="Sylfaen" w:hAnsi="Sylfaen" w:cs="Times New Roman"/>
          <w:sz w:val="24"/>
          <w:szCs w:val="24"/>
        </w:rPr>
        <w:t>domaine</w:t>
      </w:r>
      <w:proofErr w:type="spellEnd"/>
      <w:r w:rsidRPr="0071160C">
        <w:rPr>
          <w:rFonts w:ascii="Sylfaen" w:hAnsi="Sylfaen" w:cs="Times New Roman"/>
          <w:sz w:val="24"/>
          <w:szCs w:val="24"/>
        </w:rPr>
        <w:t xml:space="preserve"> de </w:t>
      </w:r>
      <w:proofErr w:type="spellStart"/>
      <w:r w:rsidRPr="0071160C">
        <w:rPr>
          <w:rFonts w:ascii="Sylfaen" w:hAnsi="Sylfaen" w:cs="Times New Roman"/>
          <w:sz w:val="24"/>
          <w:szCs w:val="24"/>
        </w:rPr>
        <w:t>l’action</w:t>
      </w:r>
      <w:proofErr w:type="spellEnd"/>
      <w:r w:rsidRPr="0071160C">
        <w:rPr>
          <w:rFonts w:ascii="Sylfaen" w:hAnsi="Sylfaen" w:cs="Times New Roman"/>
          <w:sz w:val="24"/>
          <w:szCs w:val="24"/>
        </w:rPr>
        <w:t xml:space="preserve"> </w:t>
      </w:r>
      <w:proofErr w:type="gramStart"/>
      <w:r w:rsidRPr="0071160C">
        <w:rPr>
          <w:rFonts w:ascii="Sylfaen" w:hAnsi="Sylfaen" w:cs="Times New Roman"/>
          <w:sz w:val="24"/>
          <w:szCs w:val="24"/>
        </w:rPr>
        <w:t>» :</w:t>
      </w:r>
      <w:proofErr w:type="gramEnd"/>
      <w:r w:rsidRPr="0071160C">
        <w:rPr>
          <w:rFonts w:ascii="Sylfaen" w:hAnsi="Sylfaen" w:cs="Times New Roman"/>
          <w:sz w:val="24"/>
          <w:szCs w:val="24"/>
        </w:rPr>
        <w:t xml:space="preserve"> Grigor P</w:t>
      </w:r>
      <w:r w:rsidRPr="0071160C">
        <w:rPr>
          <w:rFonts w:ascii="Cambria" w:hAnsi="Cambria" w:cs="Cambria"/>
          <w:sz w:val="24"/>
          <w:szCs w:val="24"/>
        </w:rPr>
        <w:t>Ǝ</w:t>
      </w:r>
      <w:r w:rsidRPr="0071160C">
        <w:rPr>
          <w:rFonts w:ascii="Sylfaen" w:hAnsi="Sylfaen" w:cs="Times New Roman"/>
          <w:sz w:val="24"/>
          <w:szCs w:val="24"/>
        </w:rPr>
        <w:t>LTEAN (op. cit. n. 3), p. 245.</w:t>
      </w:r>
    </w:p>
  </w:footnote>
  <w:footnote w:id="30">
    <w:p w14:paraId="2A54BAE4" w14:textId="77777777" w:rsidR="00E00855" w:rsidRPr="00E82B56" w:rsidRDefault="00E00855" w:rsidP="006A7B03">
      <w:pPr>
        <w:pStyle w:val="FR2"/>
        <w:spacing w:before="0" w:line="240" w:lineRule="auto"/>
        <w:ind w:left="0"/>
        <w:rPr>
          <w:rFonts w:ascii="Sylfaen" w:hAnsi="Sylfaen"/>
          <w:sz w:val="24"/>
          <w:szCs w:val="24"/>
        </w:rPr>
      </w:pPr>
      <w:r w:rsidRPr="00E82B56">
        <w:rPr>
          <w:rStyle w:val="FootnoteReference"/>
          <w:rFonts w:ascii="Sylfaen" w:hAnsi="Sylfaen"/>
          <w:sz w:val="24"/>
          <w:szCs w:val="24"/>
        </w:rPr>
        <w:footnoteRef/>
      </w:r>
      <w:r w:rsidRPr="00E82B56">
        <w:rPr>
          <w:rFonts w:ascii="Sylfaen" w:hAnsi="Sylfaen"/>
          <w:sz w:val="24"/>
          <w:szCs w:val="24"/>
        </w:rPr>
        <w:t xml:space="preserve"> Cf. LL 75,10 (à </w:t>
      </w:r>
      <w:proofErr w:type="spellStart"/>
      <w:r w:rsidRPr="00E82B56">
        <w:rPr>
          <w:rFonts w:ascii="Sylfaen" w:hAnsi="Sylfaen"/>
          <w:sz w:val="24"/>
          <w:szCs w:val="24"/>
        </w:rPr>
        <w:t>propos</w:t>
      </w:r>
      <w:proofErr w:type="spellEnd"/>
      <w:r w:rsidRPr="00E82B56">
        <w:rPr>
          <w:rFonts w:ascii="Sylfaen" w:hAnsi="Sylfaen"/>
          <w:sz w:val="24"/>
          <w:szCs w:val="24"/>
        </w:rPr>
        <w:t xml:space="preserve"> de </w:t>
      </w:r>
      <w:proofErr w:type="spellStart"/>
      <w:r w:rsidRPr="00E82B56">
        <w:rPr>
          <w:rFonts w:ascii="Sylfaen" w:hAnsi="Sylfaen"/>
          <w:sz w:val="24"/>
          <w:szCs w:val="24"/>
        </w:rPr>
        <w:t>l’</w:t>
      </w:r>
      <w:r w:rsidRPr="00E82B56">
        <w:rPr>
          <w:sz w:val="24"/>
          <w:szCs w:val="24"/>
        </w:rPr>
        <w:t>É</w:t>
      </w:r>
      <w:r w:rsidRPr="00E82B56">
        <w:rPr>
          <w:rFonts w:ascii="Sylfaen" w:hAnsi="Sylfaen"/>
          <w:sz w:val="24"/>
          <w:szCs w:val="24"/>
        </w:rPr>
        <w:t>glise</w:t>
      </w:r>
      <w:proofErr w:type="spellEnd"/>
      <w:proofErr w:type="gramStart"/>
      <w:r w:rsidRPr="00E82B56">
        <w:rPr>
          <w:rFonts w:ascii="Sylfaen" w:hAnsi="Sylfaen"/>
          <w:sz w:val="24"/>
          <w:szCs w:val="24"/>
        </w:rPr>
        <w:t>) :</w:t>
      </w:r>
      <w:proofErr w:type="gramEnd"/>
      <w:r w:rsidRPr="00E82B56">
        <w:rPr>
          <w:rFonts w:ascii="Sylfaen" w:hAnsi="Sylfaen"/>
          <w:sz w:val="24"/>
          <w:szCs w:val="24"/>
        </w:rPr>
        <w:t xml:space="preserve"> « Elle est, de </w:t>
      </w:r>
      <w:proofErr w:type="spellStart"/>
      <w:r w:rsidRPr="00E82B56">
        <w:rPr>
          <w:rFonts w:ascii="Sylfaen" w:hAnsi="Sylfaen"/>
          <w:sz w:val="24"/>
          <w:szCs w:val="24"/>
        </w:rPr>
        <w:t>fait</w:t>
      </w:r>
      <w:proofErr w:type="spellEnd"/>
      <w:r w:rsidRPr="00E82B56">
        <w:rPr>
          <w:rFonts w:ascii="Sylfaen" w:hAnsi="Sylfaen"/>
          <w:sz w:val="24"/>
          <w:szCs w:val="24"/>
        </w:rPr>
        <w:t xml:space="preserve">, </w:t>
      </w:r>
      <w:proofErr w:type="spellStart"/>
      <w:r w:rsidRPr="00E82B56">
        <w:rPr>
          <w:rFonts w:ascii="Sylfaen" w:hAnsi="Sylfaen"/>
          <w:sz w:val="24"/>
          <w:szCs w:val="24"/>
        </w:rPr>
        <w:t>une</w:t>
      </w:r>
      <w:proofErr w:type="spellEnd"/>
      <w:r w:rsidRPr="00E82B56">
        <w:rPr>
          <w:rFonts w:ascii="Sylfaen" w:hAnsi="Sylfaen"/>
          <w:sz w:val="24"/>
          <w:szCs w:val="24"/>
        </w:rPr>
        <w:t xml:space="preserve"> arche de </w:t>
      </w:r>
      <w:proofErr w:type="spellStart"/>
      <w:r w:rsidRPr="00E82B56">
        <w:rPr>
          <w:rFonts w:ascii="Sylfaen" w:hAnsi="Sylfaen"/>
          <w:sz w:val="24"/>
          <w:szCs w:val="24"/>
        </w:rPr>
        <w:t>pureté</w:t>
      </w:r>
      <w:proofErr w:type="spellEnd"/>
      <w:r w:rsidRPr="00E82B56">
        <w:rPr>
          <w:rFonts w:ascii="Sylfaen" w:hAnsi="Sylfaen"/>
          <w:sz w:val="24"/>
          <w:szCs w:val="24"/>
        </w:rPr>
        <w:t xml:space="preserve"> </w:t>
      </w:r>
      <w:proofErr w:type="spellStart"/>
      <w:r w:rsidRPr="00E82B56">
        <w:rPr>
          <w:rFonts w:ascii="Sylfaen" w:hAnsi="Sylfaen"/>
          <w:sz w:val="24"/>
          <w:szCs w:val="24"/>
        </w:rPr>
        <w:t>doublement</w:t>
      </w:r>
      <w:proofErr w:type="spellEnd"/>
      <w:r w:rsidRPr="00E82B56">
        <w:rPr>
          <w:rFonts w:ascii="Sylfaen" w:hAnsi="Sylfaen"/>
          <w:sz w:val="24"/>
          <w:szCs w:val="24"/>
        </w:rPr>
        <w:t xml:space="preserve"> </w:t>
      </w:r>
      <w:proofErr w:type="spellStart"/>
      <w:r w:rsidRPr="00E82B56">
        <w:rPr>
          <w:rFonts w:ascii="Sylfaen" w:hAnsi="Sylfaen"/>
          <w:sz w:val="24"/>
          <w:szCs w:val="24"/>
        </w:rPr>
        <w:t>bienheureuse</w:t>
      </w:r>
      <w:proofErr w:type="spellEnd"/>
      <w:r w:rsidRPr="00E82B56">
        <w:rPr>
          <w:rFonts w:ascii="Sylfaen" w:hAnsi="Sylfaen"/>
          <w:sz w:val="24"/>
          <w:szCs w:val="24"/>
        </w:rPr>
        <w:t xml:space="preserve">, un abri, pour </w:t>
      </w:r>
      <w:proofErr w:type="spellStart"/>
      <w:r w:rsidRPr="00E82B56">
        <w:rPr>
          <w:rFonts w:ascii="Sylfaen" w:hAnsi="Sylfaen"/>
          <w:sz w:val="24"/>
          <w:szCs w:val="24"/>
        </w:rPr>
        <w:t>l’âme</w:t>
      </w:r>
      <w:proofErr w:type="spellEnd"/>
      <w:r w:rsidRPr="00E82B56">
        <w:rPr>
          <w:rFonts w:ascii="Sylfaen" w:hAnsi="Sylfaen"/>
          <w:sz w:val="24"/>
          <w:szCs w:val="24"/>
        </w:rPr>
        <w:t xml:space="preserve"> et pour le corps, </w:t>
      </w:r>
      <w:proofErr w:type="spellStart"/>
      <w:r w:rsidRPr="00E82B56">
        <w:rPr>
          <w:rFonts w:ascii="Sylfaen" w:hAnsi="Sylfaen"/>
          <w:sz w:val="24"/>
          <w:szCs w:val="24"/>
        </w:rPr>
        <w:t>contre</w:t>
      </w:r>
      <w:proofErr w:type="spellEnd"/>
      <w:r w:rsidRPr="00E82B56">
        <w:rPr>
          <w:rFonts w:ascii="Sylfaen" w:hAnsi="Sylfaen"/>
          <w:sz w:val="24"/>
          <w:szCs w:val="24"/>
        </w:rPr>
        <w:t xml:space="preserve"> le </w:t>
      </w:r>
      <w:proofErr w:type="spellStart"/>
      <w:r w:rsidRPr="00E82B56">
        <w:rPr>
          <w:rFonts w:ascii="Sylfaen" w:hAnsi="Sylfaen"/>
          <w:sz w:val="24"/>
          <w:szCs w:val="24"/>
        </w:rPr>
        <w:t>déluge</w:t>
      </w:r>
      <w:proofErr w:type="spellEnd"/>
      <w:r w:rsidRPr="00E82B56">
        <w:rPr>
          <w:rFonts w:ascii="Sylfaen" w:hAnsi="Sylfaen"/>
          <w:sz w:val="24"/>
          <w:szCs w:val="24"/>
        </w:rPr>
        <w:t xml:space="preserve"> </w:t>
      </w:r>
      <w:proofErr w:type="spellStart"/>
      <w:r w:rsidRPr="00E82B56">
        <w:rPr>
          <w:rFonts w:ascii="Sylfaen" w:hAnsi="Sylfaen"/>
          <w:sz w:val="24"/>
          <w:szCs w:val="24"/>
        </w:rPr>
        <w:t>ondoyant</w:t>
      </w:r>
      <w:proofErr w:type="spellEnd"/>
      <w:r w:rsidRPr="00E82B56">
        <w:rPr>
          <w:rFonts w:ascii="Sylfaen" w:hAnsi="Sylfaen"/>
          <w:sz w:val="24"/>
          <w:szCs w:val="24"/>
        </w:rPr>
        <w:t xml:space="preserve"> de la </w:t>
      </w:r>
      <w:proofErr w:type="gramStart"/>
      <w:r w:rsidRPr="00E82B56">
        <w:rPr>
          <w:rFonts w:ascii="Sylfaen" w:hAnsi="Sylfaen"/>
          <w:sz w:val="24"/>
          <w:szCs w:val="24"/>
        </w:rPr>
        <w:t>vie ;</w:t>
      </w:r>
      <w:proofErr w:type="gramEnd"/>
      <w:r w:rsidRPr="00E82B56">
        <w:rPr>
          <w:rFonts w:ascii="Sylfaen" w:hAnsi="Sylfaen"/>
          <w:sz w:val="24"/>
          <w:szCs w:val="24"/>
        </w:rPr>
        <w:t xml:space="preserve"> </w:t>
      </w:r>
      <w:proofErr w:type="spellStart"/>
      <w:r w:rsidRPr="00E82B56">
        <w:rPr>
          <w:rFonts w:ascii="Sylfaen" w:hAnsi="Sylfaen"/>
          <w:sz w:val="24"/>
          <w:szCs w:val="24"/>
        </w:rPr>
        <w:t>elle</w:t>
      </w:r>
      <w:proofErr w:type="spellEnd"/>
      <w:r w:rsidRPr="00E82B56">
        <w:rPr>
          <w:rFonts w:ascii="Sylfaen" w:hAnsi="Sylfaen"/>
          <w:sz w:val="24"/>
          <w:szCs w:val="24"/>
        </w:rPr>
        <w:t xml:space="preserve"> ne se </w:t>
      </w:r>
      <w:proofErr w:type="spellStart"/>
      <w:r w:rsidRPr="00E82B56">
        <w:rPr>
          <w:rFonts w:ascii="Sylfaen" w:hAnsi="Sylfaen"/>
          <w:sz w:val="24"/>
          <w:szCs w:val="24"/>
        </w:rPr>
        <w:t>limite</w:t>
      </w:r>
      <w:proofErr w:type="spellEnd"/>
      <w:r w:rsidRPr="00E82B56">
        <w:rPr>
          <w:rFonts w:ascii="Sylfaen" w:hAnsi="Sylfaen"/>
          <w:sz w:val="24"/>
          <w:szCs w:val="24"/>
        </w:rPr>
        <w:t xml:space="preserve"> pas à </w:t>
      </w:r>
      <w:proofErr w:type="spellStart"/>
      <w:r w:rsidRPr="00E82B56">
        <w:rPr>
          <w:rFonts w:ascii="Sylfaen" w:hAnsi="Sylfaen"/>
          <w:sz w:val="24"/>
          <w:szCs w:val="24"/>
        </w:rPr>
        <w:t>joindre</w:t>
      </w:r>
      <w:proofErr w:type="spellEnd"/>
      <w:r w:rsidRPr="00E82B56">
        <w:rPr>
          <w:rFonts w:ascii="Sylfaen" w:hAnsi="Sylfaen"/>
          <w:sz w:val="24"/>
          <w:szCs w:val="24"/>
        </w:rPr>
        <w:t xml:space="preserve"> </w:t>
      </w:r>
      <w:proofErr w:type="spellStart"/>
      <w:r w:rsidRPr="00E82B56">
        <w:rPr>
          <w:rFonts w:ascii="Sylfaen" w:hAnsi="Sylfaen"/>
          <w:sz w:val="24"/>
          <w:szCs w:val="24"/>
        </w:rPr>
        <w:t>une</w:t>
      </w:r>
      <w:proofErr w:type="spellEnd"/>
      <w:r w:rsidRPr="00E82B56">
        <w:rPr>
          <w:rFonts w:ascii="Sylfaen" w:hAnsi="Sylfaen"/>
          <w:sz w:val="24"/>
          <w:szCs w:val="24"/>
        </w:rPr>
        <w:t xml:space="preserve"> </w:t>
      </w:r>
      <w:proofErr w:type="spellStart"/>
      <w:r w:rsidRPr="00E82B56">
        <w:rPr>
          <w:rFonts w:ascii="Sylfaen" w:hAnsi="Sylfaen"/>
          <w:sz w:val="24"/>
          <w:szCs w:val="24"/>
        </w:rPr>
        <w:t>poignée</w:t>
      </w:r>
      <w:proofErr w:type="spellEnd"/>
      <w:r w:rsidRPr="00E82B56">
        <w:rPr>
          <w:rFonts w:ascii="Sylfaen" w:hAnsi="Sylfaen"/>
          <w:sz w:val="24"/>
          <w:szCs w:val="24"/>
        </w:rPr>
        <w:t xml:space="preserve"> </w:t>
      </w:r>
      <w:proofErr w:type="spellStart"/>
      <w:r w:rsidRPr="00E82B56">
        <w:rPr>
          <w:rFonts w:ascii="Sylfaen" w:hAnsi="Sylfaen"/>
          <w:sz w:val="24"/>
          <w:szCs w:val="24"/>
        </w:rPr>
        <w:t>d’hommes</w:t>
      </w:r>
      <w:proofErr w:type="spellEnd"/>
      <w:r w:rsidRPr="00E82B56">
        <w:rPr>
          <w:rFonts w:ascii="Sylfaen" w:hAnsi="Sylfaen"/>
          <w:sz w:val="24"/>
          <w:szCs w:val="24"/>
        </w:rPr>
        <w:t xml:space="preserve"> aux </w:t>
      </w:r>
      <w:proofErr w:type="spellStart"/>
      <w:r w:rsidRPr="00E82B56">
        <w:rPr>
          <w:rFonts w:ascii="Sylfaen" w:hAnsi="Sylfaen"/>
          <w:sz w:val="24"/>
          <w:szCs w:val="24"/>
        </w:rPr>
        <w:t>bandes</w:t>
      </w:r>
      <w:proofErr w:type="spellEnd"/>
      <w:r w:rsidRPr="00E82B56">
        <w:rPr>
          <w:rFonts w:ascii="Sylfaen" w:hAnsi="Sylfaen"/>
          <w:sz w:val="24"/>
          <w:szCs w:val="24"/>
        </w:rPr>
        <w:t xml:space="preserve"> </w:t>
      </w:r>
      <w:proofErr w:type="spellStart"/>
      <w:r w:rsidRPr="00E82B56">
        <w:rPr>
          <w:rFonts w:ascii="Sylfaen" w:hAnsi="Sylfaen"/>
          <w:sz w:val="24"/>
          <w:szCs w:val="24"/>
        </w:rPr>
        <w:t>innombrables</w:t>
      </w:r>
      <w:proofErr w:type="spellEnd"/>
      <w:r w:rsidRPr="00E82B56">
        <w:rPr>
          <w:rFonts w:ascii="Sylfaen" w:hAnsi="Sylfaen"/>
          <w:sz w:val="24"/>
          <w:szCs w:val="24"/>
        </w:rPr>
        <w:t xml:space="preserve"> des </w:t>
      </w:r>
      <w:proofErr w:type="spellStart"/>
      <w:r w:rsidRPr="00E82B56">
        <w:rPr>
          <w:rFonts w:ascii="Sylfaen" w:hAnsi="Sylfaen"/>
          <w:sz w:val="24"/>
          <w:szCs w:val="24"/>
        </w:rPr>
        <w:t>muets</w:t>
      </w:r>
      <w:proofErr w:type="spellEnd"/>
      <w:r w:rsidRPr="00E82B56">
        <w:rPr>
          <w:rFonts w:ascii="Sylfaen" w:hAnsi="Sylfaen"/>
          <w:sz w:val="24"/>
          <w:szCs w:val="24"/>
        </w:rPr>
        <w:t xml:space="preserve"> </w:t>
      </w:r>
      <w:proofErr w:type="spellStart"/>
      <w:r w:rsidRPr="00E82B56">
        <w:rPr>
          <w:rFonts w:ascii="Sylfaen" w:hAnsi="Sylfaen"/>
          <w:sz w:val="24"/>
          <w:szCs w:val="24"/>
        </w:rPr>
        <w:t>animaux</w:t>
      </w:r>
      <w:proofErr w:type="spellEnd"/>
      <w:r w:rsidRPr="00E82B56">
        <w:rPr>
          <w:rFonts w:ascii="Sylfaen" w:hAnsi="Sylfaen"/>
          <w:sz w:val="24"/>
          <w:szCs w:val="24"/>
        </w:rPr>
        <w:t xml:space="preserve">, </w:t>
      </w:r>
      <w:proofErr w:type="spellStart"/>
      <w:r w:rsidRPr="00E82B56">
        <w:rPr>
          <w:rFonts w:ascii="Sylfaen" w:hAnsi="Sylfaen"/>
          <w:sz w:val="24"/>
          <w:szCs w:val="24"/>
        </w:rPr>
        <w:t>mais</w:t>
      </w:r>
      <w:proofErr w:type="spellEnd"/>
      <w:r w:rsidRPr="00E82B56">
        <w:rPr>
          <w:rFonts w:ascii="Sylfaen" w:hAnsi="Sylfaen"/>
          <w:sz w:val="24"/>
          <w:szCs w:val="24"/>
        </w:rPr>
        <w:t xml:space="preserve"> </w:t>
      </w:r>
      <w:proofErr w:type="spellStart"/>
      <w:r w:rsidRPr="00E82B56">
        <w:rPr>
          <w:rFonts w:ascii="Sylfaen" w:hAnsi="Sylfaen"/>
          <w:sz w:val="24"/>
          <w:szCs w:val="24"/>
        </w:rPr>
        <w:t>elle</w:t>
      </w:r>
      <w:proofErr w:type="spellEnd"/>
      <w:r w:rsidRPr="00E82B56">
        <w:rPr>
          <w:rFonts w:ascii="Sylfaen" w:hAnsi="Sylfaen"/>
          <w:sz w:val="24"/>
          <w:szCs w:val="24"/>
        </w:rPr>
        <w:t xml:space="preserve"> unit </w:t>
      </w:r>
      <w:proofErr w:type="spellStart"/>
      <w:r w:rsidRPr="00E82B56">
        <w:rPr>
          <w:rFonts w:ascii="Sylfaen" w:hAnsi="Sylfaen"/>
          <w:sz w:val="24"/>
          <w:szCs w:val="24"/>
        </w:rPr>
        <w:t>en</w:t>
      </w:r>
      <w:proofErr w:type="spellEnd"/>
      <w:r w:rsidRPr="00E82B56">
        <w:rPr>
          <w:rFonts w:ascii="Sylfaen" w:hAnsi="Sylfaen"/>
          <w:sz w:val="24"/>
          <w:szCs w:val="24"/>
        </w:rPr>
        <w:t xml:space="preserve"> </w:t>
      </w:r>
      <w:proofErr w:type="spellStart"/>
      <w:r w:rsidRPr="00E82B56">
        <w:rPr>
          <w:rFonts w:ascii="Sylfaen" w:hAnsi="Sylfaen"/>
          <w:sz w:val="24"/>
          <w:szCs w:val="24"/>
        </w:rPr>
        <w:t>elle</w:t>
      </w:r>
      <w:proofErr w:type="spellEnd"/>
      <w:r w:rsidRPr="00E82B56">
        <w:rPr>
          <w:rFonts w:ascii="Sylfaen" w:hAnsi="Sylfaen"/>
          <w:sz w:val="24"/>
          <w:szCs w:val="24"/>
        </w:rPr>
        <w:t xml:space="preserve"> aux </w:t>
      </w:r>
      <w:proofErr w:type="spellStart"/>
      <w:r w:rsidRPr="00E82B56">
        <w:rPr>
          <w:rFonts w:ascii="Sylfaen" w:hAnsi="Sylfaen"/>
          <w:sz w:val="24"/>
          <w:szCs w:val="24"/>
        </w:rPr>
        <w:t>êtres</w:t>
      </w:r>
      <w:proofErr w:type="spellEnd"/>
      <w:r w:rsidRPr="00E82B56">
        <w:rPr>
          <w:rFonts w:ascii="Sylfaen" w:hAnsi="Sylfaen"/>
          <w:sz w:val="24"/>
          <w:szCs w:val="24"/>
        </w:rPr>
        <w:t xml:space="preserve"> de la terre </w:t>
      </w:r>
      <w:proofErr w:type="spellStart"/>
      <w:r w:rsidRPr="00E82B56">
        <w:rPr>
          <w:rFonts w:ascii="Sylfaen" w:hAnsi="Sylfaen"/>
          <w:sz w:val="24"/>
          <w:szCs w:val="24"/>
        </w:rPr>
        <w:t>ceux</w:t>
      </w:r>
      <w:proofErr w:type="spellEnd"/>
      <w:r w:rsidRPr="00E82B56">
        <w:rPr>
          <w:rFonts w:ascii="Sylfaen" w:hAnsi="Sylfaen"/>
          <w:sz w:val="24"/>
          <w:szCs w:val="24"/>
        </w:rPr>
        <w:t xml:space="preserve"> qui </w:t>
      </w:r>
      <w:proofErr w:type="spellStart"/>
      <w:r w:rsidRPr="00E82B56">
        <w:rPr>
          <w:rFonts w:ascii="Sylfaen" w:hAnsi="Sylfaen"/>
          <w:sz w:val="24"/>
          <w:szCs w:val="24"/>
        </w:rPr>
        <w:t>vivent</w:t>
      </w:r>
      <w:proofErr w:type="spellEnd"/>
      <w:r w:rsidRPr="00E82B56">
        <w:rPr>
          <w:rFonts w:ascii="Sylfaen" w:hAnsi="Sylfaen"/>
          <w:sz w:val="24"/>
          <w:szCs w:val="24"/>
        </w:rPr>
        <w:t xml:space="preserve"> dans les </w:t>
      </w:r>
      <w:proofErr w:type="spellStart"/>
      <w:r w:rsidRPr="00E82B56">
        <w:rPr>
          <w:rFonts w:ascii="Sylfaen" w:hAnsi="Sylfaen"/>
          <w:sz w:val="24"/>
          <w:szCs w:val="24"/>
        </w:rPr>
        <w:t>hauteurs</w:t>
      </w:r>
      <w:proofErr w:type="spellEnd"/>
      <w:r w:rsidRPr="00E82B56">
        <w:rPr>
          <w:rFonts w:ascii="Sylfaen" w:hAnsi="Sylfaen"/>
          <w:sz w:val="24"/>
          <w:szCs w:val="24"/>
        </w:rPr>
        <w:t xml:space="preserve"> </w:t>
      </w:r>
      <w:proofErr w:type="gramStart"/>
      <w:r w:rsidRPr="00E82B56">
        <w:rPr>
          <w:rFonts w:ascii="Sylfaen" w:hAnsi="Sylfaen"/>
          <w:sz w:val="24"/>
          <w:szCs w:val="24"/>
        </w:rPr>
        <w:t>» ;</w:t>
      </w:r>
      <w:proofErr w:type="gramEnd"/>
      <w:r w:rsidRPr="00E82B56">
        <w:rPr>
          <w:rFonts w:ascii="Sylfaen" w:hAnsi="Sylfaen"/>
          <w:sz w:val="24"/>
          <w:szCs w:val="24"/>
        </w:rPr>
        <w:t xml:space="preserve"> voir </w:t>
      </w:r>
      <w:proofErr w:type="spellStart"/>
      <w:r w:rsidRPr="00E82B56">
        <w:rPr>
          <w:rFonts w:ascii="Sylfaen" w:hAnsi="Sylfaen"/>
          <w:sz w:val="24"/>
          <w:szCs w:val="24"/>
        </w:rPr>
        <w:t>aussi</w:t>
      </w:r>
      <w:proofErr w:type="spellEnd"/>
      <w:r w:rsidRPr="00E82B56">
        <w:rPr>
          <w:rFonts w:ascii="Sylfaen" w:hAnsi="Sylfaen"/>
          <w:sz w:val="24"/>
          <w:szCs w:val="24"/>
        </w:rPr>
        <w:t xml:space="preserve"> la </w:t>
      </w:r>
      <w:proofErr w:type="spellStart"/>
      <w:r w:rsidRPr="00E82B56">
        <w:rPr>
          <w:rFonts w:ascii="Sylfaen" w:hAnsi="Sylfaen"/>
          <w:sz w:val="24"/>
          <w:szCs w:val="24"/>
        </w:rPr>
        <w:t>traduction</w:t>
      </w:r>
      <w:proofErr w:type="spellEnd"/>
      <w:r w:rsidRPr="00E82B56">
        <w:rPr>
          <w:rFonts w:ascii="Sylfaen" w:hAnsi="Sylfaen"/>
          <w:sz w:val="24"/>
          <w:szCs w:val="24"/>
        </w:rPr>
        <w:t xml:space="preserve">, </w:t>
      </w:r>
      <w:proofErr w:type="spellStart"/>
      <w:r w:rsidRPr="00E82B56">
        <w:rPr>
          <w:rFonts w:ascii="Sylfaen" w:hAnsi="Sylfaen"/>
          <w:sz w:val="24"/>
          <w:szCs w:val="24"/>
        </w:rPr>
        <w:t>en</w:t>
      </w:r>
      <w:proofErr w:type="spellEnd"/>
      <w:r w:rsidRPr="00E82B56">
        <w:rPr>
          <w:rFonts w:ascii="Sylfaen" w:hAnsi="Sylfaen"/>
          <w:sz w:val="24"/>
          <w:szCs w:val="24"/>
        </w:rPr>
        <w:t xml:space="preserve"> </w:t>
      </w:r>
      <w:proofErr w:type="spellStart"/>
      <w:r w:rsidRPr="00E82B56">
        <w:rPr>
          <w:rFonts w:ascii="Sylfaen" w:hAnsi="Sylfaen"/>
          <w:sz w:val="24"/>
          <w:szCs w:val="24"/>
        </w:rPr>
        <w:t>arménien</w:t>
      </w:r>
      <w:proofErr w:type="spellEnd"/>
      <w:r w:rsidRPr="00E82B56">
        <w:rPr>
          <w:rFonts w:ascii="Sylfaen" w:hAnsi="Sylfaen"/>
          <w:sz w:val="24"/>
          <w:szCs w:val="24"/>
        </w:rPr>
        <w:t xml:space="preserve"> occidental, de </w:t>
      </w:r>
      <w:proofErr w:type="spellStart"/>
      <w:r w:rsidRPr="00E82B56">
        <w:rPr>
          <w:rFonts w:ascii="Sylfaen" w:hAnsi="Sylfaen"/>
          <w:sz w:val="24"/>
          <w:szCs w:val="24"/>
        </w:rPr>
        <w:t>Mgr</w:t>
      </w:r>
      <w:proofErr w:type="spellEnd"/>
      <w:r w:rsidRPr="00E82B56">
        <w:rPr>
          <w:rFonts w:ascii="Sylfaen" w:hAnsi="Sylfaen"/>
          <w:sz w:val="24"/>
          <w:szCs w:val="24"/>
        </w:rPr>
        <w:t xml:space="preserve"> </w:t>
      </w:r>
      <w:proofErr w:type="spellStart"/>
      <w:r w:rsidRPr="00E82B56">
        <w:rPr>
          <w:rFonts w:ascii="Sylfaen" w:hAnsi="Sylfaen"/>
          <w:sz w:val="24"/>
          <w:szCs w:val="24"/>
        </w:rPr>
        <w:t>T</w:t>
      </w:r>
      <w:r w:rsidRPr="00E82B56">
        <w:rPr>
          <w:sz w:val="24"/>
          <w:szCs w:val="24"/>
        </w:rPr>
        <w:t>ʿ</w:t>
      </w:r>
      <w:r w:rsidRPr="00E82B56">
        <w:rPr>
          <w:rFonts w:ascii="Sylfaen" w:hAnsi="Sylfaen"/>
          <w:sz w:val="24"/>
          <w:szCs w:val="24"/>
        </w:rPr>
        <w:t>orgom</w:t>
      </w:r>
      <w:proofErr w:type="spellEnd"/>
      <w:r w:rsidRPr="00E82B56">
        <w:rPr>
          <w:rFonts w:ascii="Sylfaen" w:hAnsi="Sylfaen"/>
          <w:sz w:val="24"/>
          <w:szCs w:val="24"/>
        </w:rPr>
        <w:t xml:space="preserve"> GUŠAKEAN (op. cit. n. 8), p. 348(75,12).</w:t>
      </w:r>
    </w:p>
  </w:footnote>
  <w:footnote w:id="31">
    <w:p w14:paraId="0F9275ED" w14:textId="77777777" w:rsidR="00E00855" w:rsidRPr="00540640" w:rsidRDefault="00E00855" w:rsidP="006A7B03">
      <w:pPr>
        <w:pStyle w:val="FootnoteText"/>
        <w:jc w:val="both"/>
        <w:rPr>
          <w:rFonts w:ascii="Sylfaen" w:hAnsi="Sylfaen" w:cs="Times New Roman"/>
          <w:sz w:val="24"/>
          <w:szCs w:val="24"/>
        </w:rPr>
      </w:pPr>
      <w:r w:rsidRPr="00540640">
        <w:rPr>
          <w:rStyle w:val="FootnoteReference"/>
          <w:rFonts w:ascii="Sylfaen" w:hAnsi="Sylfaen"/>
          <w:sz w:val="24"/>
          <w:szCs w:val="24"/>
        </w:rPr>
        <w:footnoteRef/>
      </w:r>
      <w:r w:rsidRPr="00540640">
        <w:rPr>
          <w:rFonts w:ascii="Sylfaen" w:hAnsi="Sylfaen"/>
          <w:sz w:val="24"/>
          <w:szCs w:val="24"/>
        </w:rPr>
        <w:t xml:space="preserve"> </w:t>
      </w:r>
      <w:proofErr w:type="spellStart"/>
      <w:r w:rsidRPr="00540640">
        <w:rPr>
          <w:rFonts w:ascii="Sylfaen" w:hAnsi="Sylfaen" w:cs="Times New Roman"/>
          <w:sz w:val="24"/>
          <w:szCs w:val="24"/>
        </w:rPr>
        <w:t>L’auteur</w:t>
      </w:r>
      <w:proofErr w:type="spellEnd"/>
      <w:r w:rsidRPr="00540640">
        <w:rPr>
          <w:rFonts w:ascii="Sylfaen" w:hAnsi="Sylfaen" w:cs="Times New Roman"/>
          <w:sz w:val="24"/>
          <w:szCs w:val="24"/>
        </w:rPr>
        <w:t xml:space="preserve"> des </w:t>
      </w:r>
      <w:r w:rsidRPr="00540640">
        <w:rPr>
          <w:rFonts w:ascii="Sylfaen" w:hAnsi="Sylfaen" w:cs="Times New Roman"/>
          <w:i/>
          <w:iCs/>
          <w:sz w:val="24"/>
          <w:szCs w:val="24"/>
        </w:rPr>
        <w:t>Conseils</w:t>
      </w:r>
      <w:r w:rsidRPr="00540640">
        <w:rPr>
          <w:rFonts w:ascii="Sylfaen" w:hAnsi="Sylfaen" w:cs="Times New Roman"/>
          <w:sz w:val="24"/>
          <w:szCs w:val="24"/>
        </w:rPr>
        <w:t xml:space="preserve"> a </w:t>
      </w:r>
      <w:proofErr w:type="spellStart"/>
      <w:r w:rsidRPr="00540640">
        <w:rPr>
          <w:rFonts w:ascii="Sylfaen" w:hAnsi="Sylfaen" w:cs="Times New Roman"/>
          <w:sz w:val="24"/>
          <w:szCs w:val="24"/>
        </w:rPr>
        <w:t>lui</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aussi</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cité</w:t>
      </w:r>
      <w:proofErr w:type="spellEnd"/>
      <w:r w:rsidRPr="00540640">
        <w:rPr>
          <w:rFonts w:ascii="Sylfaen" w:hAnsi="Sylfaen" w:cs="Times New Roman"/>
          <w:sz w:val="24"/>
          <w:szCs w:val="24"/>
        </w:rPr>
        <w:t xml:space="preserve"> de </w:t>
      </w:r>
      <w:proofErr w:type="spellStart"/>
      <w:proofErr w:type="gramStart"/>
      <w:r w:rsidRPr="00540640">
        <w:rPr>
          <w:rFonts w:ascii="Sylfaen" w:hAnsi="Sylfaen" w:cs="Times New Roman"/>
          <w:sz w:val="24"/>
          <w:szCs w:val="24"/>
        </w:rPr>
        <w:t>mémoire</w:t>
      </w:r>
      <w:proofErr w:type="spellEnd"/>
      <w:r w:rsidRPr="00540640">
        <w:rPr>
          <w:rFonts w:ascii="Sylfaen" w:hAnsi="Sylfaen" w:cs="Times New Roman"/>
          <w:sz w:val="24"/>
          <w:szCs w:val="24"/>
        </w:rPr>
        <w:t xml:space="preserve"> ;</w:t>
      </w:r>
      <w:proofErr w:type="gramEnd"/>
      <w:r w:rsidRPr="00540640">
        <w:rPr>
          <w:rFonts w:ascii="Sylfaen" w:hAnsi="Sylfaen" w:cs="Times New Roman"/>
          <w:sz w:val="24"/>
          <w:szCs w:val="24"/>
        </w:rPr>
        <w:t xml:space="preserve"> dans ma </w:t>
      </w:r>
      <w:proofErr w:type="spellStart"/>
      <w:r w:rsidRPr="00540640">
        <w:rPr>
          <w:rFonts w:ascii="Sylfaen" w:hAnsi="Sylfaen" w:cs="Times New Roman"/>
          <w:sz w:val="24"/>
          <w:szCs w:val="24"/>
        </w:rPr>
        <w:t>traduction</w:t>
      </w:r>
      <w:proofErr w:type="spellEnd"/>
      <w:r w:rsidRPr="00540640">
        <w:rPr>
          <w:rFonts w:ascii="Sylfaen" w:hAnsi="Sylfaen" w:cs="Times New Roman"/>
          <w:sz w:val="24"/>
          <w:szCs w:val="24"/>
        </w:rPr>
        <w:t xml:space="preserve"> et </w:t>
      </w:r>
      <w:proofErr w:type="spellStart"/>
      <w:r w:rsidRPr="00540640">
        <w:rPr>
          <w:rFonts w:ascii="Sylfaen" w:hAnsi="Sylfaen" w:cs="Times New Roman"/>
          <w:sz w:val="24"/>
          <w:szCs w:val="24"/>
        </w:rPr>
        <w:t>mon</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commen</w:t>
      </w:r>
      <w:r w:rsidRPr="00540640">
        <w:rPr>
          <w:rFonts w:ascii="Sylfaen" w:hAnsi="Sylfaen" w:cs="Times New Roman"/>
          <w:sz w:val="24"/>
          <w:szCs w:val="24"/>
        </w:rPr>
        <w:softHyphen/>
        <w:t>taire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j’ai</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noté</w:t>
      </w:r>
      <w:proofErr w:type="spellEnd"/>
      <w:r w:rsidRPr="00540640">
        <w:rPr>
          <w:rFonts w:ascii="Sylfaen" w:hAnsi="Sylfaen" w:cs="Times New Roman"/>
          <w:sz w:val="24"/>
          <w:szCs w:val="24"/>
        </w:rPr>
        <w:t xml:space="preserve"> les passages </w:t>
      </w:r>
      <w:proofErr w:type="spellStart"/>
      <w:r w:rsidRPr="00540640">
        <w:rPr>
          <w:rFonts w:ascii="Sylfaen" w:hAnsi="Sylfaen" w:cs="Times New Roman"/>
          <w:sz w:val="24"/>
          <w:szCs w:val="24"/>
        </w:rPr>
        <w:t>concernés</w:t>
      </w:r>
      <w:proofErr w:type="spellEnd"/>
      <w:r w:rsidRPr="00540640">
        <w:rPr>
          <w:rFonts w:ascii="Sylfaen" w:hAnsi="Sylfaen" w:cs="Times New Roman"/>
          <w:sz w:val="24"/>
          <w:szCs w:val="24"/>
        </w:rPr>
        <w:t>.</w:t>
      </w:r>
    </w:p>
  </w:footnote>
  <w:footnote w:id="32">
    <w:p w14:paraId="00C2C850" w14:textId="77777777" w:rsidR="00E00855" w:rsidRPr="00540640" w:rsidRDefault="00E00855" w:rsidP="006A7B03">
      <w:pPr>
        <w:pStyle w:val="FootnoteText"/>
        <w:jc w:val="both"/>
        <w:rPr>
          <w:rFonts w:ascii="Sylfaen" w:hAnsi="Sylfaen"/>
          <w:sz w:val="24"/>
          <w:szCs w:val="24"/>
        </w:rPr>
      </w:pPr>
      <w:r w:rsidRPr="00540640">
        <w:rPr>
          <w:rStyle w:val="FootnoteReference"/>
          <w:rFonts w:ascii="Sylfaen" w:hAnsi="Sylfaen"/>
          <w:sz w:val="24"/>
          <w:szCs w:val="24"/>
        </w:rPr>
        <w:footnoteRef/>
      </w:r>
      <w:r w:rsidRPr="00540640">
        <w:rPr>
          <w:rFonts w:ascii="Sylfaen" w:hAnsi="Sylfaen"/>
          <w:sz w:val="24"/>
          <w:szCs w:val="24"/>
        </w:rPr>
        <w:t xml:space="preserve"> </w:t>
      </w:r>
      <w:proofErr w:type="spellStart"/>
      <w:r w:rsidRPr="00540640">
        <w:rPr>
          <w:rFonts w:ascii="Sylfaen" w:hAnsi="Sylfaen" w:cs="Times New Roman"/>
          <w:i/>
          <w:iCs/>
          <w:sz w:val="24"/>
          <w:szCs w:val="24"/>
        </w:rPr>
        <w:t>Bréviaire</w:t>
      </w:r>
      <w:proofErr w:type="spellEnd"/>
      <w:r w:rsidRPr="00540640">
        <w:rPr>
          <w:rFonts w:ascii="Sylfaen" w:hAnsi="Sylfaen" w:cs="Times New Roman"/>
          <w:i/>
          <w:iCs/>
          <w:sz w:val="24"/>
          <w:szCs w:val="24"/>
        </w:rPr>
        <w:t xml:space="preserve"> de la </w:t>
      </w:r>
      <w:proofErr w:type="spellStart"/>
      <w:r w:rsidRPr="00540640">
        <w:rPr>
          <w:rFonts w:ascii="Sylfaen" w:hAnsi="Sylfaen" w:cs="Times New Roman"/>
          <w:i/>
          <w:iCs/>
          <w:sz w:val="24"/>
          <w:szCs w:val="24"/>
        </w:rPr>
        <w:t>sainte</w:t>
      </w:r>
      <w:proofErr w:type="spellEnd"/>
      <w:r w:rsidRPr="00540640">
        <w:rPr>
          <w:rFonts w:ascii="Sylfaen" w:hAnsi="Sylfaen" w:cs="Times New Roman"/>
          <w:i/>
          <w:iCs/>
          <w:sz w:val="24"/>
          <w:szCs w:val="24"/>
        </w:rPr>
        <w:t xml:space="preserve"> Église </w:t>
      </w:r>
      <w:proofErr w:type="spellStart"/>
      <w:r w:rsidRPr="00540640">
        <w:rPr>
          <w:rFonts w:ascii="Sylfaen" w:hAnsi="Sylfaen" w:cs="Times New Roman"/>
          <w:i/>
          <w:iCs/>
          <w:sz w:val="24"/>
          <w:szCs w:val="24"/>
        </w:rPr>
        <w:t>arménienne</w:t>
      </w:r>
      <w:proofErr w:type="spellEnd"/>
      <w:r w:rsidRPr="00540640">
        <w:rPr>
          <w:rFonts w:ascii="Sylfaen" w:hAnsi="Sylfaen" w:cs="Times New Roman"/>
          <w:i/>
          <w:iCs/>
          <w:sz w:val="24"/>
          <w:szCs w:val="24"/>
        </w:rPr>
        <w:t>,</w:t>
      </w:r>
      <w:r w:rsidRPr="00540640">
        <w:rPr>
          <w:rFonts w:ascii="Sylfaen" w:hAnsi="Sylfaen" w:cs="Times New Roman"/>
          <w:sz w:val="24"/>
          <w:szCs w:val="24"/>
        </w:rPr>
        <w:t xml:space="preserve"> </w:t>
      </w:r>
      <w:proofErr w:type="spellStart"/>
      <w:r w:rsidRPr="00540640">
        <w:rPr>
          <w:rFonts w:ascii="Sylfaen" w:hAnsi="Sylfaen" w:cs="Times New Roman"/>
          <w:sz w:val="24"/>
          <w:szCs w:val="24"/>
        </w:rPr>
        <w:t>Antélias</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Catholicossat</w:t>
      </w:r>
      <w:proofErr w:type="spellEnd"/>
      <w:r w:rsidRPr="00540640">
        <w:rPr>
          <w:rFonts w:ascii="Sylfaen" w:hAnsi="Sylfaen" w:cs="Times New Roman"/>
          <w:sz w:val="24"/>
          <w:szCs w:val="24"/>
        </w:rPr>
        <w:t>), 1969, p. 671, 19</w:t>
      </w:r>
      <w:r w:rsidRPr="00540640">
        <w:rPr>
          <w:rFonts w:ascii="Sylfaen" w:hAnsi="Sylfaen" w:cs="Times New Roman"/>
          <w:sz w:val="24"/>
          <w:szCs w:val="24"/>
          <w:vertAlign w:val="superscript"/>
        </w:rPr>
        <w:t>ème</w:t>
      </w:r>
      <w:r w:rsidRPr="00540640">
        <w:rPr>
          <w:rFonts w:ascii="Sylfaen" w:hAnsi="Sylfaen" w:cs="Times New Roman"/>
          <w:sz w:val="24"/>
          <w:szCs w:val="24"/>
        </w:rPr>
        <w:t xml:space="preserve"> strophe de la </w:t>
      </w:r>
      <w:proofErr w:type="spellStart"/>
      <w:r w:rsidRPr="00540640">
        <w:rPr>
          <w:rFonts w:ascii="Sylfaen" w:hAnsi="Sylfaen" w:cs="Times New Roman"/>
          <w:sz w:val="24"/>
          <w:szCs w:val="24"/>
        </w:rPr>
        <w:t>prière</w:t>
      </w:r>
      <w:proofErr w:type="spellEnd"/>
      <w:r w:rsidRPr="00540640">
        <w:rPr>
          <w:rFonts w:ascii="Sylfaen" w:hAnsi="Sylfaen" w:cs="Times New Roman"/>
          <w:sz w:val="24"/>
          <w:szCs w:val="24"/>
        </w:rPr>
        <w:t xml:space="preserve"> « Je </w:t>
      </w:r>
      <w:proofErr w:type="spellStart"/>
      <w:r w:rsidRPr="00540640">
        <w:rPr>
          <w:rFonts w:ascii="Sylfaen" w:hAnsi="Sylfaen" w:cs="Times New Roman"/>
          <w:sz w:val="24"/>
          <w:szCs w:val="24"/>
        </w:rPr>
        <w:t>confesse</w:t>
      </w:r>
      <w:proofErr w:type="spellEnd"/>
      <w:r w:rsidRPr="00540640">
        <w:rPr>
          <w:rFonts w:ascii="Sylfaen" w:hAnsi="Sylfaen" w:cs="Times New Roman"/>
          <w:sz w:val="24"/>
          <w:szCs w:val="24"/>
        </w:rPr>
        <w:t xml:space="preserve"> avec </w:t>
      </w:r>
      <w:proofErr w:type="spellStart"/>
      <w:r w:rsidRPr="00540640">
        <w:rPr>
          <w:rFonts w:ascii="Sylfaen" w:hAnsi="Sylfaen" w:cs="Times New Roman"/>
          <w:sz w:val="24"/>
          <w:szCs w:val="24"/>
        </w:rPr>
        <w:t>foi</w:t>
      </w:r>
      <w:proofErr w:type="spellEnd"/>
      <w:r w:rsidRPr="00540640">
        <w:rPr>
          <w:rFonts w:ascii="Sylfaen" w:hAnsi="Sylfaen" w:cs="Times New Roman"/>
          <w:sz w:val="24"/>
          <w:szCs w:val="24"/>
        </w:rPr>
        <w:t xml:space="preserve"> » [</w:t>
      </w:r>
      <w:proofErr w:type="spellStart"/>
      <w:r w:rsidRPr="00540640">
        <w:rPr>
          <w:rFonts w:ascii="Sylfaen" w:hAnsi="Sylfaen" w:cs="Times New Roman"/>
          <w:sz w:val="24"/>
          <w:szCs w:val="24"/>
        </w:rPr>
        <w:t>en</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arménien</w:t>
      </w:r>
      <w:proofErr w:type="spellEnd"/>
      <w:r w:rsidRPr="00540640">
        <w:rPr>
          <w:rFonts w:ascii="Sylfaen" w:hAnsi="Sylfaen" w:cs="Times New Roman"/>
          <w:sz w:val="24"/>
          <w:szCs w:val="24"/>
        </w:rPr>
        <w:t>].</w:t>
      </w:r>
    </w:p>
  </w:footnote>
  <w:footnote w:id="33">
    <w:p w14:paraId="4B8B55EA" w14:textId="77777777" w:rsidR="00E00855" w:rsidRPr="00540640" w:rsidRDefault="00E00855" w:rsidP="006A7B03">
      <w:pPr>
        <w:pStyle w:val="FootnoteText"/>
        <w:jc w:val="both"/>
        <w:rPr>
          <w:rFonts w:ascii="Sylfaen" w:hAnsi="Sylfaen" w:cs="Times New Roman"/>
          <w:sz w:val="24"/>
          <w:szCs w:val="24"/>
        </w:rPr>
      </w:pPr>
      <w:r w:rsidRPr="00540640">
        <w:rPr>
          <w:rStyle w:val="FootnoteReference"/>
          <w:rFonts w:ascii="Sylfaen" w:hAnsi="Sylfaen"/>
          <w:sz w:val="24"/>
          <w:szCs w:val="24"/>
        </w:rPr>
        <w:footnoteRef/>
      </w:r>
      <w:r w:rsidRPr="00540640">
        <w:rPr>
          <w:rFonts w:ascii="Sylfaen" w:hAnsi="Sylfaen"/>
          <w:sz w:val="24"/>
          <w:szCs w:val="24"/>
        </w:rPr>
        <w:t xml:space="preserve"> </w:t>
      </w:r>
      <w:r w:rsidRPr="00540640">
        <w:rPr>
          <w:rFonts w:ascii="Sylfaen" w:hAnsi="Sylfaen" w:cs="Times New Roman"/>
          <w:sz w:val="24"/>
          <w:szCs w:val="24"/>
        </w:rPr>
        <w:t xml:space="preserve">Voir la façon </w:t>
      </w:r>
      <w:proofErr w:type="spellStart"/>
      <w:r w:rsidRPr="00540640">
        <w:rPr>
          <w:rFonts w:ascii="Sylfaen" w:hAnsi="Sylfaen" w:cs="Times New Roman"/>
          <w:sz w:val="24"/>
          <w:szCs w:val="24"/>
        </w:rPr>
        <w:t>dont</w:t>
      </w:r>
      <w:proofErr w:type="spellEnd"/>
      <w:r w:rsidRPr="00540640">
        <w:rPr>
          <w:rFonts w:ascii="Sylfaen" w:hAnsi="Sylfaen" w:cs="Times New Roman"/>
          <w:sz w:val="24"/>
          <w:szCs w:val="24"/>
        </w:rPr>
        <w:t xml:space="preserve"> Narek </w:t>
      </w:r>
      <w:proofErr w:type="spellStart"/>
      <w:r w:rsidRPr="00540640">
        <w:rPr>
          <w:rFonts w:ascii="Sylfaen" w:hAnsi="Sylfaen" w:cs="Times New Roman"/>
          <w:sz w:val="24"/>
          <w:szCs w:val="24"/>
        </w:rPr>
        <w:t>contemple</w:t>
      </w:r>
      <w:proofErr w:type="spellEnd"/>
      <w:r w:rsidRPr="00540640">
        <w:rPr>
          <w:rFonts w:ascii="Sylfaen" w:hAnsi="Sylfaen" w:cs="Times New Roman"/>
          <w:sz w:val="24"/>
          <w:szCs w:val="24"/>
        </w:rPr>
        <w:t xml:space="preserve"> le </w:t>
      </w:r>
      <w:proofErr w:type="spellStart"/>
      <w:r w:rsidRPr="00540640">
        <w:rPr>
          <w:rFonts w:ascii="Sylfaen" w:hAnsi="Sylfaen" w:cs="Times New Roman"/>
          <w:sz w:val="24"/>
          <w:szCs w:val="24"/>
        </w:rPr>
        <w:t>ciel</w:t>
      </w:r>
      <w:proofErr w:type="spellEnd"/>
      <w:r w:rsidRPr="00540640">
        <w:rPr>
          <w:rFonts w:ascii="Sylfaen" w:hAnsi="Sylfaen" w:cs="Times New Roman"/>
          <w:sz w:val="24"/>
          <w:szCs w:val="24"/>
        </w:rPr>
        <w:t xml:space="preserve"> dans le fond de son </w:t>
      </w:r>
      <w:proofErr w:type="gramStart"/>
      <w:r w:rsidRPr="00540640">
        <w:rPr>
          <w:rFonts w:ascii="Sylfaen" w:hAnsi="Sylfaen" w:cs="Times New Roman"/>
          <w:sz w:val="24"/>
          <w:szCs w:val="24"/>
        </w:rPr>
        <w:t>âme :</w:t>
      </w:r>
      <w:proofErr w:type="gramEnd"/>
      <w:r w:rsidRPr="00540640">
        <w:rPr>
          <w:rFonts w:ascii="Sylfaen" w:hAnsi="Sylfaen" w:cs="Times New Roman"/>
          <w:sz w:val="24"/>
          <w:szCs w:val="24"/>
        </w:rPr>
        <w:t xml:space="preserve"> « O main de Jésus Christ, qui </w:t>
      </w:r>
      <w:proofErr w:type="spellStart"/>
      <w:r w:rsidRPr="00540640">
        <w:rPr>
          <w:rFonts w:ascii="Sylfaen" w:hAnsi="Sylfaen" w:cs="Times New Roman"/>
          <w:sz w:val="24"/>
          <w:szCs w:val="24"/>
        </w:rPr>
        <w:t>prodigues</w:t>
      </w:r>
      <w:proofErr w:type="spellEnd"/>
      <w:r w:rsidRPr="00540640">
        <w:rPr>
          <w:rFonts w:ascii="Sylfaen" w:hAnsi="Sylfaen" w:cs="Times New Roman"/>
          <w:sz w:val="24"/>
          <w:szCs w:val="24"/>
        </w:rPr>
        <w:t xml:space="preserve"> les </w:t>
      </w:r>
      <w:proofErr w:type="spellStart"/>
      <w:r w:rsidRPr="00540640">
        <w:rPr>
          <w:rFonts w:ascii="Sylfaen" w:hAnsi="Sylfaen" w:cs="Times New Roman"/>
          <w:sz w:val="24"/>
          <w:szCs w:val="24"/>
        </w:rPr>
        <w:t>grâces</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sainte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dextre</w:t>
      </w:r>
      <w:proofErr w:type="spellEnd"/>
      <w:r w:rsidRPr="00540640">
        <w:rPr>
          <w:rFonts w:ascii="Sylfaen" w:hAnsi="Sylfaen" w:cs="Times New Roman"/>
          <w:sz w:val="24"/>
          <w:szCs w:val="24"/>
        </w:rPr>
        <w:t xml:space="preserve">, tends </w:t>
      </w:r>
      <w:proofErr w:type="spellStart"/>
      <w:r w:rsidRPr="00540640">
        <w:rPr>
          <w:rFonts w:ascii="Sylfaen" w:hAnsi="Sylfaen" w:cs="Times New Roman"/>
          <w:sz w:val="24"/>
          <w:szCs w:val="24"/>
        </w:rPr>
        <w:t>toi</w:t>
      </w:r>
      <w:proofErr w:type="spellEnd"/>
      <w:r w:rsidRPr="00540640">
        <w:rPr>
          <w:rFonts w:ascii="Sylfaen" w:hAnsi="Sylfaen" w:cs="Times New Roman"/>
          <w:sz w:val="24"/>
          <w:szCs w:val="24"/>
        </w:rPr>
        <w:t xml:space="preserve"> vers moi, </w:t>
      </w:r>
      <w:proofErr w:type="spellStart"/>
      <w:r w:rsidRPr="00540640">
        <w:rPr>
          <w:rFonts w:ascii="Sylfaen" w:hAnsi="Sylfaen" w:cs="Times New Roman"/>
          <w:sz w:val="24"/>
          <w:szCs w:val="24"/>
        </w:rPr>
        <w:t>accorde</w:t>
      </w:r>
      <w:proofErr w:type="spellEnd"/>
      <w:r w:rsidRPr="00540640">
        <w:rPr>
          <w:rFonts w:ascii="Sylfaen" w:hAnsi="Sylfaen" w:cs="Times New Roman"/>
          <w:sz w:val="24"/>
          <w:szCs w:val="24"/>
        </w:rPr>
        <w:t xml:space="preserve"> moi </w:t>
      </w:r>
      <w:proofErr w:type="spellStart"/>
      <w:r w:rsidRPr="00540640">
        <w:rPr>
          <w:rFonts w:ascii="Sylfaen" w:hAnsi="Sylfaen" w:cs="Times New Roman"/>
          <w:sz w:val="24"/>
          <w:szCs w:val="24"/>
        </w:rPr>
        <w:t>ce</w:t>
      </w:r>
      <w:proofErr w:type="spellEnd"/>
      <w:r w:rsidRPr="00540640">
        <w:rPr>
          <w:rFonts w:ascii="Sylfaen" w:hAnsi="Sylfaen" w:cs="Times New Roman"/>
          <w:sz w:val="24"/>
          <w:szCs w:val="24"/>
        </w:rPr>
        <w:t xml:space="preserve"> </w:t>
      </w:r>
      <w:proofErr w:type="gramStart"/>
      <w:r w:rsidRPr="00540640">
        <w:rPr>
          <w:rFonts w:ascii="Sylfaen" w:hAnsi="Sylfaen" w:cs="Times New Roman"/>
          <w:sz w:val="24"/>
          <w:szCs w:val="24"/>
        </w:rPr>
        <w:t>don :</w:t>
      </w:r>
      <w:proofErr w:type="gramEnd"/>
      <w:r w:rsidRPr="00540640">
        <w:rPr>
          <w:rFonts w:ascii="Sylfaen" w:hAnsi="Sylfaen" w:cs="Times New Roman"/>
          <w:sz w:val="24"/>
          <w:szCs w:val="24"/>
        </w:rPr>
        <w:t xml:space="preserve"> de </w:t>
      </w:r>
      <w:proofErr w:type="spellStart"/>
      <w:r w:rsidRPr="00540640">
        <w:rPr>
          <w:rFonts w:ascii="Sylfaen" w:hAnsi="Sylfaen" w:cs="Times New Roman"/>
          <w:sz w:val="24"/>
          <w:szCs w:val="24"/>
        </w:rPr>
        <w:t>t</w:t>
      </w:r>
      <w:r>
        <w:rPr>
          <w:rFonts w:ascii="Sylfaen" w:hAnsi="Sylfaen" w:cs="Times New Roman"/>
          <w:sz w:val="24"/>
          <w:szCs w:val="24"/>
        </w:rPr>
        <w:t>’</w:t>
      </w:r>
      <w:r w:rsidRPr="00540640">
        <w:rPr>
          <w:rFonts w:ascii="Sylfaen" w:hAnsi="Sylfaen" w:cs="Times New Roman"/>
          <w:sz w:val="24"/>
          <w:szCs w:val="24"/>
        </w:rPr>
        <w:t>établir</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en</w:t>
      </w:r>
      <w:proofErr w:type="spellEnd"/>
      <w:r w:rsidRPr="00540640">
        <w:rPr>
          <w:rFonts w:ascii="Sylfaen" w:hAnsi="Sylfaen" w:cs="Times New Roman"/>
          <w:sz w:val="24"/>
          <w:szCs w:val="24"/>
        </w:rPr>
        <w:t xml:space="preserve"> moi par </w:t>
      </w:r>
      <w:proofErr w:type="spellStart"/>
      <w:r w:rsidRPr="00540640">
        <w:rPr>
          <w:rFonts w:ascii="Sylfaen" w:hAnsi="Sylfaen" w:cs="Times New Roman"/>
          <w:sz w:val="24"/>
          <w:szCs w:val="24"/>
        </w:rPr>
        <w:t>une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telle</w:t>
      </w:r>
      <w:proofErr w:type="spellEnd"/>
      <w:r w:rsidRPr="00540640">
        <w:rPr>
          <w:rFonts w:ascii="Sylfaen" w:hAnsi="Sylfaen" w:cs="Times New Roman"/>
          <w:sz w:val="24"/>
          <w:szCs w:val="24"/>
        </w:rPr>
        <w:t xml:space="preserve"> union </w:t>
      </w:r>
      <w:proofErr w:type="spellStart"/>
      <w:r w:rsidRPr="00540640">
        <w:rPr>
          <w:rFonts w:ascii="Sylfaen" w:hAnsi="Sylfaen" w:cs="Times New Roman"/>
          <w:sz w:val="24"/>
          <w:szCs w:val="24"/>
        </w:rPr>
        <w:t>que</w:t>
      </w:r>
      <w:proofErr w:type="spellEnd"/>
      <w:r w:rsidRPr="00540640">
        <w:rPr>
          <w:rFonts w:ascii="Sylfaen" w:hAnsi="Sylfaen" w:cs="Times New Roman"/>
          <w:sz w:val="24"/>
          <w:szCs w:val="24"/>
        </w:rPr>
        <w:t xml:space="preserve"> jamais </w:t>
      </w:r>
      <w:proofErr w:type="spellStart"/>
      <w:r w:rsidRPr="00540640">
        <w:rPr>
          <w:rFonts w:ascii="Sylfaen" w:hAnsi="Sylfaen" w:cs="Times New Roman"/>
          <w:sz w:val="24"/>
          <w:szCs w:val="24"/>
        </w:rPr>
        <w:t>tu</w:t>
      </w:r>
      <w:proofErr w:type="spellEnd"/>
      <w:r w:rsidRPr="00540640">
        <w:rPr>
          <w:rFonts w:ascii="Sylfaen" w:hAnsi="Sylfaen" w:cs="Times New Roman"/>
          <w:sz w:val="24"/>
          <w:szCs w:val="24"/>
        </w:rPr>
        <w:t xml:space="preserve"> ne </w:t>
      </w:r>
      <w:proofErr w:type="spellStart"/>
      <w:r w:rsidRPr="00540640">
        <w:rPr>
          <w:rFonts w:ascii="Sylfaen" w:hAnsi="Sylfaen" w:cs="Times New Roman"/>
          <w:sz w:val="24"/>
          <w:szCs w:val="24"/>
        </w:rPr>
        <w:t>quittes</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l’étroite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demeure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où</w:t>
      </w:r>
      <w:proofErr w:type="spellEnd"/>
      <w:r w:rsidRPr="00540640">
        <w:rPr>
          <w:rFonts w:ascii="Sylfaen" w:hAnsi="Sylfaen" w:cs="Times New Roman"/>
          <w:sz w:val="24"/>
          <w:szCs w:val="24"/>
        </w:rPr>
        <w:t xml:space="preserve"> </w:t>
      </w:r>
      <w:proofErr w:type="spellStart"/>
      <w:proofErr w:type="gramStart"/>
      <w:r w:rsidRPr="00540640">
        <w:rPr>
          <w:rFonts w:ascii="Sylfaen" w:hAnsi="Sylfaen" w:cs="Times New Roman"/>
          <w:sz w:val="24"/>
          <w:szCs w:val="24"/>
        </w:rPr>
        <w:t>soupire</w:t>
      </w:r>
      <w:proofErr w:type="spellEnd"/>
      <w:r w:rsidRPr="00540640">
        <w:rPr>
          <w:rFonts w:ascii="Sylfaen" w:hAnsi="Sylfaen" w:cs="Times New Roman"/>
          <w:sz w:val="24"/>
          <w:szCs w:val="24"/>
        </w:rPr>
        <w:t xml:space="preserve"> </w:t>
      </w:r>
      <w:r>
        <w:rPr>
          <w:rFonts w:ascii="Sylfaen" w:hAnsi="Sylfaen" w:cs="Times New Roman"/>
          <w:sz w:val="24"/>
          <w:szCs w:val="24"/>
        </w:rPr>
        <w:t xml:space="preserve"> </w:t>
      </w:r>
      <w:proofErr w:type="spellStart"/>
      <w:r w:rsidRPr="00540640">
        <w:rPr>
          <w:rFonts w:ascii="Sylfaen" w:hAnsi="Sylfaen" w:cs="Times New Roman"/>
          <w:sz w:val="24"/>
          <w:szCs w:val="24"/>
        </w:rPr>
        <w:t>mon</w:t>
      </w:r>
      <w:proofErr w:type="spellEnd"/>
      <w:proofErr w:type="gramEnd"/>
      <w:r w:rsidRPr="00540640">
        <w:rPr>
          <w:rFonts w:ascii="Sylfaen" w:hAnsi="Sylfaen" w:cs="Times New Roman"/>
          <w:sz w:val="24"/>
          <w:szCs w:val="24"/>
        </w:rPr>
        <w:t xml:space="preserve"> </w:t>
      </w:r>
      <w:r>
        <w:rPr>
          <w:rFonts w:ascii="Sylfaen" w:hAnsi="Sylfaen" w:cs="Times New Roman"/>
          <w:sz w:val="24"/>
          <w:szCs w:val="24"/>
        </w:rPr>
        <w:t xml:space="preserve"> </w:t>
      </w:r>
      <w:proofErr w:type="spellStart"/>
      <w:proofErr w:type="gramStart"/>
      <w:r w:rsidRPr="00540640">
        <w:rPr>
          <w:rFonts w:ascii="Sylfaen" w:hAnsi="Sylfaen" w:cs="Times New Roman"/>
          <w:sz w:val="24"/>
          <w:szCs w:val="24"/>
        </w:rPr>
        <w:t>cœur</w:t>
      </w:r>
      <w:proofErr w:type="spellEnd"/>
      <w:r w:rsidRPr="00540640">
        <w:rPr>
          <w:rFonts w:ascii="Sylfaen" w:hAnsi="Sylfaen" w:cs="Times New Roman"/>
          <w:sz w:val="24"/>
          <w:szCs w:val="24"/>
        </w:rPr>
        <w:t xml:space="preserve"> </w:t>
      </w:r>
      <w:r>
        <w:rPr>
          <w:rFonts w:ascii="Sylfaen" w:hAnsi="Sylfaen" w:cs="Times New Roman"/>
          <w:sz w:val="24"/>
          <w:szCs w:val="24"/>
        </w:rPr>
        <w:t xml:space="preserve"> </w:t>
      </w:r>
      <w:proofErr w:type="spellStart"/>
      <w:r w:rsidRPr="00540640">
        <w:rPr>
          <w:rFonts w:ascii="Sylfaen" w:hAnsi="Sylfaen" w:cs="Times New Roman"/>
          <w:sz w:val="24"/>
          <w:szCs w:val="24"/>
        </w:rPr>
        <w:t>aimant</w:t>
      </w:r>
      <w:proofErr w:type="spellEnd"/>
      <w:proofErr w:type="gramEnd"/>
      <w:r w:rsidRPr="00540640">
        <w:rPr>
          <w:rFonts w:ascii="Sylfaen" w:hAnsi="Sylfaen" w:cs="Times New Roman"/>
          <w:sz w:val="24"/>
          <w:szCs w:val="24"/>
        </w:rPr>
        <w:t xml:space="preserve"> ! Et </w:t>
      </w:r>
      <w:proofErr w:type="spellStart"/>
      <w:r w:rsidRPr="00540640">
        <w:rPr>
          <w:rFonts w:ascii="Sylfaen" w:hAnsi="Sylfaen" w:cs="Times New Roman"/>
          <w:sz w:val="24"/>
          <w:szCs w:val="24"/>
        </w:rPr>
        <w:t>que</w:t>
      </w:r>
      <w:proofErr w:type="spellEnd"/>
      <w:r w:rsidRPr="00540640">
        <w:rPr>
          <w:rFonts w:ascii="Sylfaen" w:hAnsi="Sylfaen" w:cs="Times New Roman"/>
          <w:sz w:val="24"/>
          <w:szCs w:val="24"/>
        </w:rPr>
        <w:t xml:space="preserve"> ton </w:t>
      </w:r>
      <w:proofErr w:type="spellStart"/>
      <w:r w:rsidRPr="00540640">
        <w:rPr>
          <w:rFonts w:ascii="Sylfaen" w:hAnsi="Sylfaen" w:cs="Times New Roman"/>
          <w:sz w:val="24"/>
          <w:szCs w:val="24"/>
        </w:rPr>
        <w:t>sceau</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indélébile</w:t>
      </w:r>
      <w:proofErr w:type="spellEnd"/>
      <w:r w:rsidRPr="00540640">
        <w:rPr>
          <w:rFonts w:ascii="Sylfaen" w:hAnsi="Sylfaen" w:cs="Times New Roman"/>
          <w:sz w:val="24"/>
          <w:szCs w:val="24"/>
        </w:rPr>
        <w:t xml:space="preserve"> </w:t>
      </w:r>
      <w:r>
        <w:rPr>
          <w:rFonts w:ascii="Sylfaen" w:hAnsi="Sylfaen" w:cs="Times New Roman"/>
          <w:sz w:val="24"/>
          <w:szCs w:val="24"/>
        </w:rPr>
        <w:t>–</w:t>
      </w:r>
      <w:r w:rsidRPr="00540640">
        <w:rPr>
          <w:rFonts w:ascii="Sylfaen" w:hAnsi="Sylfaen" w:cs="Times New Roman"/>
          <w:sz w:val="24"/>
          <w:szCs w:val="24"/>
        </w:rPr>
        <w:t xml:space="preserve"> vestige de </w:t>
      </w:r>
      <w:proofErr w:type="spellStart"/>
      <w:r w:rsidRPr="00540640">
        <w:rPr>
          <w:rFonts w:ascii="Sylfaen" w:hAnsi="Sylfaen" w:cs="Times New Roman"/>
          <w:sz w:val="24"/>
          <w:szCs w:val="24"/>
        </w:rPr>
        <w:t>l’auguste</w:t>
      </w:r>
      <w:proofErr w:type="spellEnd"/>
      <w:r w:rsidRPr="00540640">
        <w:rPr>
          <w:rFonts w:ascii="Sylfaen" w:hAnsi="Sylfaen" w:cs="Times New Roman"/>
          <w:sz w:val="24"/>
          <w:szCs w:val="24"/>
        </w:rPr>
        <w:t xml:space="preserve"> lumière qui me </w:t>
      </w:r>
      <w:proofErr w:type="spellStart"/>
      <w:r w:rsidRPr="00540640">
        <w:rPr>
          <w:rFonts w:ascii="Sylfaen" w:hAnsi="Sylfaen" w:cs="Times New Roman"/>
          <w:sz w:val="24"/>
          <w:szCs w:val="24"/>
        </w:rPr>
        <w:t>valut</w:t>
      </w:r>
      <w:proofErr w:type="spellEnd"/>
      <w:r w:rsidRPr="00540640">
        <w:rPr>
          <w:rFonts w:ascii="Sylfaen" w:hAnsi="Sylfaen" w:cs="Times New Roman"/>
          <w:sz w:val="24"/>
          <w:szCs w:val="24"/>
        </w:rPr>
        <w:t xml:space="preserve"> le nom </w:t>
      </w:r>
      <w:proofErr w:type="spellStart"/>
      <w:r w:rsidRPr="00540640">
        <w:rPr>
          <w:rFonts w:ascii="Sylfaen" w:hAnsi="Sylfaen" w:cs="Times New Roman"/>
          <w:sz w:val="24"/>
          <w:szCs w:val="24"/>
        </w:rPr>
        <w:t>salutaire</w:t>
      </w:r>
      <w:proofErr w:type="spellEnd"/>
      <w:r w:rsidRPr="00540640">
        <w:rPr>
          <w:rFonts w:ascii="Sylfaen" w:hAnsi="Sylfaen" w:cs="Times New Roman"/>
          <w:sz w:val="24"/>
          <w:szCs w:val="24"/>
        </w:rPr>
        <w:t xml:space="preserve"> de </w:t>
      </w:r>
      <w:proofErr w:type="spellStart"/>
      <w:r w:rsidRPr="00540640">
        <w:rPr>
          <w:rFonts w:ascii="Sylfaen" w:hAnsi="Sylfaen" w:cs="Times New Roman"/>
          <w:sz w:val="24"/>
          <w:szCs w:val="24"/>
        </w:rPr>
        <w:t>chrétien</w:t>
      </w:r>
      <w:proofErr w:type="spellEnd"/>
      <w:r w:rsidRPr="00540640">
        <w:rPr>
          <w:rFonts w:ascii="Sylfaen" w:hAnsi="Sylfaen" w:cs="Times New Roman"/>
          <w:sz w:val="24"/>
          <w:szCs w:val="24"/>
        </w:rPr>
        <w:t xml:space="preserve"> </w:t>
      </w:r>
      <w:r>
        <w:rPr>
          <w:rFonts w:ascii="Sylfaen" w:hAnsi="Sylfaen" w:cs="Times New Roman"/>
          <w:sz w:val="24"/>
          <w:szCs w:val="24"/>
        </w:rPr>
        <w:t>–</w:t>
      </w:r>
      <w:r w:rsidRPr="00540640">
        <w:rPr>
          <w:rFonts w:ascii="Sylfaen" w:hAnsi="Sylfaen" w:cs="Times New Roman"/>
          <w:sz w:val="24"/>
          <w:szCs w:val="24"/>
        </w:rPr>
        <w:t xml:space="preserve"> </w:t>
      </w:r>
      <w:proofErr w:type="spellStart"/>
      <w:r w:rsidRPr="00540640">
        <w:rPr>
          <w:rFonts w:ascii="Sylfaen" w:hAnsi="Sylfaen" w:cs="Times New Roman"/>
          <w:sz w:val="24"/>
          <w:szCs w:val="24"/>
        </w:rPr>
        <w:t>demeure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en</w:t>
      </w:r>
      <w:proofErr w:type="spellEnd"/>
      <w:r w:rsidRPr="00540640">
        <w:rPr>
          <w:rFonts w:ascii="Sylfaen" w:hAnsi="Sylfaen" w:cs="Times New Roman"/>
          <w:sz w:val="24"/>
          <w:szCs w:val="24"/>
        </w:rPr>
        <w:t xml:space="preserve"> moi et </w:t>
      </w:r>
      <w:proofErr w:type="spellStart"/>
      <w:r w:rsidRPr="00540640">
        <w:rPr>
          <w:rFonts w:ascii="Sylfaen" w:hAnsi="Sylfaen" w:cs="Times New Roman"/>
          <w:sz w:val="24"/>
          <w:szCs w:val="24"/>
        </w:rPr>
        <w:t>obtienne</w:t>
      </w:r>
      <w:proofErr w:type="spellEnd"/>
      <w:r w:rsidRPr="00540640">
        <w:rPr>
          <w:rFonts w:ascii="Sylfaen" w:hAnsi="Sylfaen" w:cs="Times New Roman"/>
          <w:sz w:val="24"/>
          <w:szCs w:val="24"/>
        </w:rPr>
        <w:t xml:space="preserve"> de </w:t>
      </w:r>
      <w:proofErr w:type="spellStart"/>
      <w:r w:rsidRPr="00540640">
        <w:rPr>
          <w:rFonts w:ascii="Sylfaen" w:hAnsi="Sylfaen" w:cs="Times New Roman"/>
          <w:sz w:val="24"/>
          <w:szCs w:val="24"/>
        </w:rPr>
        <w:t>toi</w:t>
      </w:r>
      <w:proofErr w:type="spellEnd"/>
      <w:r w:rsidRPr="00540640">
        <w:rPr>
          <w:rFonts w:ascii="Sylfaen" w:hAnsi="Sylfaen" w:cs="Times New Roman"/>
          <w:sz w:val="24"/>
          <w:szCs w:val="24"/>
        </w:rPr>
        <w:t xml:space="preserve">, par son intercession, d’être </w:t>
      </w:r>
      <w:proofErr w:type="spellStart"/>
      <w:r w:rsidRPr="00540640">
        <w:rPr>
          <w:rFonts w:ascii="Sylfaen" w:hAnsi="Sylfaen" w:cs="Times New Roman"/>
          <w:sz w:val="24"/>
          <w:szCs w:val="24"/>
        </w:rPr>
        <w:t>inscrit</w:t>
      </w:r>
      <w:proofErr w:type="spellEnd"/>
      <w:r w:rsidRPr="00540640">
        <w:rPr>
          <w:rFonts w:ascii="Sylfaen" w:hAnsi="Sylfaen" w:cs="Times New Roman"/>
          <w:sz w:val="24"/>
          <w:szCs w:val="24"/>
        </w:rPr>
        <w:t xml:space="preserve"> au livre </w:t>
      </w:r>
      <w:proofErr w:type="spellStart"/>
      <w:r w:rsidRPr="00540640">
        <w:rPr>
          <w:rFonts w:ascii="Sylfaen" w:hAnsi="Sylfaen" w:cs="Times New Roman"/>
          <w:sz w:val="24"/>
          <w:szCs w:val="24"/>
        </w:rPr>
        <w:t>éte</w:t>
      </w:r>
      <w:r>
        <w:rPr>
          <w:rFonts w:ascii="Sylfaen" w:hAnsi="Sylfaen" w:cs="Times New Roman"/>
          <w:sz w:val="24"/>
          <w:szCs w:val="24"/>
        </w:rPr>
        <w:t>rn</w:t>
      </w:r>
      <w:r w:rsidRPr="00540640">
        <w:rPr>
          <w:rFonts w:ascii="Sylfaen" w:hAnsi="Sylfaen" w:cs="Times New Roman"/>
          <w:sz w:val="24"/>
          <w:szCs w:val="24"/>
        </w:rPr>
        <w:t>el</w:t>
      </w:r>
      <w:proofErr w:type="spellEnd"/>
      <w:r w:rsidRPr="00540640">
        <w:rPr>
          <w:rFonts w:ascii="Sylfaen" w:hAnsi="Sylfaen" w:cs="Times New Roman"/>
          <w:sz w:val="24"/>
          <w:szCs w:val="24"/>
        </w:rPr>
        <w:t xml:space="preserve">, au testament de vie, </w:t>
      </w:r>
      <w:proofErr w:type="spellStart"/>
      <w:r w:rsidRPr="00540640">
        <w:rPr>
          <w:rFonts w:ascii="Sylfaen" w:hAnsi="Sylfaen" w:cs="Times New Roman"/>
          <w:sz w:val="24"/>
          <w:szCs w:val="24"/>
        </w:rPr>
        <w:t>promesse</w:t>
      </w:r>
      <w:proofErr w:type="spellEnd"/>
      <w:r w:rsidRPr="00540640">
        <w:rPr>
          <w:rFonts w:ascii="Sylfaen" w:hAnsi="Sylfaen" w:cs="Times New Roman"/>
          <w:sz w:val="24"/>
          <w:szCs w:val="24"/>
        </w:rPr>
        <w:t xml:space="preserve"> de ton Esprit, ô </w:t>
      </w:r>
      <w:proofErr w:type="spellStart"/>
      <w:r w:rsidRPr="00540640">
        <w:rPr>
          <w:rFonts w:ascii="Sylfaen" w:hAnsi="Sylfaen" w:cs="Times New Roman"/>
          <w:sz w:val="24"/>
          <w:szCs w:val="24"/>
        </w:rPr>
        <w:t>Créateur</w:t>
      </w:r>
      <w:proofErr w:type="spellEnd"/>
      <w:r w:rsidRPr="00540640">
        <w:rPr>
          <w:rFonts w:ascii="Sylfaen" w:hAnsi="Sylfaen" w:cs="Times New Roman"/>
          <w:sz w:val="24"/>
          <w:szCs w:val="24"/>
        </w:rPr>
        <w:t xml:space="preserve"> des </w:t>
      </w:r>
      <w:proofErr w:type="spellStart"/>
      <w:proofErr w:type="gramStart"/>
      <w:r w:rsidRPr="00540640">
        <w:rPr>
          <w:rFonts w:ascii="Sylfaen" w:hAnsi="Sylfaen" w:cs="Times New Roman"/>
          <w:sz w:val="24"/>
          <w:szCs w:val="24"/>
        </w:rPr>
        <w:t>cieux</w:t>
      </w:r>
      <w:proofErr w:type="spellEnd"/>
      <w:r w:rsidRPr="00540640">
        <w:rPr>
          <w:rFonts w:ascii="Sylfaen" w:hAnsi="Sylfaen" w:cs="Times New Roman"/>
          <w:sz w:val="24"/>
          <w:szCs w:val="24"/>
        </w:rPr>
        <w:t xml:space="preserve"> !</w:t>
      </w:r>
      <w:proofErr w:type="gramEnd"/>
      <w:r w:rsidRPr="00540640">
        <w:rPr>
          <w:rFonts w:ascii="Sylfaen" w:hAnsi="Sylfaen" w:cs="Times New Roman"/>
          <w:sz w:val="24"/>
          <w:szCs w:val="24"/>
        </w:rPr>
        <w:t xml:space="preserve"> » (LL 32, 6</w:t>
      </w:r>
      <w:proofErr w:type="gramStart"/>
      <w:r w:rsidRPr="00540640">
        <w:rPr>
          <w:rFonts w:ascii="Sylfaen" w:hAnsi="Sylfaen" w:cs="Times New Roman"/>
          <w:sz w:val="24"/>
          <w:szCs w:val="24"/>
        </w:rPr>
        <w:t>) ;</w:t>
      </w:r>
      <w:proofErr w:type="gramEnd"/>
      <w:r w:rsidRPr="00540640">
        <w:rPr>
          <w:rFonts w:ascii="Sylfaen" w:hAnsi="Sylfaen" w:cs="Times New Roman"/>
          <w:sz w:val="24"/>
          <w:szCs w:val="24"/>
        </w:rPr>
        <w:t xml:space="preserve"> comparer avec la </w:t>
      </w:r>
      <w:proofErr w:type="spellStart"/>
      <w:r w:rsidRPr="00540640">
        <w:rPr>
          <w:rFonts w:ascii="Sylfaen" w:hAnsi="Sylfaen" w:cs="Times New Roman"/>
          <w:sz w:val="24"/>
          <w:szCs w:val="24"/>
        </w:rPr>
        <w:t>traduction</w:t>
      </w:r>
      <w:proofErr w:type="spellEnd"/>
      <w:r w:rsidRPr="00540640">
        <w:rPr>
          <w:rFonts w:ascii="Sylfaen" w:hAnsi="Sylfaen" w:cs="Times New Roman"/>
          <w:sz w:val="24"/>
          <w:szCs w:val="24"/>
        </w:rPr>
        <w:t xml:space="preserve"> de </w:t>
      </w:r>
      <w:proofErr w:type="spellStart"/>
      <w:r w:rsidRPr="00540640">
        <w:rPr>
          <w:rFonts w:ascii="Sylfaen" w:hAnsi="Sylfaen" w:cs="Times New Roman"/>
          <w:sz w:val="24"/>
          <w:szCs w:val="24"/>
        </w:rPr>
        <w:t>T</w:t>
      </w:r>
      <w:r w:rsidRPr="00540640">
        <w:rPr>
          <w:rFonts w:ascii="Times New Roman" w:hAnsi="Times New Roman" w:cs="Times New Roman"/>
          <w:sz w:val="24"/>
          <w:szCs w:val="24"/>
        </w:rPr>
        <w:t>ʿ</w:t>
      </w:r>
      <w:r w:rsidRPr="00540640">
        <w:rPr>
          <w:rFonts w:ascii="Sylfaen" w:hAnsi="Sylfaen" w:cs="Times New Roman"/>
          <w:sz w:val="24"/>
          <w:szCs w:val="24"/>
        </w:rPr>
        <w:t>orgom</w:t>
      </w:r>
      <w:proofErr w:type="spellEnd"/>
      <w:r w:rsidRPr="00540640">
        <w:rPr>
          <w:rFonts w:ascii="Sylfaen" w:hAnsi="Sylfaen" w:cs="Times New Roman"/>
          <w:sz w:val="24"/>
          <w:szCs w:val="24"/>
        </w:rPr>
        <w:t xml:space="preserve"> GU</w:t>
      </w:r>
      <w:r w:rsidRPr="00540640">
        <w:rPr>
          <w:rFonts w:ascii="Sylfaen" w:hAnsi="Sylfaen" w:cs="Times New Roman"/>
          <w:smallCaps/>
          <w:sz w:val="24"/>
          <w:szCs w:val="24"/>
        </w:rPr>
        <w:t xml:space="preserve">ŠAKEAN </w:t>
      </w:r>
      <w:r w:rsidRPr="00540640">
        <w:rPr>
          <w:rFonts w:ascii="Sylfaen" w:hAnsi="Sylfaen" w:cs="Times New Roman"/>
          <w:sz w:val="24"/>
          <w:szCs w:val="24"/>
        </w:rPr>
        <w:t xml:space="preserve">(op. cit. n. 8), p. 160 (32, 4). « Et </w:t>
      </w:r>
      <w:proofErr w:type="spellStart"/>
      <w:r w:rsidRPr="00540640">
        <w:rPr>
          <w:rFonts w:ascii="Sylfaen" w:hAnsi="Sylfaen" w:cs="Times New Roman"/>
          <w:sz w:val="24"/>
          <w:szCs w:val="24"/>
        </w:rPr>
        <w:t>j’y</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ajoute</w:t>
      </w:r>
      <w:proofErr w:type="spellEnd"/>
      <w:r w:rsidRPr="00540640">
        <w:rPr>
          <w:rFonts w:ascii="Sylfaen" w:hAnsi="Sylfaen" w:cs="Times New Roman"/>
          <w:sz w:val="24"/>
          <w:szCs w:val="24"/>
        </w:rPr>
        <w:t xml:space="preserve"> encore </w:t>
      </w:r>
      <w:proofErr w:type="spellStart"/>
      <w:r w:rsidRPr="00540640">
        <w:rPr>
          <w:rFonts w:ascii="Sylfaen" w:hAnsi="Sylfaen" w:cs="Times New Roman"/>
          <w:sz w:val="24"/>
          <w:szCs w:val="24"/>
        </w:rPr>
        <w:t>ce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dit</w:t>
      </w:r>
      <w:proofErr w:type="spellEnd"/>
      <w:r w:rsidRPr="00540640">
        <w:rPr>
          <w:rFonts w:ascii="Sylfaen" w:hAnsi="Sylfaen" w:cs="Times New Roman"/>
          <w:sz w:val="24"/>
          <w:szCs w:val="24"/>
        </w:rPr>
        <w:t xml:space="preserve"> plus </w:t>
      </w:r>
      <w:proofErr w:type="spellStart"/>
      <w:r w:rsidRPr="00540640">
        <w:rPr>
          <w:rFonts w:ascii="Sylfaen" w:hAnsi="Sylfaen" w:cs="Times New Roman"/>
          <w:sz w:val="24"/>
          <w:szCs w:val="24"/>
        </w:rPr>
        <w:t>redoutable</w:t>
      </w:r>
      <w:proofErr w:type="spellEnd"/>
      <w:r w:rsidRPr="00540640">
        <w:rPr>
          <w:rFonts w:ascii="Sylfaen" w:hAnsi="Sylfaen" w:cs="Times New Roman"/>
          <w:sz w:val="24"/>
          <w:szCs w:val="24"/>
        </w:rPr>
        <w:t xml:space="preserve">, me </w:t>
      </w:r>
      <w:proofErr w:type="spellStart"/>
      <w:r w:rsidRPr="00540640">
        <w:rPr>
          <w:rFonts w:ascii="Sylfaen" w:hAnsi="Sylfaen" w:cs="Times New Roman"/>
          <w:sz w:val="24"/>
          <w:szCs w:val="24"/>
        </w:rPr>
        <w:t>rappelant</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tes</w:t>
      </w:r>
      <w:proofErr w:type="spellEnd"/>
      <w:r w:rsidRPr="00540640">
        <w:rPr>
          <w:rFonts w:ascii="Sylfaen" w:hAnsi="Sylfaen" w:cs="Times New Roman"/>
          <w:sz w:val="24"/>
          <w:szCs w:val="24"/>
        </w:rPr>
        <w:t xml:space="preserve"> sublimes </w:t>
      </w:r>
      <w:proofErr w:type="spellStart"/>
      <w:proofErr w:type="gramStart"/>
      <w:r w:rsidRPr="00540640">
        <w:rPr>
          <w:rFonts w:ascii="Sylfaen" w:hAnsi="Sylfaen" w:cs="Times New Roman"/>
          <w:sz w:val="24"/>
          <w:szCs w:val="24"/>
        </w:rPr>
        <w:t>bienfaits</w:t>
      </w:r>
      <w:proofErr w:type="spellEnd"/>
      <w:r w:rsidRPr="00540640">
        <w:rPr>
          <w:rFonts w:ascii="Sylfaen" w:hAnsi="Sylfaen" w:cs="Times New Roman"/>
          <w:sz w:val="24"/>
          <w:szCs w:val="24"/>
        </w:rPr>
        <w:t xml:space="preserve"> :</w:t>
      </w:r>
      <w:proofErr w:type="gramEnd"/>
      <w:r w:rsidRPr="00540640">
        <w:rPr>
          <w:rFonts w:ascii="Sylfaen" w:hAnsi="Sylfaen" w:cs="Times New Roman"/>
          <w:sz w:val="24"/>
          <w:szCs w:val="24"/>
        </w:rPr>
        <w:t xml:space="preserve"> </w:t>
      </w:r>
      <w:proofErr w:type="spellStart"/>
      <w:r w:rsidRPr="00540640">
        <w:rPr>
          <w:rFonts w:ascii="Sylfaen" w:hAnsi="Sylfaen" w:cs="Times New Roman"/>
          <w:sz w:val="24"/>
          <w:szCs w:val="24"/>
        </w:rPr>
        <w:t>c’est</w:t>
      </w:r>
      <w:proofErr w:type="spellEnd"/>
      <w:r w:rsidRPr="00540640">
        <w:rPr>
          <w:rFonts w:ascii="Sylfaen" w:hAnsi="Sylfaen" w:cs="Times New Roman"/>
          <w:sz w:val="24"/>
          <w:szCs w:val="24"/>
        </w:rPr>
        <w:t xml:space="preserve"> Dieu </w:t>
      </w:r>
      <w:proofErr w:type="spellStart"/>
      <w:r w:rsidRPr="00540640">
        <w:rPr>
          <w:rFonts w:ascii="Sylfaen" w:hAnsi="Sylfaen" w:cs="Times New Roman"/>
          <w:sz w:val="24"/>
          <w:szCs w:val="24"/>
        </w:rPr>
        <w:t>que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l’on</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devient</w:t>
      </w:r>
      <w:proofErr w:type="spellEnd"/>
      <w:r w:rsidRPr="00540640">
        <w:rPr>
          <w:rFonts w:ascii="Sylfaen" w:hAnsi="Sylfaen" w:cs="Times New Roman"/>
          <w:sz w:val="24"/>
          <w:szCs w:val="24"/>
        </w:rPr>
        <w:t xml:space="preserve"> par le choix de ta </w:t>
      </w:r>
      <w:proofErr w:type="spellStart"/>
      <w:r w:rsidRPr="00540640">
        <w:rPr>
          <w:rFonts w:ascii="Sylfaen" w:hAnsi="Sylfaen" w:cs="Times New Roman"/>
          <w:sz w:val="24"/>
          <w:szCs w:val="24"/>
        </w:rPr>
        <w:t>grâce</w:t>
      </w:r>
      <w:proofErr w:type="spellEnd"/>
      <w:r w:rsidRPr="00540640">
        <w:rPr>
          <w:rFonts w:ascii="Sylfaen" w:hAnsi="Sylfaen" w:cs="Times New Roman"/>
          <w:sz w:val="24"/>
          <w:szCs w:val="24"/>
        </w:rPr>
        <w:t xml:space="preserve">, on </w:t>
      </w:r>
      <w:proofErr w:type="spellStart"/>
      <w:r w:rsidRPr="00540640">
        <w:rPr>
          <w:rFonts w:ascii="Sylfaen" w:hAnsi="Sylfaen" w:cs="Times New Roman"/>
          <w:sz w:val="24"/>
          <w:szCs w:val="24"/>
        </w:rPr>
        <w:t>s’unit</w:t>
      </w:r>
      <w:proofErr w:type="spellEnd"/>
      <w:r w:rsidRPr="00540640">
        <w:rPr>
          <w:rFonts w:ascii="Sylfaen" w:hAnsi="Sylfaen" w:cs="Times New Roman"/>
          <w:sz w:val="24"/>
          <w:szCs w:val="24"/>
        </w:rPr>
        <w:t xml:space="preserve"> à </w:t>
      </w:r>
      <w:proofErr w:type="spellStart"/>
      <w:r w:rsidRPr="00540640">
        <w:rPr>
          <w:rFonts w:ascii="Sylfaen" w:hAnsi="Sylfaen" w:cs="Times New Roman"/>
          <w:sz w:val="24"/>
          <w:szCs w:val="24"/>
        </w:rPr>
        <w:t>toi</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Créateur</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c’est</w:t>
      </w:r>
      <w:proofErr w:type="spellEnd"/>
      <w:r w:rsidRPr="00540640">
        <w:rPr>
          <w:rFonts w:ascii="Sylfaen" w:hAnsi="Sylfaen" w:cs="Times New Roman"/>
          <w:sz w:val="24"/>
          <w:szCs w:val="24"/>
        </w:rPr>
        <w:t xml:space="preserve"> ta chair </w:t>
      </w:r>
      <w:proofErr w:type="spellStart"/>
      <w:r w:rsidRPr="00540640">
        <w:rPr>
          <w:rFonts w:ascii="Sylfaen" w:hAnsi="Sylfaen" w:cs="Times New Roman"/>
          <w:sz w:val="24"/>
          <w:szCs w:val="24"/>
        </w:rPr>
        <w:t>qu’on</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goûte</w:t>
      </w:r>
      <w:proofErr w:type="spellEnd"/>
      <w:r w:rsidRPr="00540640">
        <w:rPr>
          <w:rFonts w:ascii="Sylfaen" w:hAnsi="Sylfaen" w:cs="Times New Roman"/>
          <w:sz w:val="24"/>
          <w:szCs w:val="24"/>
        </w:rPr>
        <w:t xml:space="preserve">, ô Seigneur, on se </w:t>
      </w:r>
      <w:proofErr w:type="spellStart"/>
      <w:r w:rsidRPr="00540640">
        <w:rPr>
          <w:rFonts w:ascii="Sylfaen" w:hAnsi="Sylfaen" w:cs="Times New Roman"/>
          <w:sz w:val="24"/>
          <w:szCs w:val="24"/>
        </w:rPr>
        <w:t>mêle</w:t>
      </w:r>
      <w:proofErr w:type="spellEnd"/>
      <w:r w:rsidRPr="00540640">
        <w:rPr>
          <w:rFonts w:ascii="Sylfaen" w:hAnsi="Sylfaen" w:cs="Times New Roman"/>
          <w:sz w:val="24"/>
          <w:szCs w:val="24"/>
        </w:rPr>
        <w:t xml:space="preserve"> à </w:t>
      </w:r>
      <w:proofErr w:type="spellStart"/>
      <w:r w:rsidRPr="00540640">
        <w:rPr>
          <w:rFonts w:ascii="Sylfaen" w:hAnsi="Sylfaen" w:cs="Times New Roman"/>
          <w:sz w:val="24"/>
          <w:szCs w:val="24"/>
        </w:rPr>
        <w:t>l’éclat</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lumineux</w:t>
      </w:r>
      <w:proofErr w:type="spellEnd"/>
      <w:r w:rsidRPr="00540640">
        <w:rPr>
          <w:rFonts w:ascii="Sylfaen" w:hAnsi="Sylfaen" w:cs="Times New Roman"/>
          <w:sz w:val="24"/>
          <w:szCs w:val="24"/>
        </w:rPr>
        <w:t xml:space="preserve"> de ta vie » (LL 52, 3</w:t>
      </w:r>
      <w:proofErr w:type="gramStart"/>
      <w:r w:rsidRPr="00540640">
        <w:rPr>
          <w:rFonts w:ascii="Sylfaen" w:hAnsi="Sylfaen" w:cs="Times New Roman"/>
          <w:sz w:val="24"/>
          <w:szCs w:val="24"/>
        </w:rPr>
        <w:t>) ;</w:t>
      </w:r>
      <w:proofErr w:type="gramEnd"/>
      <w:r w:rsidRPr="00540640">
        <w:rPr>
          <w:rFonts w:ascii="Sylfaen" w:hAnsi="Sylfaen" w:cs="Times New Roman"/>
          <w:sz w:val="24"/>
          <w:szCs w:val="24"/>
        </w:rPr>
        <w:t xml:space="preserve"> comparer avec la </w:t>
      </w:r>
      <w:proofErr w:type="spellStart"/>
      <w:r w:rsidRPr="00540640">
        <w:rPr>
          <w:rFonts w:ascii="Sylfaen" w:hAnsi="Sylfaen" w:cs="Times New Roman"/>
          <w:sz w:val="24"/>
          <w:szCs w:val="24"/>
        </w:rPr>
        <w:t>traduction</w:t>
      </w:r>
      <w:proofErr w:type="spellEnd"/>
      <w:r w:rsidRPr="00540640">
        <w:rPr>
          <w:rFonts w:ascii="Sylfaen" w:hAnsi="Sylfaen" w:cs="Times New Roman"/>
          <w:sz w:val="24"/>
          <w:szCs w:val="24"/>
        </w:rPr>
        <w:t xml:space="preserve"> de </w:t>
      </w:r>
      <w:proofErr w:type="spellStart"/>
      <w:r w:rsidRPr="00540640">
        <w:rPr>
          <w:rFonts w:ascii="Sylfaen" w:hAnsi="Sylfaen" w:cs="Times New Roman"/>
          <w:sz w:val="24"/>
          <w:szCs w:val="24"/>
        </w:rPr>
        <w:t>T</w:t>
      </w:r>
      <w:r w:rsidRPr="00540640">
        <w:rPr>
          <w:rFonts w:ascii="Times New Roman" w:hAnsi="Times New Roman" w:cs="Times New Roman"/>
          <w:sz w:val="24"/>
          <w:szCs w:val="24"/>
        </w:rPr>
        <w:t>ʿ</w:t>
      </w:r>
      <w:r w:rsidRPr="00540640">
        <w:rPr>
          <w:rFonts w:ascii="Sylfaen" w:hAnsi="Sylfaen" w:cs="Times New Roman"/>
          <w:sz w:val="24"/>
          <w:szCs w:val="24"/>
        </w:rPr>
        <w:t>orgom</w:t>
      </w:r>
      <w:proofErr w:type="spellEnd"/>
      <w:r w:rsidRPr="00540640">
        <w:rPr>
          <w:rFonts w:ascii="Sylfaen" w:hAnsi="Sylfaen" w:cs="Times New Roman"/>
          <w:sz w:val="24"/>
          <w:szCs w:val="24"/>
        </w:rPr>
        <w:t xml:space="preserve"> GU</w:t>
      </w:r>
      <w:r w:rsidRPr="00540640">
        <w:rPr>
          <w:rFonts w:ascii="Sylfaen" w:hAnsi="Sylfaen" w:cs="Times New Roman"/>
          <w:smallCaps/>
          <w:sz w:val="24"/>
          <w:szCs w:val="24"/>
        </w:rPr>
        <w:t xml:space="preserve">ŠAKEAN </w:t>
      </w:r>
      <w:r w:rsidRPr="00540640">
        <w:rPr>
          <w:rFonts w:ascii="Sylfaen" w:hAnsi="Sylfaen" w:cs="Times New Roman"/>
          <w:sz w:val="24"/>
          <w:szCs w:val="24"/>
        </w:rPr>
        <w:t xml:space="preserve">(op. cit. n. 8), p. 240 (52, 2). « Mais </w:t>
      </w:r>
      <w:proofErr w:type="spellStart"/>
      <w:r w:rsidRPr="00540640">
        <w:rPr>
          <w:rFonts w:ascii="Sylfaen" w:hAnsi="Sylfaen" w:cs="Times New Roman"/>
          <w:sz w:val="24"/>
          <w:szCs w:val="24"/>
        </w:rPr>
        <w:t>qu’en</w:t>
      </w:r>
      <w:proofErr w:type="spellEnd"/>
      <w:r w:rsidRPr="00540640">
        <w:rPr>
          <w:rFonts w:ascii="Sylfaen" w:hAnsi="Sylfaen" w:cs="Times New Roman"/>
          <w:sz w:val="24"/>
          <w:szCs w:val="24"/>
        </w:rPr>
        <w:t xml:space="preserve"> moi, </w:t>
      </w:r>
      <w:proofErr w:type="spellStart"/>
      <w:r w:rsidRPr="00540640">
        <w:rPr>
          <w:rFonts w:ascii="Sylfaen" w:hAnsi="Sylfaen" w:cs="Times New Roman"/>
          <w:sz w:val="24"/>
          <w:szCs w:val="24"/>
        </w:rPr>
        <w:t>Créateur</w:t>
      </w:r>
      <w:proofErr w:type="spellEnd"/>
      <w:r w:rsidRPr="00540640">
        <w:rPr>
          <w:rFonts w:ascii="Sylfaen" w:hAnsi="Sylfaen" w:cs="Times New Roman"/>
          <w:sz w:val="24"/>
          <w:szCs w:val="24"/>
        </w:rPr>
        <w:t xml:space="preserve">, soit ta </w:t>
      </w:r>
      <w:proofErr w:type="spellStart"/>
      <w:r w:rsidRPr="00540640">
        <w:rPr>
          <w:rFonts w:ascii="Sylfaen" w:hAnsi="Sylfaen" w:cs="Times New Roman"/>
          <w:sz w:val="24"/>
          <w:szCs w:val="24"/>
        </w:rPr>
        <w:t>miséricorde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que</w:t>
      </w:r>
      <w:proofErr w:type="spellEnd"/>
      <w:r w:rsidRPr="00540640">
        <w:rPr>
          <w:rFonts w:ascii="Sylfaen" w:hAnsi="Sylfaen" w:cs="Times New Roman"/>
          <w:sz w:val="24"/>
          <w:szCs w:val="24"/>
        </w:rPr>
        <w:t xml:space="preserve"> </w:t>
      </w:r>
      <w:proofErr w:type="spellStart"/>
      <w:r w:rsidRPr="00540640">
        <w:rPr>
          <w:rFonts w:ascii="Sylfaen" w:hAnsi="Sylfaen" w:cs="Times New Roman"/>
          <w:sz w:val="24"/>
          <w:szCs w:val="24"/>
        </w:rPr>
        <w:t>mon</w:t>
      </w:r>
      <w:proofErr w:type="spellEnd"/>
      <w:r w:rsidRPr="00540640">
        <w:rPr>
          <w:rFonts w:ascii="Sylfaen" w:hAnsi="Sylfaen" w:cs="Times New Roman"/>
          <w:sz w:val="24"/>
          <w:szCs w:val="24"/>
        </w:rPr>
        <w:t xml:space="preserve"> souffle vivant se </w:t>
      </w:r>
      <w:proofErr w:type="spellStart"/>
      <w:r w:rsidRPr="00540640">
        <w:rPr>
          <w:rFonts w:ascii="Sylfaen" w:hAnsi="Sylfaen" w:cs="Times New Roman"/>
          <w:sz w:val="24"/>
          <w:szCs w:val="24"/>
        </w:rPr>
        <w:t>fonde</w:t>
      </w:r>
      <w:proofErr w:type="spellEnd"/>
      <w:r w:rsidRPr="00540640">
        <w:rPr>
          <w:rFonts w:ascii="Sylfaen" w:hAnsi="Sylfaen" w:cs="Times New Roman"/>
          <w:sz w:val="24"/>
          <w:szCs w:val="24"/>
        </w:rPr>
        <w:t xml:space="preserve"> dans le </w:t>
      </w:r>
      <w:proofErr w:type="spellStart"/>
      <w:r w:rsidRPr="00540640">
        <w:rPr>
          <w:rFonts w:ascii="Sylfaen" w:hAnsi="Sylfaen" w:cs="Times New Roman"/>
          <w:sz w:val="24"/>
          <w:szCs w:val="24"/>
        </w:rPr>
        <w:t>tien</w:t>
      </w:r>
      <w:proofErr w:type="spellEnd"/>
      <w:r w:rsidRPr="00540640">
        <w:rPr>
          <w:rFonts w:ascii="Sylfaen" w:hAnsi="Sylfaen" w:cs="Times New Roman"/>
          <w:sz w:val="24"/>
          <w:szCs w:val="24"/>
        </w:rPr>
        <w:t xml:space="preserve">, dans </w:t>
      </w:r>
      <w:proofErr w:type="spellStart"/>
      <w:r w:rsidRPr="00540640">
        <w:rPr>
          <w:rFonts w:ascii="Sylfaen" w:hAnsi="Sylfaen" w:cs="Times New Roman"/>
          <w:sz w:val="24"/>
          <w:szCs w:val="24"/>
        </w:rPr>
        <w:t>l’infrangible</w:t>
      </w:r>
      <w:proofErr w:type="spellEnd"/>
      <w:r w:rsidRPr="00540640">
        <w:rPr>
          <w:rFonts w:ascii="Sylfaen" w:hAnsi="Sylfaen" w:cs="Times New Roman"/>
          <w:sz w:val="24"/>
          <w:szCs w:val="24"/>
        </w:rPr>
        <w:t xml:space="preserve"> lien </w:t>
      </w:r>
      <w:proofErr w:type="spellStart"/>
      <w:r w:rsidRPr="00540640">
        <w:rPr>
          <w:rFonts w:ascii="Sylfaen" w:hAnsi="Sylfaen" w:cs="Times New Roman"/>
          <w:sz w:val="24"/>
          <w:szCs w:val="24"/>
        </w:rPr>
        <w:t>d’une</w:t>
      </w:r>
      <w:proofErr w:type="spellEnd"/>
      <w:r w:rsidRPr="00540640">
        <w:rPr>
          <w:rFonts w:ascii="Sylfaen" w:hAnsi="Sylfaen" w:cs="Times New Roman"/>
          <w:sz w:val="24"/>
          <w:szCs w:val="24"/>
        </w:rPr>
        <w:t xml:space="preserve"> </w:t>
      </w:r>
      <w:proofErr w:type="spellStart"/>
      <w:proofErr w:type="gramStart"/>
      <w:r w:rsidRPr="00540640">
        <w:rPr>
          <w:rFonts w:ascii="Sylfaen" w:hAnsi="Sylfaen" w:cs="Times New Roman"/>
          <w:sz w:val="24"/>
          <w:szCs w:val="24"/>
        </w:rPr>
        <w:t>seule</w:t>
      </w:r>
      <w:proofErr w:type="spellEnd"/>
      <w:r w:rsidRPr="00540640">
        <w:rPr>
          <w:rFonts w:ascii="Sylfaen" w:hAnsi="Sylfaen" w:cs="Times New Roman"/>
          <w:sz w:val="24"/>
          <w:szCs w:val="24"/>
        </w:rPr>
        <w:t xml:space="preserve"> </w:t>
      </w:r>
      <w:r>
        <w:rPr>
          <w:rFonts w:ascii="Sylfaen" w:hAnsi="Sylfaen" w:cs="Times New Roman"/>
          <w:sz w:val="24"/>
          <w:szCs w:val="24"/>
        </w:rPr>
        <w:t xml:space="preserve"> </w:t>
      </w:r>
      <w:proofErr w:type="spellStart"/>
      <w:r w:rsidRPr="00540640">
        <w:rPr>
          <w:rFonts w:ascii="Sylfaen" w:hAnsi="Sylfaen" w:cs="Times New Roman"/>
          <w:sz w:val="24"/>
          <w:szCs w:val="24"/>
        </w:rPr>
        <w:t>unité</w:t>
      </w:r>
      <w:proofErr w:type="spellEnd"/>
      <w:proofErr w:type="gramEnd"/>
      <w:r w:rsidRPr="00540640">
        <w:rPr>
          <w:rFonts w:ascii="Sylfaen" w:hAnsi="Sylfaen" w:cs="Times New Roman"/>
          <w:sz w:val="24"/>
          <w:szCs w:val="24"/>
        </w:rPr>
        <w:t xml:space="preserve"> ! » </w:t>
      </w:r>
      <w:r>
        <w:rPr>
          <w:rFonts w:ascii="Sylfaen" w:hAnsi="Sylfaen" w:cs="Times New Roman"/>
          <w:sz w:val="24"/>
          <w:szCs w:val="24"/>
        </w:rPr>
        <w:t xml:space="preserve"> </w:t>
      </w:r>
      <w:r w:rsidRPr="00540640">
        <w:rPr>
          <w:rFonts w:ascii="Sylfaen" w:hAnsi="Sylfaen" w:cs="Times New Roman"/>
          <w:sz w:val="24"/>
          <w:szCs w:val="24"/>
        </w:rPr>
        <w:t>(LL 90, 5</w:t>
      </w:r>
      <w:proofErr w:type="gramStart"/>
      <w:r w:rsidRPr="00540640">
        <w:rPr>
          <w:rFonts w:ascii="Sylfaen" w:hAnsi="Sylfaen" w:cs="Times New Roman"/>
          <w:sz w:val="24"/>
          <w:szCs w:val="24"/>
        </w:rPr>
        <w:t>) ;</w:t>
      </w:r>
      <w:proofErr w:type="gramEnd"/>
      <w:r w:rsidRPr="00540640">
        <w:rPr>
          <w:rFonts w:ascii="Sylfaen" w:hAnsi="Sylfaen" w:cs="Times New Roman"/>
          <w:sz w:val="24"/>
          <w:szCs w:val="24"/>
        </w:rPr>
        <w:t xml:space="preserve"> comparer avec la </w:t>
      </w:r>
      <w:proofErr w:type="spellStart"/>
      <w:r w:rsidRPr="00540640">
        <w:rPr>
          <w:rFonts w:ascii="Sylfaen" w:hAnsi="Sylfaen" w:cs="Times New Roman"/>
          <w:sz w:val="24"/>
          <w:szCs w:val="24"/>
        </w:rPr>
        <w:t>traduction</w:t>
      </w:r>
      <w:proofErr w:type="spellEnd"/>
      <w:r w:rsidRPr="00540640">
        <w:rPr>
          <w:rFonts w:ascii="Sylfaen" w:hAnsi="Sylfaen" w:cs="Times New Roman"/>
          <w:sz w:val="24"/>
          <w:szCs w:val="24"/>
        </w:rPr>
        <w:t xml:space="preserve"> de </w:t>
      </w:r>
      <w:proofErr w:type="spellStart"/>
      <w:r w:rsidRPr="00540640">
        <w:rPr>
          <w:rFonts w:ascii="Sylfaen" w:hAnsi="Sylfaen" w:cs="Times New Roman"/>
          <w:sz w:val="24"/>
          <w:szCs w:val="24"/>
        </w:rPr>
        <w:t>T</w:t>
      </w:r>
      <w:r w:rsidRPr="00540640">
        <w:rPr>
          <w:rFonts w:ascii="Times New Roman" w:hAnsi="Times New Roman" w:cs="Times New Roman"/>
          <w:sz w:val="24"/>
          <w:szCs w:val="24"/>
        </w:rPr>
        <w:t>ʿ</w:t>
      </w:r>
      <w:r w:rsidRPr="00540640">
        <w:rPr>
          <w:rFonts w:ascii="Sylfaen" w:hAnsi="Sylfaen" w:cs="Times New Roman"/>
          <w:sz w:val="24"/>
          <w:szCs w:val="24"/>
        </w:rPr>
        <w:t>orgom</w:t>
      </w:r>
      <w:proofErr w:type="spellEnd"/>
      <w:r w:rsidRPr="00540640">
        <w:rPr>
          <w:rFonts w:ascii="Sylfaen" w:hAnsi="Sylfaen" w:cs="Times New Roman"/>
          <w:sz w:val="24"/>
          <w:szCs w:val="24"/>
        </w:rPr>
        <w:t xml:space="preserve"> </w:t>
      </w:r>
      <w:proofErr w:type="gramStart"/>
      <w:r w:rsidRPr="00540640">
        <w:rPr>
          <w:rFonts w:ascii="Sylfaen" w:hAnsi="Sylfaen" w:cs="Times New Roman"/>
          <w:sz w:val="24"/>
          <w:szCs w:val="24"/>
        </w:rPr>
        <w:t>GU</w:t>
      </w:r>
      <w:r w:rsidRPr="00540640">
        <w:rPr>
          <w:rFonts w:ascii="Sylfaen" w:hAnsi="Sylfaen" w:cs="Times New Roman"/>
          <w:smallCaps/>
          <w:sz w:val="24"/>
          <w:szCs w:val="24"/>
        </w:rPr>
        <w:t>ŠAKEAN</w:t>
      </w:r>
      <w:r w:rsidRPr="00540640">
        <w:rPr>
          <w:rFonts w:ascii="Sylfaen" w:hAnsi="Sylfaen" w:cs="Times New Roman"/>
          <w:sz w:val="24"/>
          <w:szCs w:val="24"/>
        </w:rPr>
        <w:t>(</w:t>
      </w:r>
      <w:proofErr w:type="gramEnd"/>
      <w:r w:rsidRPr="00540640">
        <w:rPr>
          <w:rFonts w:ascii="Sylfaen" w:hAnsi="Sylfaen" w:cs="Times New Roman"/>
          <w:sz w:val="24"/>
          <w:szCs w:val="24"/>
        </w:rPr>
        <w:t>op. cit. n. 8), p. 405 (90, 4).</w:t>
      </w:r>
    </w:p>
  </w:footnote>
  <w:footnote w:id="34">
    <w:p w14:paraId="3B6BDC55" w14:textId="77777777" w:rsidR="00E00855" w:rsidRPr="007D1C37" w:rsidRDefault="00E00855" w:rsidP="006A7B03">
      <w:pPr>
        <w:pStyle w:val="FootnoteText"/>
        <w:jc w:val="both"/>
        <w:rPr>
          <w:rFonts w:ascii="Sylfaen" w:hAnsi="Sylfaen"/>
          <w:sz w:val="24"/>
          <w:szCs w:val="24"/>
        </w:rPr>
      </w:pPr>
      <w:r w:rsidRPr="007D1C37">
        <w:rPr>
          <w:rStyle w:val="FootnoteReference"/>
          <w:rFonts w:ascii="Sylfaen" w:hAnsi="Sylfaen"/>
          <w:sz w:val="24"/>
          <w:szCs w:val="24"/>
        </w:rPr>
        <w:footnoteRef/>
      </w:r>
      <w:r w:rsidRPr="007D1C37">
        <w:rPr>
          <w:rFonts w:ascii="Sylfaen" w:hAnsi="Sylfaen"/>
          <w:sz w:val="24"/>
          <w:szCs w:val="24"/>
        </w:rPr>
        <w:t xml:space="preserve"> </w:t>
      </w:r>
      <w:proofErr w:type="spellStart"/>
      <w:r w:rsidRPr="007D1C37">
        <w:rPr>
          <w:rFonts w:ascii="Sylfaen" w:hAnsi="Sylfaen" w:cs="Times New Roman"/>
          <w:sz w:val="24"/>
          <w:szCs w:val="24"/>
        </w:rPr>
        <w:t>Voici</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l</w:t>
      </w:r>
      <w:r>
        <w:rPr>
          <w:rFonts w:ascii="Sylfaen" w:hAnsi="Sylfaen" w:cs="Times New Roman"/>
          <w:sz w:val="24"/>
          <w:szCs w:val="24"/>
        </w:rPr>
        <w:t>’</w:t>
      </w:r>
      <w:r w:rsidRPr="007D1C37">
        <w:rPr>
          <w:rFonts w:ascii="Sylfaen" w:hAnsi="Sylfaen" w:cs="Times New Roman"/>
          <w:sz w:val="24"/>
          <w:szCs w:val="24"/>
        </w:rPr>
        <w:t>une</w:t>
      </w:r>
      <w:proofErr w:type="spellEnd"/>
      <w:r w:rsidRPr="007D1C37">
        <w:rPr>
          <w:rFonts w:ascii="Sylfaen" w:hAnsi="Sylfaen" w:cs="Times New Roman"/>
          <w:sz w:val="24"/>
          <w:szCs w:val="24"/>
        </w:rPr>
        <w:t xml:space="preserve"> des pages de la </w:t>
      </w:r>
      <w:proofErr w:type="spellStart"/>
      <w:r w:rsidRPr="007D1C37">
        <w:rPr>
          <w:rFonts w:ascii="Sylfaen" w:hAnsi="Sylfaen" w:cs="Times New Roman"/>
          <w:sz w:val="24"/>
          <w:szCs w:val="24"/>
        </w:rPr>
        <w:t>littérature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arménienne</w:t>
      </w:r>
      <w:proofErr w:type="spellEnd"/>
      <w:r w:rsidRPr="007D1C37">
        <w:rPr>
          <w:rFonts w:ascii="Sylfaen" w:hAnsi="Sylfaen" w:cs="Times New Roman"/>
          <w:sz w:val="24"/>
          <w:szCs w:val="24"/>
        </w:rPr>
        <w:t xml:space="preserve"> qui, avec un accent non </w:t>
      </w:r>
      <w:proofErr w:type="spellStart"/>
      <w:r w:rsidRPr="007D1C37">
        <w:rPr>
          <w:rFonts w:ascii="Sylfaen" w:hAnsi="Sylfaen" w:cs="Times New Roman"/>
          <w:sz w:val="24"/>
          <w:szCs w:val="24"/>
        </w:rPr>
        <w:t>chrétien</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mais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tellement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humain</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porte</w:t>
      </w:r>
      <w:proofErr w:type="spellEnd"/>
      <w:r w:rsidRPr="007D1C37">
        <w:rPr>
          <w:rFonts w:ascii="Sylfaen" w:hAnsi="Sylfaen" w:cs="Times New Roman"/>
          <w:sz w:val="24"/>
          <w:szCs w:val="24"/>
        </w:rPr>
        <w:t xml:space="preserve"> à </w:t>
      </w:r>
      <w:proofErr w:type="spellStart"/>
      <w:r w:rsidRPr="007D1C37">
        <w:rPr>
          <w:rFonts w:ascii="Sylfaen" w:hAnsi="Sylfaen" w:cs="Times New Roman"/>
          <w:sz w:val="24"/>
          <w:szCs w:val="24"/>
        </w:rPr>
        <w:t>dépasser</w:t>
      </w:r>
      <w:proofErr w:type="spellEnd"/>
      <w:r w:rsidRPr="007D1C37">
        <w:rPr>
          <w:rFonts w:ascii="Sylfaen" w:hAnsi="Sylfaen" w:cs="Times New Roman"/>
          <w:sz w:val="24"/>
          <w:szCs w:val="24"/>
        </w:rPr>
        <w:t xml:space="preserve"> le corps et la </w:t>
      </w:r>
      <w:proofErr w:type="spellStart"/>
      <w:proofErr w:type="gramStart"/>
      <w:r w:rsidRPr="007D1C37">
        <w:rPr>
          <w:rFonts w:ascii="Sylfaen" w:hAnsi="Sylfaen" w:cs="Times New Roman"/>
          <w:sz w:val="24"/>
          <w:szCs w:val="24"/>
        </w:rPr>
        <w:t>corporalité</w:t>
      </w:r>
      <w:proofErr w:type="spellEnd"/>
      <w:r w:rsidRPr="007D1C37">
        <w:rPr>
          <w:rFonts w:ascii="Sylfaen" w:hAnsi="Sylfaen" w:cs="Times New Roman"/>
          <w:sz w:val="24"/>
          <w:szCs w:val="24"/>
        </w:rPr>
        <w:t xml:space="preserve"> ;</w:t>
      </w:r>
      <w:proofErr w:type="gramEnd"/>
      <w:r w:rsidRPr="007D1C37">
        <w:rPr>
          <w:rFonts w:ascii="Sylfaen" w:hAnsi="Sylfaen" w:cs="Times New Roman"/>
          <w:sz w:val="24"/>
          <w:szCs w:val="24"/>
        </w:rPr>
        <w:t xml:space="preserve"> « </w:t>
      </w:r>
      <w:proofErr w:type="spellStart"/>
      <w:r w:rsidRPr="007D1C37">
        <w:rPr>
          <w:rFonts w:ascii="Sylfaen" w:hAnsi="Sylfaen" w:cs="Times New Roman"/>
          <w:sz w:val="24"/>
          <w:szCs w:val="24"/>
        </w:rPr>
        <w:t>Être</w:t>
      </w:r>
      <w:proofErr w:type="spellEnd"/>
      <w:r w:rsidRPr="007D1C37">
        <w:rPr>
          <w:rFonts w:ascii="Sylfaen" w:hAnsi="Sylfaen" w:cs="Times New Roman"/>
          <w:sz w:val="24"/>
          <w:szCs w:val="24"/>
        </w:rPr>
        <w:t xml:space="preserve"> maître de son âme, </w:t>
      </w:r>
      <w:proofErr w:type="spellStart"/>
      <w:r w:rsidRPr="007D1C37">
        <w:rPr>
          <w:rFonts w:ascii="Sylfaen" w:hAnsi="Sylfaen" w:cs="Times New Roman"/>
          <w:sz w:val="24"/>
          <w:szCs w:val="24"/>
        </w:rPr>
        <w:t>déchirer</w:t>
      </w:r>
      <w:proofErr w:type="spellEnd"/>
      <w:r w:rsidRPr="007D1C37">
        <w:rPr>
          <w:rFonts w:ascii="Sylfaen" w:hAnsi="Sylfaen" w:cs="Times New Roman"/>
          <w:sz w:val="24"/>
          <w:szCs w:val="24"/>
        </w:rPr>
        <w:t xml:space="preserve"> la chair, </w:t>
      </w:r>
      <w:proofErr w:type="spellStart"/>
      <w:r w:rsidRPr="007D1C37">
        <w:rPr>
          <w:rFonts w:ascii="Sylfaen" w:hAnsi="Sylfaen" w:cs="Times New Roman"/>
          <w:sz w:val="24"/>
          <w:szCs w:val="24"/>
        </w:rPr>
        <w:t>fendre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cette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étroite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enveloppe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dépasser</w:t>
      </w:r>
      <w:proofErr w:type="spellEnd"/>
      <w:r w:rsidRPr="007D1C37">
        <w:rPr>
          <w:rFonts w:ascii="Sylfaen" w:hAnsi="Sylfaen" w:cs="Times New Roman"/>
          <w:sz w:val="24"/>
          <w:szCs w:val="24"/>
        </w:rPr>
        <w:t xml:space="preserve"> le corps, </w:t>
      </w:r>
      <w:proofErr w:type="spellStart"/>
      <w:r w:rsidRPr="007D1C37">
        <w:rPr>
          <w:rFonts w:ascii="Sylfaen" w:hAnsi="Sylfaen" w:cs="Times New Roman"/>
          <w:sz w:val="24"/>
          <w:szCs w:val="24"/>
        </w:rPr>
        <w:t>sortir</w:t>
      </w:r>
      <w:proofErr w:type="spellEnd"/>
      <w:r w:rsidRPr="007D1C37">
        <w:rPr>
          <w:rFonts w:ascii="Sylfaen" w:hAnsi="Sylfaen" w:cs="Times New Roman"/>
          <w:sz w:val="24"/>
          <w:szCs w:val="24"/>
        </w:rPr>
        <w:t xml:space="preserve"> du champ de </w:t>
      </w:r>
      <w:proofErr w:type="spellStart"/>
      <w:r w:rsidRPr="007D1C37">
        <w:rPr>
          <w:rFonts w:ascii="Sylfaen" w:hAnsi="Sylfaen" w:cs="Times New Roman"/>
          <w:sz w:val="24"/>
          <w:szCs w:val="24"/>
        </w:rPr>
        <w:t>l’activité</w:t>
      </w:r>
      <w:proofErr w:type="spellEnd"/>
      <w:r w:rsidRPr="007D1C37">
        <w:rPr>
          <w:rFonts w:ascii="Sylfaen" w:hAnsi="Sylfaen" w:cs="Times New Roman"/>
          <w:sz w:val="24"/>
          <w:szCs w:val="24"/>
        </w:rPr>
        <w:t xml:space="preserve"> physique, </w:t>
      </w:r>
      <w:proofErr w:type="spellStart"/>
      <w:r w:rsidRPr="007D1C37">
        <w:rPr>
          <w:rFonts w:ascii="Sylfaen" w:hAnsi="Sylfaen" w:cs="Times New Roman"/>
          <w:sz w:val="24"/>
          <w:szCs w:val="24"/>
        </w:rPr>
        <w:t>s’élever</w:t>
      </w:r>
      <w:proofErr w:type="spellEnd"/>
      <w:r w:rsidRPr="007D1C37">
        <w:rPr>
          <w:rFonts w:ascii="Sylfaen" w:hAnsi="Sylfaen" w:cs="Times New Roman"/>
          <w:sz w:val="24"/>
          <w:szCs w:val="24"/>
        </w:rPr>
        <w:t xml:space="preserve"> haut, très haut, de façon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point de </w:t>
      </w:r>
      <w:proofErr w:type="spellStart"/>
      <w:r w:rsidRPr="007D1C37">
        <w:rPr>
          <w:rFonts w:ascii="Sylfaen" w:hAnsi="Sylfaen" w:cs="Times New Roman"/>
          <w:sz w:val="24"/>
          <w:szCs w:val="24"/>
        </w:rPr>
        <w:t>vue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devienne</w:t>
      </w:r>
      <w:proofErr w:type="spellEnd"/>
      <w:r w:rsidRPr="007D1C37">
        <w:rPr>
          <w:rFonts w:ascii="Sylfaen" w:hAnsi="Sylfaen" w:cs="Times New Roman"/>
          <w:sz w:val="24"/>
          <w:szCs w:val="24"/>
        </w:rPr>
        <w:t xml:space="preserve"> large, </w:t>
      </w:r>
      <w:proofErr w:type="spellStart"/>
      <w:r w:rsidRPr="007D1C37">
        <w:rPr>
          <w:rFonts w:ascii="Sylfaen" w:hAnsi="Sylfaen" w:cs="Times New Roman"/>
          <w:sz w:val="24"/>
          <w:szCs w:val="24"/>
        </w:rPr>
        <w:t>étendu</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limpide</w:t>
      </w:r>
      <w:proofErr w:type="spellEnd"/>
      <w:r w:rsidRPr="007D1C37">
        <w:rPr>
          <w:rFonts w:ascii="Sylfaen" w:hAnsi="Sylfaen" w:cs="Times New Roman"/>
          <w:sz w:val="24"/>
          <w:szCs w:val="24"/>
        </w:rPr>
        <w:t xml:space="preserve"> et </w:t>
      </w:r>
      <w:proofErr w:type="spellStart"/>
      <w:r w:rsidRPr="007D1C37">
        <w:rPr>
          <w:rFonts w:ascii="Sylfaen" w:hAnsi="Sylfaen" w:cs="Times New Roman"/>
          <w:sz w:val="24"/>
          <w:szCs w:val="24"/>
        </w:rPr>
        <w:t>qu’il</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s</w:t>
      </w:r>
      <w:r>
        <w:rPr>
          <w:rFonts w:ascii="Sylfaen" w:hAnsi="Sylfaen" w:cs="Times New Roman"/>
          <w:sz w:val="24"/>
          <w:szCs w:val="24"/>
        </w:rPr>
        <w:t>’</w:t>
      </w:r>
      <w:r w:rsidRPr="007D1C37">
        <w:rPr>
          <w:rFonts w:ascii="Sylfaen" w:hAnsi="Sylfaen" w:cs="Times New Roman"/>
          <w:sz w:val="24"/>
          <w:szCs w:val="24"/>
        </w:rPr>
        <w:t>emplisse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allégresse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heureuse</w:t>
      </w:r>
      <w:proofErr w:type="spellEnd"/>
      <w:r w:rsidRPr="007D1C37">
        <w:rPr>
          <w:rFonts w:ascii="Sylfaen" w:hAnsi="Sylfaen" w:cs="Times New Roman"/>
          <w:sz w:val="24"/>
          <w:szCs w:val="24"/>
        </w:rPr>
        <w:t xml:space="preserve"> et </w:t>
      </w:r>
      <w:proofErr w:type="spellStart"/>
      <w:proofErr w:type="gramStart"/>
      <w:r w:rsidRPr="007D1C37">
        <w:rPr>
          <w:rFonts w:ascii="Sylfaen" w:hAnsi="Sylfaen" w:cs="Times New Roman"/>
          <w:sz w:val="24"/>
          <w:szCs w:val="24"/>
        </w:rPr>
        <w:t>exul</w:t>
      </w:r>
      <w:r w:rsidRPr="007D1C37">
        <w:rPr>
          <w:rFonts w:ascii="Sylfaen" w:hAnsi="Sylfaen" w:cs="Times New Roman"/>
          <w:sz w:val="24"/>
          <w:szCs w:val="24"/>
        </w:rPr>
        <w:softHyphen/>
        <w:t>tante</w:t>
      </w:r>
      <w:proofErr w:type="spellEnd"/>
      <w:r w:rsidRPr="007D1C37">
        <w:rPr>
          <w:rFonts w:ascii="Sylfaen" w:hAnsi="Sylfaen" w:cs="Times New Roman"/>
          <w:sz w:val="24"/>
          <w:szCs w:val="24"/>
        </w:rPr>
        <w:t xml:space="preserve"> !</w:t>
      </w:r>
      <w:proofErr w:type="gramEnd"/>
      <w:r w:rsidRPr="007D1C37">
        <w:rPr>
          <w:rFonts w:ascii="Sylfaen" w:hAnsi="Sylfaen" w:cs="Times New Roman"/>
          <w:sz w:val="24"/>
          <w:szCs w:val="24"/>
        </w:rPr>
        <w:t xml:space="preserve"> </w:t>
      </w:r>
      <w:proofErr w:type="spellStart"/>
      <w:r w:rsidRPr="007D1C37">
        <w:rPr>
          <w:rFonts w:ascii="Sylfaen" w:hAnsi="Sylfaen" w:cs="Times New Roman"/>
          <w:sz w:val="24"/>
          <w:szCs w:val="24"/>
        </w:rPr>
        <w:t>S’emplir</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authentique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allégresse</w:t>
      </w:r>
      <w:proofErr w:type="spellEnd"/>
      <w:r w:rsidRPr="007D1C37">
        <w:rPr>
          <w:rFonts w:ascii="Sylfaen" w:hAnsi="Sylfaen" w:cs="Times New Roman"/>
          <w:sz w:val="24"/>
          <w:szCs w:val="24"/>
        </w:rPr>
        <w:t xml:space="preserve">, car à </w:t>
      </w:r>
      <w:proofErr w:type="spellStart"/>
      <w:r w:rsidRPr="007D1C37">
        <w:rPr>
          <w:rFonts w:ascii="Sylfaen" w:hAnsi="Sylfaen" w:cs="Times New Roman"/>
          <w:sz w:val="24"/>
          <w:szCs w:val="24"/>
        </w:rPr>
        <w:t>cette</w:t>
      </w:r>
      <w:proofErr w:type="spellEnd"/>
      <w:r w:rsidRPr="007D1C37">
        <w:rPr>
          <w:rFonts w:ascii="Sylfaen" w:hAnsi="Sylfaen" w:cs="Times New Roman"/>
          <w:sz w:val="24"/>
          <w:szCs w:val="24"/>
        </w:rPr>
        <w:t xml:space="preserve"> hauteur, </w:t>
      </w:r>
      <w:proofErr w:type="spellStart"/>
      <w:r w:rsidRPr="007D1C37">
        <w:rPr>
          <w:rFonts w:ascii="Sylfaen" w:hAnsi="Sylfaen" w:cs="Times New Roman"/>
          <w:sz w:val="24"/>
          <w:szCs w:val="24"/>
        </w:rPr>
        <w:t>seule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allégresse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consciente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peut</w:t>
      </w:r>
      <w:proofErr w:type="spellEnd"/>
      <w:r w:rsidRPr="007D1C37">
        <w:rPr>
          <w:rFonts w:ascii="Sylfaen" w:hAnsi="Sylfaen" w:cs="Times New Roman"/>
          <w:sz w:val="24"/>
          <w:szCs w:val="24"/>
        </w:rPr>
        <w:t xml:space="preserve"> se </w:t>
      </w:r>
      <w:proofErr w:type="gramStart"/>
      <w:r w:rsidRPr="007D1C37">
        <w:rPr>
          <w:rFonts w:ascii="Sylfaen" w:hAnsi="Sylfaen" w:cs="Times New Roman"/>
          <w:sz w:val="24"/>
          <w:szCs w:val="24"/>
        </w:rPr>
        <w:t>former ;</w:t>
      </w:r>
      <w:proofErr w:type="gramEnd"/>
      <w:r w:rsidRPr="007D1C37">
        <w:rPr>
          <w:rFonts w:ascii="Sylfaen" w:hAnsi="Sylfaen" w:cs="Times New Roman"/>
          <w:sz w:val="24"/>
          <w:szCs w:val="24"/>
        </w:rPr>
        <w:t xml:space="preserve"> </w:t>
      </w:r>
      <w:proofErr w:type="spellStart"/>
      <w:r w:rsidRPr="007D1C37">
        <w:rPr>
          <w:rFonts w:ascii="Sylfaen" w:hAnsi="Sylfaen" w:cs="Times New Roman"/>
          <w:sz w:val="24"/>
          <w:szCs w:val="24"/>
        </w:rPr>
        <w:t>elle</w:t>
      </w:r>
      <w:proofErr w:type="spellEnd"/>
      <w:r w:rsidRPr="007D1C37">
        <w:rPr>
          <w:rFonts w:ascii="Sylfaen" w:hAnsi="Sylfaen" w:cs="Times New Roman"/>
          <w:sz w:val="24"/>
          <w:szCs w:val="24"/>
        </w:rPr>
        <w:t xml:space="preserve"> ne </w:t>
      </w:r>
      <w:proofErr w:type="spellStart"/>
      <w:r w:rsidRPr="007D1C37">
        <w:rPr>
          <w:rFonts w:ascii="Sylfaen" w:hAnsi="Sylfaen" w:cs="Times New Roman"/>
          <w:sz w:val="24"/>
          <w:szCs w:val="24"/>
        </w:rPr>
        <w:t>peut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être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durable, invincible et </w:t>
      </w:r>
      <w:proofErr w:type="spellStart"/>
      <w:r w:rsidRPr="007D1C37">
        <w:rPr>
          <w:rFonts w:ascii="Sylfaen" w:hAnsi="Sylfaen" w:cs="Times New Roman"/>
          <w:sz w:val="24"/>
          <w:szCs w:val="24"/>
        </w:rPr>
        <w:t>féconde</w:t>
      </w:r>
      <w:proofErr w:type="spellEnd"/>
      <w:r w:rsidRPr="007D1C37">
        <w:rPr>
          <w:rFonts w:ascii="Sylfaen" w:hAnsi="Sylfaen" w:cs="Times New Roman"/>
          <w:sz w:val="24"/>
          <w:szCs w:val="24"/>
        </w:rPr>
        <w:t xml:space="preserve">. Elle </w:t>
      </w:r>
      <w:proofErr w:type="spellStart"/>
      <w:r w:rsidRPr="007D1C37">
        <w:rPr>
          <w:rFonts w:ascii="Sylfaen" w:hAnsi="Sylfaen" w:cs="Times New Roman"/>
          <w:sz w:val="24"/>
          <w:szCs w:val="24"/>
        </w:rPr>
        <w:t>coule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comme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humeur</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vivifiante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elle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pleut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depuis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sa</w:t>
      </w:r>
      <w:proofErr w:type="spellEnd"/>
      <w:r w:rsidRPr="007D1C37">
        <w:rPr>
          <w:rFonts w:ascii="Sylfaen" w:hAnsi="Sylfaen" w:cs="Times New Roman"/>
          <w:sz w:val="24"/>
          <w:szCs w:val="24"/>
        </w:rPr>
        <w:t xml:space="preserve"> hauteur sur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corps, </w:t>
      </w:r>
      <w:proofErr w:type="spellStart"/>
      <w:r w:rsidRPr="007D1C37">
        <w:rPr>
          <w:rFonts w:ascii="Sylfaen" w:hAnsi="Sylfaen" w:cs="Times New Roman"/>
          <w:sz w:val="24"/>
          <w:szCs w:val="24"/>
        </w:rPr>
        <w:t>elle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entoure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enveloppe</w:t>
      </w:r>
      <w:proofErr w:type="spellEnd"/>
      <w:r w:rsidRPr="007D1C37">
        <w:rPr>
          <w:rFonts w:ascii="Sylfaen" w:hAnsi="Sylfaen" w:cs="Times New Roman"/>
          <w:sz w:val="24"/>
          <w:szCs w:val="24"/>
        </w:rPr>
        <w:t xml:space="preserve">, nous </w:t>
      </w:r>
      <w:proofErr w:type="gramStart"/>
      <w:r w:rsidRPr="007D1C37">
        <w:rPr>
          <w:rFonts w:ascii="Sylfaen" w:hAnsi="Sylfaen" w:cs="Times New Roman"/>
          <w:sz w:val="24"/>
          <w:szCs w:val="24"/>
        </w:rPr>
        <w:t>immerge</w:t>
      </w:r>
      <w:proofErr w:type="gramEnd"/>
      <w:r w:rsidRPr="007D1C37">
        <w:rPr>
          <w:rFonts w:ascii="Sylfaen" w:hAnsi="Sylfaen" w:cs="Times New Roman"/>
          <w:sz w:val="24"/>
          <w:szCs w:val="24"/>
        </w:rPr>
        <w:t xml:space="preserve"> </w:t>
      </w:r>
      <w:proofErr w:type="spellStart"/>
      <w:r w:rsidRPr="007D1C37">
        <w:rPr>
          <w:rFonts w:ascii="Sylfaen" w:hAnsi="Sylfaen" w:cs="Times New Roman"/>
          <w:sz w:val="24"/>
          <w:szCs w:val="24"/>
        </w:rPr>
        <w:t>en</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elle</w:t>
      </w:r>
      <w:proofErr w:type="spellEnd"/>
      <w:r w:rsidRPr="007D1C37">
        <w:rPr>
          <w:rFonts w:ascii="Sylfaen" w:hAnsi="Sylfaen" w:cs="Times New Roman"/>
          <w:sz w:val="24"/>
          <w:szCs w:val="24"/>
        </w:rPr>
        <w:t xml:space="preserve">, et par </w:t>
      </w:r>
      <w:proofErr w:type="spellStart"/>
      <w:r w:rsidRPr="007D1C37">
        <w:rPr>
          <w:rFonts w:ascii="Sylfaen" w:hAnsi="Sylfaen" w:cs="Times New Roman"/>
          <w:sz w:val="24"/>
          <w:szCs w:val="24"/>
        </w:rPr>
        <w:t>elle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s’emplissent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jours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actions,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pensée. La pensée, nous </w:t>
      </w:r>
      <w:proofErr w:type="spellStart"/>
      <w:r w:rsidRPr="007D1C37">
        <w:rPr>
          <w:rFonts w:ascii="Sylfaen" w:hAnsi="Sylfaen" w:cs="Times New Roman"/>
          <w:sz w:val="24"/>
          <w:szCs w:val="24"/>
        </w:rPr>
        <w:t>n’avons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absolument</w:t>
      </w:r>
      <w:proofErr w:type="spellEnd"/>
      <w:r w:rsidRPr="007D1C37">
        <w:rPr>
          <w:rFonts w:ascii="Sylfaen" w:hAnsi="Sylfaen" w:cs="Times New Roman"/>
          <w:sz w:val="24"/>
          <w:szCs w:val="24"/>
        </w:rPr>
        <w:t xml:space="preserve"> pas </w:t>
      </w:r>
      <w:proofErr w:type="spellStart"/>
      <w:r w:rsidRPr="007D1C37">
        <w:rPr>
          <w:rFonts w:ascii="Sylfaen" w:hAnsi="Sylfaen" w:cs="Times New Roman"/>
          <w:sz w:val="24"/>
          <w:szCs w:val="24"/>
        </w:rPr>
        <w:t>besoin</w:t>
      </w:r>
      <w:proofErr w:type="spellEnd"/>
      <w:r w:rsidRPr="007D1C37">
        <w:rPr>
          <w:rFonts w:ascii="Sylfaen" w:hAnsi="Sylfaen" w:cs="Times New Roman"/>
          <w:sz w:val="24"/>
          <w:szCs w:val="24"/>
        </w:rPr>
        <w:t xml:space="preserve"> de son </w:t>
      </w:r>
      <w:proofErr w:type="spellStart"/>
      <w:r w:rsidRPr="007D1C37">
        <w:rPr>
          <w:rFonts w:ascii="Sylfaen" w:hAnsi="Sylfaen" w:cs="Times New Roman"/>
          <w:sz w:val="24"/>
          <w:szCs w:val="24"/>
        </w:rPr>
        <w:t>infail</w:t>
      </w:r>
      <w:r w:rsidRPr="007D1C37">
        <w:rPr>
          <w:rFonts w:ascii="Sylfaen" w:hAnsi="Sylfaen" w:cs="Times New Roman"/>
          <w:sz w:val="24"/>
          <w:szCs w:val="24"/>
        </w:rPr>
        <w:softHyphen/>
        <w:t>libilité</w:t>
      </w:r>
      <w:proofErr w:type="spellEnd"/>
      <w:r w:rsidRPr="007D1C37">
        <w:rPr>
          <w:rFonts w:ascii="Sylfaen" w:hAnsi="Sylfaen" w:cs="Times New Roman"/>
          <w:sz w:val="24"/>
          <w:szCs w:val="24"/>
        </w:rPr>
        <w:t xml:space="preserve"> pour </w:t>
      </w:r>
      <w:proofErr w:type="spellStart"/>
      <w:r w:rsidRPr="007D1C37">
        <w:rPr>
          <w:rFonts w:ascii="Sylfaen" w:hAnsi="Sylfaen" w:cs="Times New Roman"/>
          <w:sz w:val="24"/>
          <w:szCs w:val="24"/>
        </w:rPr>
        <w:t>parvenir</w:t>
      </w:r>
      <w:proofErr w:type="spellEnd"/>
      <w:r w:rsidRPr="007D1C37">
        <w:rPr>
          <w:rFonts w:ascii="Sylfaen" w:hAnsi="Sylfaen" w:cs="Times New Roman"/>
          <w:sz w:val="24"/>
          <w:szCs w:val="24"/>
        </w:rPr>
        <w:t xml:space="preserve"> à </w:t>
      </w:r>
      <w:proofErr w:type="spellStart"/>
      <w:r w:rsidRPr="007D1C37">
        <w:rPr>
          <w:rFonts w:ascii="Sylfaen" w:hAnsi="Sylfaen" w:cs="Times New Roman"/>
          <w:sz w:val="24"/>
          <w:szCs w:val="24"/>
        </w:rPr>
        <w:t>cette</w:t>
      </w:r>
      <w:proofErr w:type="spellEnd"/>
      <w:r w:rsidRPr="007D1C37">
        <w:rPr>
          <w:rFonts w:ascii="Sylfaen" w:hAnsi="Sylfaen" w:cs="Times New Roman"/>
          <w:sz w:val="24"/>
          <w:szCs w:val="24"/>
        </w:rPr>
        <w:t xml:space="preserve"> hauteur. Les pensées </w:t>
      </w:r>
      <w:proofErr w:type="spellStart"/>
      <w:r w:rsidRPr="007D1C37">
        <w:rPr>
          <w:rFonts w:ascii="Sylfaen" w:hAnsi="Sylfaen" w:cs="Times New Roman"/>
          <w:sz w:val="24"/>
          <w:szCs w:val="24"/>
        </w:rPr>
        <w:t>distinctes</w:t>
      </w:r>
      <w:proofErr w:type="spellEnd"/>
      <w:r w:rsidRPr="007D1C37">
        <w:rPr>
          <w:rFonts w:ascii="Sylfaen" w:hAnsi="Sylfaen" w:cs="Times New Roman"/>
          <w:sz w:val="24"/>
          <w:szCs w:val="24"/>
        </w:rPr>
        <w:t xml:space="preserve"> et </w:t>
      </w:r>
      <w:proofErr w:type="spellStart"/>
      <w:r w:rsidRPr="007D1C37">
        <w:rPr>
          <w:rFonts w:ascii="Sylfaen" w:hAnsi="Sylfaen" w:cs="Times New Roman"/>
          <w:sz w:val="24"/>
          <w:szCs w:val="24"/>
        </w:rPr>
        <w:t>certaines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fardeau</w:t>
      </w:r>
      <w:proofErr w:type="spellEnd"/>
      <w:r w:rsidRPr="007D1C37">
        <w:rPr>
          <w:rFonts w:ascii="Sylfaen" w:hAnsi="Sylfaen" w:cs="Times New Roman"/>
          <w:sz w:val="24"/>
          <w:szCs w:val="24"/>
        </w:rPr>
        <w:t xml:space="preserve"> des sciences, ne nous </w:t>
      </w:r>
      <w:proofErr w:type="spellStart"/>
      <w:r w:rsidRPr="007D1C37">
        <w:rPr>
          <w:rFonts w:ascii="Sylfaen" w:hAnsi="Sylfaen" w:cs="Times New Roman"/>
          <w:sz w:val="24"/>
          <w:szCs w:val="24"/>
        </w:rPr>
        <w:t>sont</w:t>
      </w:r>
      <w:proofErr w:type="spellEnd"/>
      <w:r w:rsidRPr="007D1C37">
        <w:rPr>
          <w:rFonts w:ascii="Sylfaen" w:hAnsi="Sylfaen" w:cs="Times New Roman"/>
          <w:sz w:val="24"/>
          <w:szCs w:val="24"/>
        </w:rPr>
        <w:t xml:space="preserve"> jamais indispensables. Il </w:t>
      </w:r>
      <w:proofErr w:type="spellStart"/>
      <w:r w:rsidRPr="007D1C37">
        <w:rPr>
          <w:rFonts w:ascii="Sylfaen" w:hAnsi="Sylfaen" w:cs="Times New Roman"/>
          <w:sz w:val="24"/>
          <w:szCs w:val="24"/>
        </w:rPr>
        <w:t>suffît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sentions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vi</w:t>
      </w:r>
      <w:r w:rsidRPr="007D1C37">
        <w:rPr>
          <w:rFonts w:ascii="Sylfaen" w:hAnsi="Sylfaen" w:cs="Times New Roman"/>
          <w:sz w:val="24"/>
          <w:szCs w:val="24"/>
        </w:rPr>
        <w:softHyphen/>
        <w:t>vions</w:t>
      </w:r>
      <w:proofErr w:type="spellEnd"/>
      <w:r w:rsidRPr="007D1C37">
        <w:rPr>
          <w:rFonts w:ascii="Sylfaen" w:hAnsi="Sylfaen" w:cs="Times New Roman"/>
          <w:sz w:val="24"/>
          <w:szCs w:val="24"/>
        </w:rPr>
        <w:t xml:space="preserve"> le </w:t>
      </w:r>
      <w:proofErr w:type="spellStart"/>
      <w:r w:rsidRPr="007D1C37">
        <w:rPr>
          <w:rFonts w:ascii="Sylfaen" w:hAnsi="Sylfaen" w:cs="Times New Roman"/>
          <w:sz w:val="24"/>
          <w:szCs w:val="24"/>
        </w:rPr>
        <w:t>salut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nous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projetions</w:t>
      </w:r>
      <w:proofErr w:type="spellEnd"/>
      <w:r w:rsidRPr="007D1C37">
        <w:rPr>
          <w:rFonts w:ascii="Sylfaen" w:hAnsi="Sylfaen" w:cs="Times New Roman"/>
          <w:sz w:val="24"/>
          <w:szCs w:val="24"/>
        </w:rPr>
        <w:t xml:space="preserve"> hors de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enveloppe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nous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con</w:t>
      </w:r>
      <w:r w:rsidRPr="007D1C37">
        <w:rPr>
          <w:rFonts w:ascii="Sylfaen" w:hAnsi="Sylfaen" w:cs="Times New Roman"/>
          <w:sz w:val="24"/>
          <w:szCs w:val="24"/>
        </w:rPr>
        <w:softHyphen/>
        <w:t>fiions</w:t>
      </w:r>
      <w:proofErr w:type="spellEnd"/>
      <w:r w:rsidRPr="007D1C37">
        <w:rPr>
          <w:rFonts w:ascii="Sylfaen" w:hAnsi="Sylfaen" w:cs="Times New Roman"/>
          <w:sz w:val="24"/>
          <w:szCs w:val="24"/>
        </w:rPr>
        <w:t xml:space="preserve"> à </w:t>
      </w:r>
      <w:proofErr w:type="spellStart"/>
      <w:r w:rsidRPr="007D1C37">
        <w:rPr>
          <w:rFonts w:ascii="Sylfaen" w:hAnsi="Sylfaen" w:cs="Times New Roman"/>
          <w:sz w:val="24"/>
          <w:szCs w:val="24"/>
        </w:rPr>
        <w:t>l’ascension</w:t>
      </w:r>
      <w:proofErr w:type="spellEnd"/>
      <w:r w:rsidRPr="007D1C37">
        <w:rPr>
          <w:rFonts w:ascii="Sylfaen" w:hAnsi="Sylfaen" w:cs="Times New Roman"/>
          <w:sz w:val="24"/>
          <w:szCs w:val="24"/>
        </w:rPr>
        <w:t xml:space="preserve"> et </w:t>
      </w:r>
      <w:proofErr w:type="spellStart"/>
      <w:r w:rsidRPr="007D1C37">
        <w:rPr>
          <w:rFonts w:ascii="Sylfaen" w:hAnsi="Sylfaen" w:cs="Times New Roman"/>
          <w:sz w:val="24"/>
          <w:szCs w:val="24"/>
        </w:rPr>
        <w:t>prêtions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l</w:t>
      </w:r>
      <w:r>
        <w:rPr>
          <w:rFonts w:ascii="Sylfaen" w:hAnsi="Sylfaen" w:cs="Times New Roman"/>
          <w:sz w:val="24"/>
          <w:szCs w:val="24"/>
        </w:rPr>
        <w:t>’</w:t>
      </w:r>
      <w:r w:rsidRPr="007D1C37">
        <w:rPr>
          <w:rFonts w:ascii="Sylfaen" w:hAnsi="Sylfaen" w:cs="Times New Roman"/>
          <w:sz w:val="24"/>
          <w:szCs w:val="24"/>
        </w:rPr>
        <w:t>oreille</w:t>
      </w:r>
      <w:proofErr w:type="spellEnd"/>
      <w:r w:rsidRPr="007D1C37">
        <w:rPr>
          <w:rFonts w:ascii="Sylfaen" w:hAnsi="Sylfaen" w:cs="Times New Roman"/>
          <w:sz w:val="24"/>
          <w:szCs w:val="24"/>
        </w:rPr>
        <w:t xml:space="preserve"> à la musique qui commence. Car </w:t>
      </w:r>
      <w:proofErr w:type="spellStart"/>
      <w:r w:rsidRPr="007D1C37">
        <w:rPr>
          <w:rFonts w:ascii="Sylfaen" w:hAnsi="Sylfaen" w:cs="Times New Roman"/>
          <w:sz w:val="24"/>
          <w:szCs w:val="24"/>
        </w:rPr>
        <w:t>c’est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ici</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entendons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w:t>
      </w:r>
      <w:proofErr w:type="gramStart"/>
      <w:r w:rsidRPr="007D1C37">
        <w:rPr>
          <w:rFonts w:ascii="Sylfaen" w:hAnsi="Sylfaen" w:cs="Times New Roman"/>
          <w:sz w:val="24"/>
          <w:szCs w:val="24"/>
        </w:rPr>
        <w:t>voix ;</w:t>
      </w:r>
      <w:proofErr w:type="gramEnd"/>
      <w:r w:rsidRPr="007D1C37">
        <w:rPr>
          <w:rFonts w:ascii="Sylfaen" w:hAnsi="Sylfaen" w:cs="Times New Roman"/>
          <w:sz w:val="24"/>
          <w:szCs w:val="24"/>
        </w:rPr>
        <w:t xml:space="preserve"> </w:t>
      </w:r>
      <w:proofErr w:type="spellStart"/>
      <w:r w:rsidRPr="007D1C37">
        <w:rPr>
          <w:rFonts w:ascii="Sylfaen" w:hAnsi="Sylfaen" w:cs="Times New Roman"/>
          <w:sz w:val="24"/>
          <w:szCs w:val="24"/>
        </w:rPr>
        <w:t>c</w:t>
      </w:r>
      <w:r>
        <w:rPr>
          <w:rFonts w:ascii="Sylfaen" w:hAnsi="Sylfaen" w:cs="Times New Roman"/>
          <w:sz w:val="24"/>
          <w:szCs w:val="24"/>
        </w:rPr>
        <w:t>’</w:t>
      </w:r>
      <w:r w:rsidRPr="007D1C37">
        <w:rPr>
          <w:rFonts w:ascii="Sylfaen" w:hAnsi="Sylfaen" w:cs="Times New Roman"/>
          <w:sz w:val="24"/>
          <w:szCs w:val="24"/>
        </w:rPr>
        <w:t>est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ici</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commence la </w:t>
      </w:r>
      <w:proofErr w:type="spellStart"/>
      <w:r w:rsidRPr="007D1C37">
        <w:rPr>
          <w:rFonts w:ascii="Sylfaen" w:hAnsi="Sylfaen" w:cs="Times New Roman"/>
          <w:sz w:val="24"/>
          <w:szCs w:val="24"/>
        </w:rPr>
        <w:t>mélodie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intérieure</w:t>
      </w:r>
      <w:proofErr w:type="spellEnd"/>
      <w:r w:rsidRPr="007D1C37">
        <w:rPr>
          <w:rFonts w:ascii="Sylfaen" w:hAnsi="Sylfaen" w:cs="Times New Roman"/>
          <w:sz w:val="24"/>
          <w:szCs w:val="24"/>
        </w:rPr>
        <w:t xml:space="preserve">, le </w:t>
      </w:r>
      <w:proofErr w:type="spellStart"/>
      <w:r w:rsidRPr="007D1C37">
        <w:rPr>
          <w:rFonts w:ascii="Sylfaen" w:hAnsi="Sylfaen" w:cs="Times New Roman"/>
          <w:sz w:val="24"/>
          <w:szCs w:val="24"/>
        </w:rPr>
        <w:t>rythme</w:t>
      </w:r>
      <w:proofErr w:type="spellEnd"/>
      <w:r w:rsidRPr="007D1C37">
        <w:rPr>
          <w:rFonts w:ascii="Sylfaen" w:hAnsi="Sylfaen" w:cs="Times New Roman"/>
          <w:sz w:val="24"/>
          <w:szCs w:val="24"/>
        </w:rPr>
        <w:t xml:space="preserve">, la vibration. Cela est à nous, </w:t>
      </w:r>
      <w:proofErr w:type="spellStart"/>
      <w:r w:rsidRPr="007D1C37">
        <w:rPr>
          <w:rFonts w:ascii="Sylfaen" w:hAnsi="Sylfaen" w:cs="Times New Roman"/>
          <w:sz w:val="24"/>
          <w:szCs w:val="24"/>
        </w:rPr>
        <w:t>seulement</w:t>
      </w:r>
      <w:proofErr w:type="spellEnd"/>
      <w:r w:rsidRPr="007D1C37">
        <w:rPr>
          <w:rFonts w:ascii="Sylfaen" w:hAnsi="Sylfaen" w:cs="Times New Roman"/>
          <w:sz w:val="24"/>
          <w:szCs w:val="24"/>
        </w:rPr>
        <w:t xml:space="preserve"> à nous, et unique au monde. Il </w:t>
      </w:r>
      <w:proofErr w:type="spellStart"/>
      <w:r w:rsidRPr="007D1C37">
        <w:rPr>
          <w:rFonts w:ascii="Sylfaen" w:hAnsi="Sylfaen" w:cs="Times New Roman"/>
          <w:sz w:val="24"/>
          <w:szCs w:val="24"/>
        </w:rPr>
        <w:t>suffit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pas se </w:t>
      </w:r>
      <w:proofErr w:type="spellStart"/>
      <w:r w:rsidRPr="007D1C37">
        <w:rPr>
          <w:rFonts w:ascii="Sylfaen" w:hAnsi="Sylfaen" w:cs="Times New Roman"/>
          <w:sz w:val="24"/>
          <w:szCs w:val="24"/>
        </w:rPr>
        <w:t>règlent</w:t>
      </w:r>
      <w:proofErr w:type="spellEnd"/>
      <w:r w:rsidRPr="007D1C37">
        <w:rPr>
          <w:rFonts w:ascii="Sylfaen" w:hAnsi="Sylfaen" w:cs="Times New Roman"/>
          <w:sz w:val="24"/>
          <w:szCs w:val="24"/>
        </w:rPr>
        <w:t xml:space="preserve"> sur </w:t>
      </w:r>
      <w:proofErr w:type="spellStart"/>
      <w:r w:rsidRPr="007D1C37">
        <w:rPr>
          <w:rFonts w:ascii="Sylfaen" w:hAnsi="Sylfaen" w:cs="Times New Roman"/>
          <w:sz w:val="24"/>
          <w:szCs w:val="24"/>
        </w:rPr>
        <w:t>cette</w:t>
      </w:r>
      <w:proofErr w:type="spellEnd"/>
      <w:r w:rsidRPr="007D1C37">
        <w:rPr>
          <w:rFonts w:ascii="Sylfaen" w:hAnsi="Sylfaen" w:cs="Times New Roman"/>
          <w:sz w:val="24"/>
          <w:szCs w:val="24"/>
        </w:rPr>
        <w:t xml:space="preserve"> cadence, il </w:t>
      </w:r>
      <w:proofErr w:type="spellStart"/>
      <w:r w:rsidRPr="007D1C37">
        <w:rPr>
          <w:rFonts w:ascii="Sylfaen" w:hAnsi="Sylfaen" w:cs="Times New Roman"/>
          <w:sz w:val="24"/>
          <w:szCs w:val="24"/>
        </w:rPr>
        <w:t>suffit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sensations </w:t>
      </w:r>
      <w:proofErr w:type="spellStart"/>
      <w:r w:rsidRPr="007D1C37">
        <w:rPr>
          <w:rFonts w:ascii="Sylfaen" w:hAnsi="Sylfaen" w:cs="Times New Roman"/>
          <w:sz w:val="24"/>
          <w:szCs w:val="24"/>
        </w:rPr>
        <w:t>s’adaptent</w:t>
      </w:r>
      <w:proofErr w:type="spellEnd"/>
      <w:r w:rsidRPr="007D1C37">
        <w:rPr>
          <w:rFonts w:ascii="Sylfaen" w:hAnsi="Sylfaen" w:cs="Times New Roman"/>
          <w:sz w:val="24"/>
          <w:szCs w:val="24"/>
        </w:rPr>
        <w:t xml:space="preserve"> à </w:t>
      </w:r>
      <w:proofErr w:type="spellStart"/>
      <w:r w:rsidRPr="007D1C37">
        <w:rPr>
          <w:rFonts w:ascii="Sylfaen" w:hAnsi="Sylfaen" w:cs="Times New Roman"/>
          <w:sz w:val="24"/>
          <w:szCs w:val="24"/>
        </w:rPr>
        <w:t>ce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poids</w:t>
      </w:r>
      <w:proofErr w:type="spellEnd"/>
      <w:r w:rsidRPr="007D1C37">
        <w:rPr>
          <w:rFonts w:ascii="Sylfaen" w:hAnsi="Sylfaen" w:cs="Times New Roman"/>
          <w:sz w:val="24"/>
          <w:szCs w:val="24"/>
        </w:rPr>
        <w:t xml:space="preserve">, il </w:t>
      </w:r>
      <w:proofErr w:type="spellStart"/>
      <w:r w:rsidRPr="007D1C37">
        <w:rPr>
          <w:rFonts w:ascii="Sylfaen" w:hAnsi="Sylfaen" w:cs="Times New Roman"/>
          <w:sz w:val="24"/>
          <w:szCs w:val="24"/>
        </w:rPr>
        <w:t>suffit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compréhension</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progresse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en</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mesure</w:t>
      </w:r>
      <w:proofErr w:type="spellEnd"/>
      <w:r w:rsidRPr="007D1C37">
        <w:rPr>
          <w:rFonts w:ascii="Sylfaen" w:hAnsi="Sylfaen" w:cs="Times New Roman"/>
          <w:sz w:val="24"/>
          <w:szCs w:val="24"/>
        </w:rPr>
        <w:t xml:space="preserve"> et sans fin avec la </w:t>
      </w:r>
      <w:proofErr w:type="spellStart"/>
      <w:r w:rsidRPr="007D1C37">
        <w:rPr>
          <w:rFonts w:ascii="Sylfaen" w:hAnsi="Sylfaen" w:cs="Times New Roman"/>
          <w:sz w:val="24"/>
          <w:szCs w:val="24"/>
        </w:rPr>
        <w:t>mélodie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soyons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arrivés</w:t>
      </w:r>
      <w:proofErr w:type="spellEnd"/>
      <w:r w:rsidRPr="007D1C37">
        <w:rPr>
          <w:rFonts w:ascii="Sylfaen" w:hAnsi="Sylfaen" w:cs="Times New Roman"/>
          <w:sz w:val="24"/>
          <w:szCs w:val="24"/>
        </w:rPr>
        <w:t xml:space="preserve"> au plus </w:t>
      </w:r>
      <w:proofErr w:type="spellStart"/>
      <w:r w:rsidRPr="007D1C37">
        <w:rPr>
          <w:rFonts w:ascii="Sylfaen" w:hAnsi="Sylfaen" w:cs="Times New Roman"/>
          <w:sz w:val="24"/>
          <w:szCs w:val="24"/>
        </w:rPr>
        <w:t>profond</w:t>
      </w:r>
      <w:proofErr w:type="spellEnd"/>
      <w:r w:rsidRPr="007D1C37">
        <w:rPr>
          <w:rFonts w:ascii="Sylfaen" w:hAnsi="Sylfaen" w:cs="Times New Roman"/>
          <w:sz w:val="24"/>
          <w:szCs w:val="24"/>
        </w:rPr>
        <w:t xml:space="preserve"> de nous-</w:t>
      </w:r>
      <w:proofErr w:type="spellStart"/>
      <w:r w:rsidRPr="007D1C37">
        <w:rPr>
          <w:rFonts w:ascii="Sylfaen" w:hAnsi="Sylfaen" w:cs="Times New Roman"/>
          <w:sz w:val="24"/>
          <w:szCs w:val="24"/>
        </w:rPr>
        <w:t>mêmes</w:t>
      </w:r>
      <w:proofErr w:type="spellEnd"/>
      <w:r w:rsidRPr="007D1C37">
        <w:rPr>
          <w:rFonts w:ascii="Sylfaen" w:hAnsi="Sylfaen" w:cs="Times New Roman"/>
          <w:sz w:val="24"/>
          <w:szCs w:val="24"/>
        </w:rPr>
        <w:t xml:space="preserve"> dans </w:t>
      </w:r>
      <w:proofErr w:type="spellStart"/>
      <w:r w:rsidRPr="007D1C37">
        <w:rPr>
          <w:rFonts w:ascii="Sylfaen" w:hAnsi="Sylfaen" w:cs="Times New Roman"/>
          <w:sz w:val="24"/>
          <w:szCs w:val="24"/>
        </w:rPr>
        <w:t>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paix</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bienheureuse</w:t>
      </w:r>
      <w:proofErr w:type="spellEnd"/>
      <w:r w:rsidRPr="007D1C37">
        <w:rPr>
          <w:rFonts w:ascii="Sylfaen" w:hAnsi="Sylfaen" w:cs="Times New Roman"/>
          <w:sz w:val="24"/>
          <w:szCs w:val="24"/>
        </w:rPr>
        <w:t xml:space="preserve">, et nous </w:t>
      </w:r>
      <w:proofErr w:type="spellStart"/>
      <w:r w:rsidRPr="007D1C37">
        <w:rPr>
          <w:rFonts w:ascii="Sylfaen" w:hAnsi="Sylfaen" w:cs="Times New Roman"/>
          <w:sz w:val="24"/>
          <w:szCs w:val="24"/>
        </w:rPr>
        <w:t>vaincrons</w:t>
      </w:r>
      <w:proofErr w:type="spellEnd"/>
      <w:r w:rsidRPr="007D1C37">
        <w:rPr>
          <w:rFonts w:ascii="Sylfaen" w:hAnsi="Sylfaen" w:cs="Times New Roman"/>
          <w:sz w:val="24"/>
          <w:szCs w:val="24"/>
        </w:rPr>
        <w:t xml:space="preserve"> avant </w:t>
      </w:r>
      <w:proofErr w:type="spellStart"/>
      <w:r w:rsidRPr="007D1C37">
        <w:rPr>
          <w:rFonts w:ascii="Sylfaen" w:hAnsi="Sylfaen" w:cs="Times New Roman"/>
          <w:sz w:val="24"/>
          <w:szCs w:val="24"/>
        </w:rPr>
        <w:t>d’avoir</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combattu</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nous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ferons</w:t>
      </w:r>
      <w:proofErr w:type="spellEnd"/>
      <w:r w:rsidRPr="007D1C37">
        <w:rPr>
          <w:rFonts w:ascii="Sylfaen" w:hAnsi="Sylfaen" w:cs="Times New Roman"/>
          <w:sz w:val="24"/>
          <w:szCs w:val="24"/>
        </w:rPr>
        <w:t xml:space="preserve"> entendre avant </w:t>
      </w:r>
      <w:proofErr w:type="spellStart"/>
      <w:r w:rsidRPr="007D1C37">
        <w:rPr>
          <w:rFonts w:ascii="Sylfaen" w:hAnsi="Sylfaen" w:cs="Times New Roman"/>
          <w:sz w:val="24"/>
          <w:szCs w:val="24"/>
        </w:rPr>
        <w:t>d’avoir</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parlé</w:t>
      </w:r>
      <w:proofErr w:type="spellEnd"/>
      <w:r w:rsidRPr="007D1C37">
        <w:rPr>
          <w:rFonts w:ascii="Sylfaen" w:hAnsi="Sylfaen" w:cs="Times New Roman"/>
          <w:sz w:val="24"/>
          <w:szCs w:val="24"/>
        </w:rPr>
        <w:t xml:space="preserve">, et nous serons </w:t>
      </w:r>
      <w:proofErr w:type="spellStart"/>
      <w:r w:rsidRPr="007D1C37">
        <w:rPr>
          <w:rFonts w:ascii="Sylfaen" w:hAnsi="Sylfaen" w:cs="Times New Roman"/>
          <w:sz w:val="24"/>
          <w:szCs w:val="24"/>
        </w:rPr>
        <w:t>embellis</w:t>
      </w:r>
      <w:proofErr w:type="spellEnd"/>
      <w:r w:rsidRPr="007D1C37">
        <w:rPr>
          <w:rFonts w:ascii="Sylfaen" w:hAnsi="Sylfaen" w:cs="Times New Roman"/>
          <w:sz w:val="24"/>
          <w:szCs w:val="24"/>
        </w:rPr>
        <w:t xml:space="preserve"> avant d’être </w:t>
      </w:r>
      <w:proofErr w:type="spellStart"/>
      <w:r w:rsidRPr="007D1C37">
        <w:rPr>
          <w:rFonts w:ascii="Sylfaen" w:hAnsi="Sylfaen" w:cs="Times New Roman"/>
          <w:sz w:val="24"/>
          <w:szCs w:val="24"/>
        </w:rPr>
        <w:t>amoureux</w:t>
      </w:r>
      <w:proofErr w:type="spellEnd"/>
      <w:r w:rsidRPr="007D1C37">
        <w:rPr>
          <w:rFonts w:ascii="Sylfaen" w:hAnsi="Sylfaen" w:cs="Times New Roman"/>
          <w:sz w:val="24"/>
          <w:szCs w:val="24"/>
        </w:rPr>
        <w:t xml:space="preserve">. Une </w:t>
      </w:r>
      <w:proofErr w:type="spellStart"/>
      <w:r w:rsidRPr="007D1C37">
        <w:rPr>
          <w:rFonts w:ascii="Sylfaen" w:hAnsi="Sylfaen" w:cs="Times New Roman"/>
          <w:sz w:val="24"/>
          <w:szCs w:val="24"/>
        </w:rPr>
        <w:t>veine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traversera</w:t>
      </w:r>
      <w:proofErr w:type="spellEnd"/>
      <w:r w:rsidRPr="007D1C37">
        <w:rPr>
          <w:rFonts w:ascii="Sylfaen" w:hAnsi="Sylfaen" w:cs="Times New Roman"/>
          <w:sz w:val="24"/>
          <w:szCs w:val="24"/>
        </w:rPr>
        <w:t xml:space="preserve"> d’un bout à </w:t>
      </w:r>
      <w:proofErr w:type="spellStart"/>
      <w:r w:rsidRPr="007D1C37">
        <w:rPr>
          <w:rFonts w:ascii="Sylfaen" w:hAnsi="Sylfaen" w:cs="Times New Roman"/>
          <w:sz w:val="24"/>
          <w:szCs w:val="24"/>
        </w:rPr>
        <w:t>l’autre</w:t>
      </w:r>
      <w:proofErr w:type="spellEnd"/>
      <w:r w:rsidRPr="007D1C37">
        <w:rPr>
          <w:rFonts w:ascii="Sylfaen" w:hAnsi="Sylfaen" w:cs="Times New Roman"/>
          <w:sz w:val="24"/>
          <w:szCs w:val="24"/>
        </w:rPr>
        <w:t xml:space="preserve"> les phases </w:t>
      </w:r>
      <w:proofErr w:type="spellStart"/>
      <w:r w:rsidRPr="007D1C37">
        <w:rPr>
          <w:rFonts w:ascii="Sylfaen" w:hAnsi="Sylfaen" w:cs="Times New Roman"/>
          <w:sz w:val="24"/>
          <w:szCs w:val="24"/>
        </w:rPr>
        <w:t>successives</w:t>
      </w:r>
      <w:proofErr w:type="spellEnd"/>
      <w:r w:rsidRPr="007D1C37">
        <w:rPr>
          <w:rFonts w:ascii="Sylfaen" w:hAnsi="Sylfaen" w:cs="Times New Roman"/>
          <w:sz w:val="24"/>
          <w:szCs w:val="24"/>
        </w:rPr>
        <w:t xml:space="preserve"> de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vie et </w:t>
      </w:r>
      <w:proofErr w:type="spellStart"/>
      <w:r w:rsidRPr="007D1C37">
        <w:rPr>
          <w:rFonts w:ascii="Sylfaen" w:hAnsi="Sylfaen" w:cs="Times New Roman"/>
          <w:sz w:val="24"/>
          <w:szCs w:val="24"/>
        </w:rPr>
        <w:t>toutes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expériences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constitueront</w:t>
      </w:r>
      <w:proofErr w:type="spellEnd"/>
      <w:r w:rsidRPr="007D1C37">
        <w:rPr>
          <w:rFonts w:ascii="Sylfaen" w:hAnsi="Sylfaen" w:cs="Times New Roman"/>
          <w:sz w:val="24"/>
          <w:szCs w:val="24"/>
        </w:rPr>
        <w:t xml:space="preserve"> les </w:t>
      </w:r>
      <w:proofErr w:type="spellStart"/>
      <w:r w:rsidRPr="007D1C37">
        <w:rPr>
          <w:rFonts w:ascii="Sylfaen" w:hAnsi="Sylfaen" w:cs="Times New Roman"/>
          <w:sz w:val="24"/>
          <w:szCs w:val="24"/>
        </w:rPr>
        <w:t>anneaux</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d’une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chaîne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étirée</w:t>
      </w:r>
      <w:proofErr w:type="spellEnd"/>
      <w:r w:rsidRPr="007D1C37">
        <w:rPr>
          <w:rFonts w:ascii="Sylfaen" w:hAnsi="Sylfaen" w:cs="Times New Roman"/>
          <w:sz w:val="24"/>
          <w:szCs w:val="24"/>
        </w:rPr>
        <w:t xml:space="preserve"> dans la </w:t>
      </w:r>
      <w:proofErr w:type="spellStart"/>
      <w:r w:rsidRPr="007D1C37">
        <w:rPr>
          <w:rFonts w:ascii="Sylfaen" w:hAnsi="Sylfaen" w:cs="Times New Roman"/>
          <w:sz w:val="24"/>
          <w:szCs w:val="24"/>
        </w:rPr>
        <w:t>même</w:t>
      </w:r>
      <w:proofErr w:type="spellEnd"/>
      <w:r w:rsidRPr="007D1C37">
        <w:rPr>
          <w:rFonts w:ascii="Sylfaen" w:hAnsi="Sylfaen" w:cs="Times New Roman"/>
          <w:sz w:val="24"/>
          <w:szCs w:val="24"/>
        </w:rPr>
        <w:t xml:space="preserve"> direction. Alors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vivions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une</w:t>
      </w:r>
      <w:proofErr w:type="spellEnd"/>
      <w:r w:rsidRPr="007D1C37">
        <w:rPr>
          <w:rFonts w:ascii="Sylfaen" w:hAnsi="Sylfaen" w:cs="Times New Roman"/>
          <w:sz w:val="24"/>
          <w:szCs w:val="24"/>
        </w:rPr>
        <w:t xml:space="preserve"> vie </w:t>
      </w:r>
      <w:proofErr w:type="spellStart"/>
      <w:r w:rsidRPr="007D1C37">
        <w:rPr>
          <w:rFonts w:ascii="Sylfaen" w:hAnsi="Sylfaen" w:cs="Times New Roman"/>
          <w:sz w:val="24"/>
          <w:szCs w:val="24"/>
        </w:rPr>
        <w:t>désarticulée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bonheur </w:t>
      </w:r>
      <w:proofErr w:type="spellStart"/>
      <w:r w:rsidRPr="007D1C37">
        <w:rPr>
          <w:rFonts w:ascii="Sylfaen" w:hAnsi="Sylfaen" w:cs="Times New Roman"/>
          <w:sz w:val="24"/>
          <w:szCs w:val="24"/>
        </w:rPr>
        <w:t>s’effritait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en</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miettes</w:t>
      </w:r>
      <w:proofErr w:type="spellEnd"/>
      <w:r w:rsidRPr="007D1C37">
        <w:rPr>
          <w:rFonts w:ascii="Sylfaen" w:hAnsi="Sylfaen" w:cs="Times New Roman"/>
          <w:sz w:val="24"/>
          <w:szCs w:val="24"/>
        </w:rPr>
        <w:t xml:space="preserve"> dans la multitude des </w:t>
      </w:r>
      <w:proofErr w:type="spellStart"/>
      <w:r w:rsidRPr="007D1C37">
        <w:rPr>
          <w:rFonts w:ascii="Sylfaen" w:hAnsi="Sylfaen" w:cs="Times New Roman"/>
          <w:sz w:val="24"/>
          <w:szCs w:val="24"/>
        </w:rPr>
        <w:t>jours</w:t>
      </w:r>
      <w:proofErr w:type="spellEnd"/>
      <w:r w:rsidRPr="007D1C37">
        <w:rPr>
          <w:rFonts w:ascii="Sylfaen" w:hAnsi="Sylfaen" w:cs="Times New Roman"/>
          <w:sz w:val="24"/>
          <w:szCs w:val="24"/>
        </w:rPr>
        <w:t xml:space="preserve"> et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projets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quotidiens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ressemblaient</w:t>
      </w:r>
      <w:proofErr w:type="spellEnd"/>
      <w:r w:rsidRPr="007D1C37">
        <w:rPr>
          <w:rFonts w:ascii="Sylfaen" w:hAnsi="Sylfaen" w:cs="Times New Roman"/>
          <w:sz w:val="24"/>
          <w:szCs w:val="24"/>
        </w:rPr>
        <w:t xml:space="preserve"> à des fragments </w:t>
      </w:r>
      <w:proofErr w:type="spellStart"/>
      <w:r w:rsidRPr="007D1C37">
        <w:rPr>
          <w:rFonts w:ascii="Sylfaen" w:hAnsi="Sylfaen" w:cs="Times New Roman"/>
          <w:sz w:val="24"/>
          <w:szCs w:val="24"/>
        </w:rPr>
        <w:t>d</w:t>
      </w:r>
      <w:r>
        <w:rPr>
          <w:rFonts w:ascii="Sylfaen" w:hAnsi="Sylfaen" w:cs="Times New Roman"/>
          <w:sz w:val="24"/>
          <w:szCs w:val="24"/>
        </w:rPr>
        <w:t>’</w:t>
      </w:r>
      <w:r w:rsidRPr="007D1C37">
        <w:rPr>
          <w:rFonts w:ascii="Sylfaen" w:hAnsi="Sylfaen" w:cs="Times New Roman"/>
          <w:sz w:val="24"/>
          <w:szCs w:val="24"/>
        </w:rPr>
        <w:t>idéal</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maintenant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que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s’est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constituée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l’unité</w:t>
      </w:r>
      <w:proofErr w:type="spellEnd"/>
      <w:r w:rsidRPr="007D1C37">
        <w:rPr>
          <w:rFonts w:ascii="Sylfaen" w:hAnsi="Sylfaen" w:cs="Times New Roman"/>
          <w:sz w:val="24"/>
          <w:szCs w:val="24"/>
        </w:rPr>
        <w:t xml:space="preserve"> de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existence, non </w:t>
      </w:r>
      <w:proofErr w:type="spellStart"/>
      <w:r w:rsidRPr="007D1C37">
        <w:rPr>
          <w:rFonts w:ascii="Sylfaen" w:hAnsi="Sylfaen" w:cs="Times New Roman"/>
          <w:sz w:val="24"/>
          <w:szCs w:val="24"/>
        </w:rPr>
        <w:t>seulement</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vie </w:t>
      </w:r>
      <w:proofErr w:type="spellStart"/>
      <w:r w:rsidRPr="007D1C37">
        <w:rPr>
          <w:rFonts w:ascii="Sylfaen" w:hAnsi="Sylfaen" w:cs="Times New Roman"/>
          <w:sz w:val="24"/>
          <w:szCs w:val="24"/>
        </w:rPr>
        <w:t>grandira</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incomparablement</w:t>
      </w:r>
      <w:proofErr w:type="spellEnd"/>
      <w:r w:rsidRPr="007D1C37">
        <w:rPr>
          <w:rFonts w:ascii="Sylfaen" w:hAnsi="Sylfaen" w:cs="Times New Roman"/>
          <w:sz w:val="24"/>
          <w:szCs w:val="24"/>
        </w:rPr>
        <w:t xml:space="preserve">, avec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bonheur et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idéal</w:t>
      </w:r>
      <w:proofErr w:type="spellEnd"/>
      <w:r w:rsidRPr="007D1C37">
        <w:rPr>
          <w:rFonts w:ascii="Sylfaen" w:hAnsi="Sylfaen" w:cs="Times New Roman"/>
          <w:sz w:val="24"/>
          <w:szCs w:val="24"/>
        </w:rPr>
        <w:t xml:space="preserve">, non </w:t>
      </w:r>
      <w:proofErr w:type="spellStart"/>
      <w:r w:rsidRPr="007D1C37">
        <w:rPr>
          <w:rFonts w:ascii="Sylfaen" w:hAnsi="Sylfaen" w:cs="Times New Roman"/>
          <w:sz w:val="24"/>
          <w:szCs w:val="24"/>
        </w:rPr>
        <w:t>seulement</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progresserons</w:t>
      </w:r>
      <w:proofErr w:type="spellEnd"/>
      <w:r w:rsidRPr="007D1C37">
        <w:rPr>
          <w:rFonts w:ascii="Sylfaen" w:hAnsi="Sylfaen" w:cs="Times New Roman"/>
          <w:sz w:val="24"/>
          <w:szCs w:val="24"/>
        </w:rPr>
        <w:t xml:space="preserve"> d</w:t>
      </w:r>
      <w:r>
        <w:rPr>
          <w:rFonts w:ascii="Sylfaen" w:hAnsi="Sylfaen" w:cs="Times New Roman"/>
          <w:sz w:val="24"/>
          <w:szCs w:val="24"/>
        </w:rPr>
        <w:t>’</w:t>
      </w:r>
      <w:r w:rsidRPr="007D1C37">
        <w:rPr>
          <w:rFonts w:ascii="Sylfaen" w:hAnsi="Sylfaen" w:cs="Times New Roman"/>
          <w:sz w:val="24"/>
          <w:szCs w:val="24"/>
        </w:rPr>
        <w:t xml:space="preserve">un pas </w:t>
      </w:r>
      <w:proofErr w:type="spellStart"/>
      <w:r w:rsidRPr="007D1C37">
        <w:rPr>
          <w:rFonts w:ascii="Sylfaen" w:hAnsi="Sylfaen" w:cs="Times New Roman"/>
          <w:sz w:val="24"/>
          <w:szCs w:val="24"/>
        </w:rPr>
        <w:t>ferme</w:t>
      </w:r>
      <w:proofErr w:type="spellEnd"/>
      <w:r w:rsidRPr="007D1C37">
        <w:rPr>
          <w:rFonts w:ascii="Sylfaen" w:hAnsi="Sylfaen" w:cs="Times New Roman"/>
          <w:sz w:val="24"/>
          <w:szCs w:val="24"/>
        </w:rPr>
        <w:t xml:space="preserve"> sur </w:t>
      </w:r>
      <w:proofErr w:type="spellStart"/>
      <w:r w:rsidRPr="007D1C37">
        <w:rPr>
          <w:rFonts w:ascii="Sylfaen" w:hAnsi="Sylfaen" w:cs="Times New Roman"/>
          <w:sz w:val="24"/>
          <w:szCs w:val="24"/>
        </w:rPr>
        <w:t>une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voie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lumineuse</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mais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en</w:t>
      </w:r>
      <w:proofErr w:type="spellEnd"/>
      <w:r w:rsidRPr="007D1C37">
        <w:rPr>
          <w:rFonts w:ascii="Sylfaen" w:hAnsi="Sylfaen" w:cs="Times New Roman"/>
          <w:sz w:val="24"/>
          <w:szCs w:val="24"/>
        </w:rPr>
        <w:t xml:space="preserve"> vivant, nous </w:t>
      </w:r>
      <w:proofErr w:type="spellStart"/>
      <w:r w:rsidRPr="007D1C37">
        <w:rPr>
          <w:rFonts w:ascii="Sylfaen" w:hAnsi="Sylfaen" w:cs="Times New Roman"/>
          <w:sz w:val="24"/>
          <w:szCs w:val="24"/>
        </w:rPr>
        <w:t>ferons</w:t>
      </w:r>
      <w:proofErr w:type="spellEnd"/>
      <w:r w:rsidRPr="007D1C37">
        <w:rPr>
          <w:rFonts w:ascii="Sylfaen" w:hAnsi="Sylfaen" w:cs="Times New Roman"/>
          <w:sz w:val="24"/>
          <w:szCs w:val="24"/>
        </w:rPr>
        <w:t xml:space="preserve"> </w:t>
      </w:r>
      <w:proofErr w:type="spellStart"/>
      <w:r w:rsidRPr="007D1C37">
        <w:rPr>
          <w:rFonts w:ascii="Sylfaen" w:hAnsi="Sylfaen" w:cs="Times New Roman"/>
          <w:sz w:val="24"/>
          <w:szCs w:val="24"/>
        </w:rPr>
        <w:t>aussi</w:t>
      </w:r>
      <w:proofErr w:type="spellEnd"/>
      <w:r w:rsidRPr="007D1C37">
        <w:rPr>
          <w:rFonts w:ascii="Sylfaen" w:hAnsi="Sylfaen" w:cs="Times New Roman"/>
          <w:sz w:val="24"/>
          <w:szCs w:val="24"/>
        </w:rPr>
        <w:t xml:space="preserve"> vivre autrui, </w:t>
      </w:r>
      <w:proofErr w:type="spellStart"/>
      <w:r w:rsidRPr="007D1C37">
        <w:rPr>
          <w:rFonts w:ascii="Sylfaen" w:hAnsi="Sylfaen" w:cs="Times New Roman"/>
          <w:sz w:val="24"/>
          <w:szCs w:val="24"/>
        </w:rPr>
        <w:t>en</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élevant</w:t>
      </w:r>
      <w:proofErr w:type="spellEnd"/>
      <w:r w:rsidRPr="007D1C37">
        <w:rPr>
          <w:rFonts w:ascii="Sylfaen" w:hAnsi="Sylfaen" w:cs="Times New Roman"/>
          <w:sz w:val="24"/>
          <w:szCs w:val="24"/>
        </w:rPr>
        <w:t xml:space="preserve">, nous </w:t>
      </w:r>
      <w:proofErr w:type="spellStart"/>
      <w:r w:rsidRPr="007D1C37">
        <w:rPr>
          <w:rFonts w:ascii="Sylfaen" w:hAnsi="Sylfaen" w:cs="Times New Roman"/>
          <w:sz w:val="24"/>
          <w:szCs w:val="24"/>
        </w:rPr>
        <w:t>ti</w:t>
      </w:r>
      <w:r w:rsidRPr="007D1C37">
        <w:rPr>
          <w:rFonts w:ascii="Sylfaen" w:hAnsi="Sylfaen" w:cs="Times New Roman"/>
          <w:sz w:val="24"/>
          <w:szCs w:val="24"/>
        </w:rPr>
        <w:softHyphen/>
        <w:t>rerons</w:t>
      </w:r>
      <w:proofErr w:type="spellEnd"/>
      <w:r w:rsidRPr="007D1C37">
        <w:rPr>
          <w:rFonts w:ascii="Sylfaen" w:hAnsi="Sylfaen" w:cs="Times New Roman"/>
          <w:sz w:val="24"/>
          <w:szCs w:val="24"/>
        </w:rPr>
        <w:t xml:space="preserve"> vers nous </w:t>
      </w:r>
      <w:proofErr w:type="spellStart"/>
      <w:r w:rsidRPr="007D1C37">
        <w:rPr>
          <w:rFonts w:ascii="Sylfaen" w:hAnsi="Sylfaen" w:cs="Times New Roman"/>
          <w:sz w:val="24"/>
          <w:szCs w:val="24"/>
        </w:rPr>
        <w:t>notre</w:t>
      </w:r>
      <w:proofErr w:type="spellEnd"/>
      <w:r w:rsidRPr="007D1C37">
        <w:rPr>
          <w:rFonts w:ascii="Sylfaen" w:hAnsi="Sylfaen" w:cs="Times New Roman"/>
          <w:sz w:val="24"/>
          <w:szCs w:val="24"/>
        </w:rPr>
        <w:t xml:space="preserve"> entourage » : </w:t>
      </w:r>
      <w:proofErr w:type="spellStart"/>
      <w:r w:rsidRPr="007D1C37">
        <w:rPr>
          <w:rFonts w:ascii="Sylfaen" w:hAnsi="Sylfaen" w:cs="Times New Roman"/>
          <w:sz w:val="24"/>
          <w:szCs w:val="24"/>
        </w:rPr>
        <w:t>Šahan</w:t>
      </w:r>
      <w:proofErr w:type="spellEnd"/>
      <w:r w:rsidRPr="007D1C37">
        <w:rPr>
          <w:rFonts w:ascii="Sylfaen" w:hAnsi="Sylfaen" w:cs="Times New Roman"/>
          <w:sz w:val="24"/>
          <w:szCs w:val="24"/>
        </w:rPr>
        <w:t xml:space="preserve"> ŠAHNUR, </w:t>
      </w:r>
      <w:proofErr w:type="spellStart"/>
      <w:r w:rsidRPr="007D1C37">
        <w:rPr>
          <w:rFonts w:ascii="Sylfaen" w:hAnsi="Sylfaen" w:cs="Times New Roman"/>
          <w:i/>
          <w:iCs/>
          <w:sz w:val="24"/>
          <w:szCs w:val="24"/>
        </w:rPr>
        <w:t>Retraite</w:t>
      </w:r>
      <w:proofErr w:type="spellEnd"/>
      <w:r w:rsidRPr="007D1C37">
        <w:rPr>
          <w:rFonts w:ascii="Sylfaen" w:hAnsi="Sylfaen" w:cs="Times New Roman"/>
          <w:i/>
          <w:iCs/>
          <w:sz w:val="24"/>
          <w:szCs w:val="24"/>
        </w:rPr>
        <w:t xml:space="preserve"> sans fanfare,</w:t>
      </w:r>
      <w:r w:rsidRPr="007D1C37">
        <w:rPr>
          <w:rFonts w:ascii="Sylfaen" w:hAnsi="Sylfaen" w:cs="Times New Roman"/>
          <w:sz w:val="24"/>
          <w:szCs w:val="24"/>
        </w:rPr>
        <w:t xml:space="preserve"> </w:t>
      </w:r>
      <w:proofErr w:type="spellStart"/>
      <w:r w:rsidRPr="007D1C37">
        <w:rPr>
          <w:rFonts w:ascii="Sylfaen" w:hAnsi="Sylfaen" w:cs="Times New Roman"/>
          <w:sz w:val="24"/>
          <w:szCs w:val="24"/>
        </w:rPr>
        <w:t>Beyrouth</w:t>
      </w:r>
      <w:proofErr w:type="spellEnd"/>
      <w:r w:rsidRPr="007D1C37">
        <w:rPr>
          <w:rFonts w:ascii="Sylfaen" w:hAnsi="Sylfaen" w:cs="Times New Roman"/>
          <w:sz w:val="24"/>
          <w:szCs w:val="24"/>
        </w:rPr>
        <w:t>, 1981, p. 174-175.</w:t>
      </w:r>
    </w:p>
  </w:footnote>
  <w:footnote w:id="35">
    <w:p w14:paraId="33F08484" w14:textId="77777777" w:rsidR="00E00855" w:rsidRPr="00C379AC" w:rsidRDefault="00E00855" w:rsidP="006A7B03">
      <w:pPr>
        <w:pStyle w:val="FootnoteText"/>
        <w:jc w:val="both"/>
        <w:rPr>
          <w:rFonts w:ascii="Sylfaen" w:hAnsi="Sylfaen"/>
          <w:sz w:val="24"/>
          <w:szCs w:val="24"/>
        </w:rPr>
      </w:pPr>
      <w:r w:rsidRPr="00C379AC">
        <w:rPr>
          <w:rStyle w:val="FootnoteReference"/>
          <w:rFonts w:ascii="Sylfaen" w:hAnsi="Sylfaen"/>
          <w:sz w:val="24"/>
          <w:szCs w:val="24"/>
        </w:rPr>
        <w:footnoteRef/>
      </w:r>
      <w:r w:rsidRPr="00C379AC">
        <w:rPr>
          <w:rFonts w:ascii="Sylfaen" w:hAnsi="Sylfaen"/>
          <w:sz w:val="24"/>
          <w:szCs w:val="24"/>
        </w:rPr>
        <w:t xml:space="preserve"> </w:t>
      </w:r>
      <w:r w:rsidRPr="00C379AC">
        <w:rPr>
          <w:rFonts w:ascii="Sylfaen" w:hAnsi="Sylfaen" w:cs="Times New Roman"/>
          <w:sz w:val="24"/>
          <w:szCs w:val="24"/>
        </w:rPr>
        <w:t xml:space="preserve">Aux </w:t>
      </w:r>
      <w:proofErr w:type="spellStart"/>
      <w:r w:rsidRPr="00C379AC">
        <w:rPr>
          <w:rFonts w:ascii="Sylfaen" w:hAnsi="Sylfaen" w:cs="Times New Roman"/>
          <w:sz w:val="24"/>
          <w:szCs w:val="24"/>
        </w:rPr>
        <w:t>jours</w:t>
      </w:r>
      <w:proofErr w:type="spellEnd"/>
      <w:r w:rsidRPr="00C379AC">
        <w:rPr>
          <w:rFonts w:ascii="Sylfaen" w:hAnsi="Sylfaen" w:cs="Times New Roman"/>
          <w:sz w:val="24"/>
          <w:szCs w:val="24"/>
        </w:rPr>
        <w:t xml:space="preserve"> terribles du </w:t>
      </w:r>
      <w:proofErr w:type="spellStart"/>
      <w:r w:rsidRPr="00C379AC">
        <w:rPr>
          <w:rFonts w:ascii="Sylfaen" w:hAnsi="Sylfaen" w:cs="Times New Roman"/>
          <w:sz w:val="24"/>
          <w:szCs w:val="24"/>
        </w:rPr>
        <w:t>génocide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arménien</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l’abbé</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Nersēs</w:t>
      </w:r>
      <w:proofErr w:type="spellEnd"/>
      <w:r w:rsidRPr="00C379AC">
        <w:rPr>
          <w:rFonts w:ascii="Sylfaen" w:hAnsi="Sylfaen" w:cs="Times New Roman"/>
          <w:sz w:val="24"/>
          <w:szCs w:val="24"/>
        </w:rPr>
        <w:t xml:space="preserve">, qui </w:t>
      </w:r>
      <w:proofErr w:type="spellStart"/>
      <w:r w:rsidRPr="00C379AC">
        <w:rPr>
          <w:rFonts w:ascii="Sylfaen" w:hAnsi="Sylfaen" w:cs="Times New Roman"/>
          <w:sz w:val="24"/>
          <w:szCs w:val="24"/>
        </w:rPr>
        <w:t>refusait</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d’apostasier</w:t>
      </w:r>
      <w:proofErr w:type="spellEnd"/>
      <w:r w:rsidRPr="00C379AC">
        <w:rPr>
          <w:rFonts w:ascii="Sylfaen" w:hAnsi="Sylfaen" w:cs="Times New Roman"/>
          <w:sz w:val="24"/>
          <w:szCs w:val="24"/>
        </w:rPr>
        <w:t xml:space="preserve"> pour </w:t>
      </w:r>
      <w:proofErr w:type="spellStart"/>
      <w:r w:rsidRPr="00C379AC">
        <w:rPr>
          <w:rFonts w:ascii="Sylfaen" w:hAnsi="Sylfaen" w:cs="Times New Roman"/>
          <w:sz w:val="24"/>
          <w:szCs w:val="24"/>
        </w:rPr>
        <w:t>sauver</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sa</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dépouille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corporelle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en</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s’exprimant</w:t>
      </w:r>
      <w:proofErr w:type="spellEnd"/>
      <w:r w:rsidRPr="00C379AC">
        <w:rPr>
          <w:rFonts w:ascii="Sylfaen" w:hAnsi="Sylfaen" w:cs="Times New Roman"/>
          <w:sz w:val="24"/>
          <w:szCs w:val="24"/>
        </w:rPr>
        <w:t xml:space="preserve"> au nom de </w:t>
      </w:r>
      <w:proofErr w:type="spellStart"/>
      <w:r w:rsidRPr="00C379AC">
        <w:rPr>
          <w:rFonts w:ascii="Sylfaen" w:hAnsi="Sylfaen" w:cs="Times New Roman"/>
          <w:sz w:val="24"/>
          <w:szCs w:val="24"/>
        </w:rPr>
        <w:t>ses</w:t>
      </w:r>
      <w:proofErr w:type="spellEnd"/>
      <w:r w:rsidRPr="00C379AC">
        <w:rPr>
          <w:rFonts w:ascii="Sylfaen" w:hAnsi="Sylfaen" w:cs="Times New Roman"/>
          <w:sz w:val="24"/>
          <w:szCs w:val="24"/>
        </w:rPr>
        <w:t xml:space="preserve"> confrères </w:t>
      </w:r>
      <w:proofErr w:type="spellStart"/>
      <w:r w:rsidRPr="00C379AC">
        <w:rPr>
          <w:rFonts w:ascii="Sylfaen" w:hAnsi="Sylfaen" w:cs="Times New Roman"/>
          <w:sz w:val="24"/>
          <w:szCs w:val="24"/>
        </w:rPr>
        <w:t>en</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sacerdoce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dit</w:t>
      </w:r>
      <w:proofErr w:type="spellEnd"/>
      <w:r w:rsidRPr="00C379AC">
        <w:rPr>
          <w:rFonts w:ascii="Sylfaen" w:hAnsi="Sylfaen" w:cs="Times New Roman"/>
          <w:sz w:val="24"/>
          <w:szCs w:val="24"/>
        </w:rPr>
        <w:t xml:space="preserve"> à </w:t>
      </w:r>
      <w:proofErr w:type="spellStart"/>
      <w:r w:rsidRPr="00C379AC">
        <w:rPr>
          <w:rFonts w:ascii="Sylfaen" w:hAnsi="Sylfaen" w:cs="Times New Roman"/>
          <w:sz w:val="24"/>
          <w:szCs w:val="24"/>
        </w:rPr>
        <w:t>une</w:t>
      </w:r>
      <w:proofErr w:type="spellEnd"/>
      <w:r w:rsidRPr="00C379AC">
        <w:rPr>
          <w:rFonts w:ascii="Sylfaen" w:hAnsi="Sylfaen" w:cs="Times New Roman"/>
          <w:sz w:val="24"/>
          <w:szCs w:val="24"/>
        </w:rPr>
        <w:t xml:space="preserve"> dame allemande, </w:t>
      </w:r>
      <w:proofErr w:type="spellStart"/>
      <w:r w:rsidRPr="00C379AC">
        <w:rPr>
          <w:rFonts w:ascii="Sylfaen" w:hAnsi="Sylfaen" w:cs="Times New Roman"/>
          <w:sz w:val="24"/>
          <w:szCs w:val="24"/>
        </w:rPr>
        <w:t>nommée</w:t>
      </w:r>
      <w:proofErr w:type="spellEnd"/>
      <w:r w:rsidRPr="00C379AC">
        <w:rPr>
          <w:rFonts w:ascii="Sylfaen" w:hAnsi="Sylfaen" w:cs="Times New Roman"/>
          <w:sz w:val="24"/>
          <w:szCs w:val="24"/>
        </w:rPr>
        <w:t xml:space="preserve"> </w:t>
      </w:r>
      <w:proofErr w:type="gramStart"/>
      <w:r w:rsidRPr="00C379AC">
        <w:rPr>
          <w:rFonts w:ascii="Sylfaen" w:hAnsi="Sylfaen" w:cs="Times New Roman"/>
          <w:sz w:val="24"/>
          <w:szCs w:val="24"/>
        </w:rPr>
        <w:t>Rita :</w:t>
      </w:r>
      <w:proofErr w:type="gramEnd"/>
      <w:r w:rsidRPr="00C379AC">
        <w:rPr>
          <w:rFonts w:ascii="Sylfaen" w:hAnsi="Sylfaen" w:cs="Times New Roman"/>
          <w:sz w:val="24"/>
          <w:szCs w:val="24"/>
        </w:rPr>
        <w:t xml:space="preserve"> «</w:t>
      </w:r>
      <w:proofErr w:type="spellStart"/>
      <w:r w:rsidRPr="00C379AC">
        <w:rPr>
          <w:rFonts w:ascii="Sylfaen" w:hAnsi="Sylfaen" w:cs="Times New Roman"/>
          <w:sz w:val="24"/>
          <w:szCs w:val="24"/>
        </w:rPr>
        <w:t>N’ayez</w:t>
      </w:r>
      <w:proofErr w:type="spellEnd"/>
      <w:r w:rsidRPr="00C379AC">
        <w:rPr>
          <w:rFonts w:ascii="Sylfaen" w:hAnsi="Sylfaen" w:cs="Times New Roman"/>
          <w:sz w:val="24"/>
          <w:szCs w:val="24"/>
        </w:rPr>
        <w:t xml:space="preserve"> pas </w:t>
      </w:r>
      <w:proofErr w:type="spellStart"/>
      <w:r w:rsidRPr="00C379AC">
        <w:rPr>
          <w:rFonts w:ascii="Sylfaen" w:hAnsi="Sylfaen" w:cs="Times New Roman"/>
          <w:sz w:val="24"/>
          <w:szCs w:val="24"/>
        </w:rPr>
        <w:t>peur</w:t>
      </w:r>
      <w:proofErr w:type="spellEnd"/>
      <w:r w:rsidRPr="00C379AC">
        <w:rPr>
          <w:rFonts w:ascii="Sylfaen" w:hAnsi="Sylfaen" w:cs="Times New Roman"/>
          <w:sz w:val="24"/>
          <w:szCs w:val="24"/>
        </w:rPr>
        <w:t xml:space="preserve"> des grands mots. </w:t>
      </w:r>
      <w:proofErr w:type="gramStart"/>
      <w:r w:rsidRPr="00C379AC">
        <w:rPr>
          <w:rFonts w:ascii="Sylfaen" w:hAnsi="Sylfaen" w:cs="Times New Roman"/>
          <w:sz w:val="24"/>
          <w:szCs w:val="24"/>
        </w:rPr>
        <w:t>Mes</w:t>
      </w:r>
      <w:proofErr w:type="gramEnd"/>
      <w:r w:rsidRPr="00C379AC">
        <w:rPr>
          <w:rFonts w:ascii="Sylfaen" w:hAnsi="Sylfaen" w:cs="Times New Roman"/>
          <w:sz w:val="24"/>
          <w:szCs w:val="24"/>
        </w:rPr>
        <w:t xml:space="preserve"> frères qui se </w:t>
      </w:r>
      <w:proofErr w:type="spellStart"/>
      <w:r w:rsidRPr="00C379AC">
        <w:rPr>
          <w:rFonts w:ascii="Sylfaen" w:hAnsi="Sylfaen" w:cs="Times New Roman"/>
          <w:sz w:val="24"/>
          <w:szCs w:val="24"/>
        </w:rPr>
        <w:t>trouvent</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ici</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sont</w:t>
      </w:r>
      <w:proofErr w:type="spellEnd"/>
      <w:r w:rsidRPr="00C379AC">
        <w:rPr>
          <w:rFonts w:ascii="Sylfaen" w:hAnsi="Sylfaen" w:cs="Times New Roman"/>
          <w:sz w:val="24"/>
          <w:szCs w:val="24"/>
        </w:rPr>
        <w:t xml:space="preserve"> les enfants d’un grand </w:t>
      </w:r>
      <w:proofErr w:type="spellStart"/>
      <w:r w:rsidRPr="00C379AC">
        <w:rPr>
          <w:rFonts w:ascii="Sylfaen" w:hAnsi="Sylfaen" w:cs="Times New Roman"/>
          <w:sz w:val="24"/>
          <w:szCs w:val="24"/>
        </w:rPr>
        <w:t>peuple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qu’aujourd’hui</w:t>
      </w:r>
      <w:proofErr w:type="spellEnd"/>
      <w:r w:rsidRPr="00C379AC">
        <w:rPr>
          <w:rFonts w:ascii="Sylfaen" w:hAnsi="Sylfaen" w:cs="Times New Roman"/>
          <w:sz w:val="24"/>
          <w:szCs w:val="24"/>
        </w:rPr>
        <w:t xml:space="preserve"> les gens ne </w:t>
      </w:r>
      <w:proofErr w:type="spellStart"/>
      <w:r w:rsidRPr="00C379AC">
        <w:rPr>
          <w:rFonts w:ascii="Sylfaen" w:hAnsi="Sylfaen" w:cs="Times New Roman"/>
          <w:sz w:val="24"/>
          <w:szCs w:val="24"/>
        </w:rPr>
        <w:t>cessent</w:t>
      </w:r>
      <w:proofErr w:type="spellEnd"/>
      <w:r w:rsidRPr="00C379AC">
        <w:rPr>
          <w:rFonts w:ascii="Sylfaen" w:hAnsi="Sylfaen" w:cs="Times New Roman"/>
          <w:sz w:val="24"/>
          <w:szCs w:val="24"/>
        </w:rPr>
        <w:t xml:space="preserve"> </w:t>
      </w:r>
      <w:proofErr w:type="spellStart"/>
      <w:proofErr w:type="gramStart"/>
      <w:r w:rsidRPr="00C379AC">
        <w:rPr>
          <w:rFonts w:ascii="Sylfaen" w:hAnsi="Sylfaen" w:cs="Times New Roman"/>
          <w:sz w:val="24"/>
          <w:szCs w:val="24"/>
        </w:rPr>
        <w:t>d’insulter</w:t>
      </w:r>
      <w:proofErr w:type="spellEnd"/>
      <w:r w:rsidRPr="00C379AC">
        <w:rPr>
          <w:rFonts w:ascii="Sylfaen" w:hAnsi="Sylfaen" w:cs="Times New Roman"/>
          <w:sz w:val="24"/>
          <w:szCs w:val="24"/>
        </w:rPr>
        <w:t xml:space="preserve"> ;</w:t>
      </w:r>
      <w:proofErr w:type="gramEnd"/>
      <w:r w:rsidRPr="00C379AC">
        <w:rPr>
          <w:rFonts w:ascii="Sylfaen" w:hAnsi="Sylfaen" w:cs="Times New Roman"/>
          <w:sz w:val="24"/>
          <w:szCs w:val="24"/>
        </w:rPr>
        <w:t xml:space="preserve"> </w:t>
      </w:r>
      <w:proofErr w:type="spellStart"/>
      <w:r w:rsidRPr="00C379AC">
        <w:rPr>
          <w:rFonts w:ascii="Sylfaen" w:hAnsi="Sylfaen" w:cs="Times New Roman"/>
          <w:sz w:val="24"/>
          <w:szCs w:val="24"/>
        </w:rPr>
        <w:t>mais</w:t>
      </w:r>
      <w:proofErr w:type="spellEnd"/>
      <w:r w:rsidRPr="00C379AC">
        <w:rPr>
          <w:rFonts w:ascii="Sylfaen" w:hAnsi="Sylfaen" w:cs="Times New Roman"/>
          <w:sz w:val="24"/>
          <w:szCs w:val="24"/>
        </w:rPr>
        <w:t xml:space="preserve">, dans les </w:t>
      </w:r>
      <w:proofErr w:type="spellStart"/>
      <w:r w:rsidRPr="00C379AC">
        <w:rPr>
          <w:rFonts w:ascii="Sylfaen" w:hAnsi="Sylfaen" w:cs="Times New Roman"/>
          <w:sz w:val="24"/>
          <w:szCs w:val="24"/>
        </w:rPr>
        <w:t>profondeurs</w:t>
      </w:r>
      <w:proofErr w:type="spellEnd"/>
      <w:r w:rsidRPr="00C379AC">
        <w:rPr>
          <w:rFonts w:ascii="Sylfaen" w:hAnsi="Sylfaen" w:cs="Times New Roman"/>
          <w:sz w:val="24"/>
          <w:szCs w:val="24"/>
        </w:rPr>
        <w:t xml:space="preserve"> de son âme, </w:t>
      </w:r>
      <w:proofErr w:type="spellStart"/>
      <w:r w:rsidRPr="00C379AC">
        <w:rPr>
          <w:rFonts w:ascii="Sylfaen" w:hAnsi="Sylfaen" w:cs="Times New Roman"/>
          <w:sz w:val="24"/>
          <w:szCs w:val="24"/>
        </w:rPr>
        <w:t>croyez</w:t>
      </w:r>
      <w:proofErr w:type="spellEnd"/>
      <w:r w:rsidRPr="00C379AC">
        <w:rPr>
          <w:rFonts w:ascii="Sylfaen" w:hAnsi="Sylfaen" w:cs="Times New Roman"/>
          <w:sz w:val="24"/>
          <w:szCs w:val="24"/>
        </w:rPr>
        <w:t xml:space="preserve"> moi, </w:t>
      </w:r>
      <w:proofErr w:type="spellStart"/>
      <w:r w:rsidRPr="00C379AC">
        <w:rPr>
          <w:rFonts w:ascii="Sylfaen" w:hAnsi="Sylfaen" w:cs="Times New Roman"/>
          <w:sz w:val="24"/>
          <w:szCs w:val="24"/>
        </w:rPr>
        <w:t>sont</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conservées</w:t>
      </w:r>
      <w:proofErr w:type="spellEnd"/>
      <w:r w:rsidRPr="00C379AC">
        <w:rPr>
          <w:rFonts w:ascii="Sylfaen" w:hAnsi="Sylfaen" w:cs="Times New Roman"/>
          <w:sz w:val="24"/>
          <w:szCs w:val="24"/>
        </w:rPr>
        <w:t xml:space="preserve"> des </w:t>
      </w:r>
      <w:proofErr w:type="spellStart"/>
      <w:r w:rsidRPr="00C379AC">
        <w:rPr>
          <w:rFonts w:ascii="Sylfaen" w:hAnsi="Sylfaen" w:cs="Times New Roman"/>
          <w:sz w:val="24"/>
          <w:szCs w:val="24"/>
        </w:rPr>
        <w:t>beautés</w:t>
      </w:r>
      <w:proofErr w:type="spellEnd"/>
      <w:r w:rsidRPr="00C379AC">
        <w:rPr>
          <w:rFonts w:ascii="Sylfaen" w:hAnsi="Sylfaen" w:cs="Times New Roman"/>
          <w:sz w:val="24"/>
          <w:szCs w:val="24"/>
        </w:rPr>
        <w:t xml:space="preserve"> sans prix. Ne </w:t>
      </w:r>
      <w:proofErr w:type="spellStart"/>
      <w:r w:rsidRPr="00C379AC">
        <w:rPr>
          <w:rFonts w:ascii="Sylfaen" w:hAnsi="Sylfaen" w:cs="Times New Roman"/>
          <w:sz w:val="24"/>
          <w:szCs w:val="24"/>
        </w:rPr>
        <w:t>prenez</w:t>
      </w:r>
      <w:proofErr w:type="spellEnd"/>
      <w:r w:rsidRPr="00C379AC">
        <w:rPr>
          <w:rFonts w:ascii="Sylfaen" w:hAnsi="Sylfaen" w:cs="Times New Roman"/>
          <w:sz w:val="24"/>
          <w:szCs w:val="24"/>
        </w:rPr>
        <w:t xml:space="preserve"> pas la </w:t>
      </w:r>
      <w:proofErr w:type="spellStart"/>
      <w:r w:rsidRPr="00C379AC">
        <w:rPr>
          <w:rFonts w:ascii="Sylfaen" w:hAnsi="Sylfaen" w:cs="Times New Roman"/>
          <w:sz w:val="24"/>
          <w:szCs w:val="24"/>
        </w:rPr>
        <w:t>mesure</w:t>
      </w:r>
      <w:proofErr w:type="spellEnd"/>
      <w:r w:rsidRPr="00C379AC">
        <w:rPr>
          <w:rFonts w:ascii="Sylfaen" w:hAnsi="Sylfaen" w:cs="Times New Roman"/>
          <w:sz w:val="24"/>
          <w:szCs w:val="24"/>
        </w:rPr>
        <w:t xml:space="preserve"> de </w:t>
      </w:r>
      <w:proofErr w:type="spellStart"/>
      <w:r w:rsidRPr="00C379AC">
        <w:rPr>
          <w:rFonts w:ascii="Sylfaen" w:hAnsi="Sylfaen" w:cs="Times New Roman"/>
          <w:sz w:val="24"/>
          <w:szCs w:val="24"/>
        </w:rPr>
        <w:t>ce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peuple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d’après</w:t>
      </w:r>
      <w:proofErr w:type="spellEnd"/>
      <w:r w:rsidRPr="00C379AC">
        <w:rPr>
          <w:rFonts w:ascii="Sylfaen" w:hAnsi="Sylfaen" w:cs="Times New Roman"/>
          <w:sz w:val="24"/>
          <w:szCs w:val="24"/>
        </w:rPr>
        <w:t xml:space="preserve"> nous, </w:t>
      </w:r>
      <w:proofErr w:type="spellStart"/>
      <w:r w:rsidRPr="00C379AC">
        <w:rPr>
          <w:rFonts w:ascii="Sylfaen" w:hAnsi="Sylfaen" w:cs="Times New Roman"/>
          <w:sz w:val="24"/>
          <w:szCs w:val="24"/>
        </w:rPr>
        <w:t>d’après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notre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naufrage</w:t>
      </w:r>
      <w:proofErr w:type="spellEnd"/>
      <w:r w:rsidRPr="00C379AC">
        <w:rPr>
          <w:rFonts w:ascii="Sylfaen" w:hAnsi="Sylfaen" w:cs="Times New Roman"/>
          <w:sz w:val="24"/>
          <w:szCs w:val="24"/>
        </w:rPr>
        <w:t xml:space="preserve">. Quel </w:t>
      </w:r>
      <w:proofErr w:type="spellStart"/>
      <w:r w:rsidRPr="00C379AC">
        <w:rPr>
          <w:rFonts w:ascii="Sylfaen" w:hAnsi="Sylfaen" w:cs="Times New Roman"/>
          <w:sz w:val="24"/>
          <w:szCs w:val="24"/>
        </w:rPr>
        <w:t>dommage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que</w:t>
      </w:r>
      <w:proofErr w:type="spellEnd"/>
      <w:r w:rsidRPr="00C379AC">
        <w:rPr>
          <w:rFonts w:ascii="Sylfaen" w:hAnsi="Sylfaen" w:cs="Times New Roman"/>
          <w:sz w:val="24"/>
          <w:szCs w:val="24"/>
        </w:rPr>
        <w:t xml:space="preserve"> vous </w:t>
      </w:r>
      <w:proofErr w:type="spellStart"/>
      <w:r w:rsidRPr="00C379AC">
        <w:rPr>
          <w:rFonts w:ascii="Sylfaen" w:hAnsi="Sylfaen" w:cs="Times New Roman"/>
          <w:sz w:val="24"/>
          <w:szCs w:val="24"/>
        </w:rPr>
        <w:t>n’en</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ayez</w:t>
      </w:r>
      <w:proofErr w:type="spellEnd"/>
      <w:r w:rsidRPr="00C379AC">
        <w:rPr>
          <w:rFonts w:ascii="Sylfaen" w:hAnsi="Sylfaen" w:cs="Times New Roman"/>
          <w:sz w:val="24"/>
          <w:szCs w:val="24"/>
        </w:rPr>
        <w:t xml:space="preserve"> vu </w:t>
      </w:r>
      <w:proofErr w:type="spellStart"/>
      <w:r w:rsidRPr="00C379AC">
        <w:rPr>
          <w:rFonts w:ascii="Sylfaen" w:hAnsi="Sylfaen" w:cs="Times New Roman"/>
          <w:sz w:val="24"/>
          <w:szCs w:val="24"/>
        </w:rPr>
        <w:t>que</w:t>
      </w:r>
      <w:proofErr w:type="spellEnd"/>
      <w:r w:rsidRPr="00C379AC">
        <w:rPr>
          <w:rFonts w:ascii="Sylfaen" w:hAnsi="Sylfaen" w:cs="Times New Roman"/>
          <w:sz w:val="24"/>
          <w:szCs w:val="24"/>
        </w:rPr>
        <w:t xml:space="preserve"> des </w:t>
      </w:r>
      <w:proofErr w:type="spellStart"/>
      <w:proofErr w:type="gramStart"/>
      <w:r w:rsidRPr="00C379AC">
        <w:rPr>
          <w:rFonts w:ascii="Sylfaen" w:hAnsi="Sylfaen" w:cs="Times New Roman"/>
          <w:sz w:val="24"/>
          <w:szCs w:val="24"/>
        </w:rPr>
        <w:t>épaves</w:t>
      </w:r>
      <w:proofErr w:type="spellEnd"/>
      <w:r w:rsidRPr="00C379AC">
        <w:rPr>
          <w:rFonts w:ascii="Sylfaen" w:hAnsi="Sylfaen" w:cs="Times New Roman"/>
          <w:sz w:val="24"/>
          <w:szCs w:val="24"/>
        </w:rPr>
        <w:t xml:space="preserve"> !</w:t>
      </w:r>
      <w:proofErr w:type="gramEnd"/>
      <w:r w:rsidRPr="00C379AC">
        <w:rPr>
          <w:rFonts w:ascii="Sylfaen" w:hAnsi="Sylfaen" w:cs="Times New Roman"/>
          <w:sz w:val="24"/>
          <w:szCs w:val="24"/>
        </w:rPr>
        <w:t xml:space="preserve"> Mais </w:t>
      </w:r>
      <w:proofErr w:type="spellStart"/>
      <w:r w:rsidRPr="00C379AC">
        <w:rPr>
          <w:rFonts w:ascii="Sylfaen" w:hAnsi="Sylfaen" w:cs="Times New Roman"/>
          <w:sz w:val="24"/>
          <w:szCs w:val="24"/>
        </w:rPr>
        <w:t>elles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sont</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elles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aussi</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sanctifiées</w:t>
      </w:r>
      <w:proofErr w:type="spellEnd"/>
      <w:r w:rsidRPr="00C379AC">
        <w:rPr>
          <w:rFonts w:ascii="Sylfaen" w:hAnsi="Sylfaen" w:cs="Times New Roman"/>
          <w:sz w:val="24"/>
          <w:szCs w:val="24"/>
        </w:rPr>
        <w:t xml:space="preserve"> par la grâce de la nature humaine. Si, avant la guerre, </w:t>
      </w:r>
      <w:proofErr w:type="spellStart"/>
      <w:r w:rsidRPr="00C379AC">
        <w:rPr>
          <w:rFonts w:ascii="Sylfaen" w:hAnsi="Sylfaen" w:cs="Times New Roman"/>
          <w:sz w:val="24"/>
          <w:szCs w:val="24"/>
        </w:rPr>
        <w:t>tôt</w:t>
      </w:r>
      <w:proofErr w:type="spellEnd"/>
      <w:r w:rsidRPr="00C379AC">
        <w:rPr>
          <w:rFonts w:ascii="Sylfaen" w:hAnsi="Sylfaen" w:cs="Times New Roman"/>
          <w:sz w:val="24"/>
          <w:szCs w:val="24"/>
        </w:rPr>
        <w:t xml:space="preserve"> le matin, vous </w:t>
      </w:r>
      <w:proofErr w:type="spellStart"/>
      <w:r w:rsidRPr="00C379AC">
        <w:rPr>
          <w:rFonts w:ascii="Sylfaen" w:hAnsi="Sylfaen" w:cs="Times New Roman"/>
          <w:sz w:val="24"/>
          <w:szCs w:val="24"/>
        </w:rPr>
        <w:t>étiez</w:t>
      </w:r>
      <w:proofErr w:type="spellEnd"/>
      <w:r w:rsidRPr="00C379AC">
        <w:rPr>
          <w:rFonts w:ascii="Sylfaen" w:hAnsi="Sylfaen" w:cs="Times New Roman"/>
          <w:sz w:val="24"/>
          <w:szCs w:val="24"/>
        </w:rPr>
        <w:t xml:space="preserve"> entrée dans </w:t>
      </w:r>
      <w:proofErr w:type="spellStart"/>
      <w:r w:rsidRPr="00C379AC">
        <w:rPr>
          <w:rFonts w:ascii="Sylfaen" w:hAnsi="Sylfaen" w:cs="Times New Roman"/>
          <w:sz w:val="24"/>
          <w:szCs w:val="24"/>
        </w:rPr>
        <w:t>l’église</w:t>
      </w:r>
      <w:proofErr w:type="spellEnd"/>
      <w:r w:rsidRPr="00C379AC">
        <w:rPr>
          <w:rFonts w:ascii="Sylfaen" w:hAnsi="Sylfaen" w:cs="Times New Roman"/>
          <w:sz w:val="24"/>
          <w:szCs w:val="24"/>
        </w:rPr>
        <w:t xml:space="preserve"> d’un de </w:t>
      </w:r>
      <w:proofErr w:type="spellStart"/>
      <w:r w:rsidRPr="00C379AC">
        <w:rPr>
          <w:rFonts w:ascii="Sylfaen" w:hAnsi="Sylfaen" w:cs="Times New Roman"/>
          <w:sz w:val="24"/>
          <w:szCs w:val="24"/>
        </w:rPr>
        <w:t>nos</w:t>
      </w:r>
      <w:proofErr w:type="spellEnd"/>
      <w:r w:rsidRPr="00C379AC">
        <w:rPr>
          <w:rFonts w:ascii="Sylfaen" w:hAnsi="Sylfaen" w:cs="Times New Roman"/>
          <w:sz w:val="24"/>
          <w:szCs w:val="24"/>
        </w:rPr>
        <w:t xml:space="preserve"> villages et </w:t>
      </w:r>
      <w:proofErr w:type="spellStart"/>
      <w:r w:rsidRPr="00C379AC">
        <w:rPr>
          <w:rFonts w:ascii="Sylfaen" w:hAnsi="Sylfaen" w:cs="Times New Roman"/>
          <w:sz w:val="24"/>
          <w:szCs w:val="24"/>
        </w:rPr>
        <w:t>que</w:t>
      </w:r>
      <w:proofErr w:type="spellEnd"/>
      <w:r w:rsidRPr="00C379AC">
        <w:rPr>
          <w:rFonts w:ascii="Sylfaen" w:hAnsi="Sylfaen" w:cs="Times New Roman"/>
          <w:sz w:val="24"/>
          <w:szCs w:val="24"/>
        </w:rPr>
        <w:t xml:space="preserve">, dans </w:t>
      </w:r>
      <w:proofErr w:type="spellStart"/>
      <w:r w:rsidRPr="00C379AC">
        <w:rPr>
          <w:rFonts w:ascii="Sylfaen" w:hAnsi="Sylfaen" w:cs="Times New Roman"/>
          <w:sz w:val="24"/>
          <w:szCs w:val="24"/>
        </w:rPr>
        <w:t>ce</w:t>
      </w:r>
      <w:proofErr w:type="spellEnd"/>
      <w:r w:rsidRPr="00C379AC">
        <w:rPr>
          <w:rFonts w:ascii="Sylfaen" w:hAnsi="Sylfaen" w:cs="Times New Roman"/>
          <w:sz w:val="24"/>
          <w:szCs w:val="24"/>
        </w:rPr>
        <w:t xml:space="preserve"> pauvre lieu, encore à </w:t>
      </w:r>
      <w:proofErr w:type="spellStart"/>
      <w:r w:rsidRPr="00C379AC">
        <w:rPr>
          <w:rFonts w:ascii="Sylfaen" w:hAnsi="Sylfaen" w:cs="Times New Roman"/>
          <w:sz w:val="24"/>
          <w:szCs w:val="24"/>
        </w:rPr>
        <w:t>moitié</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plongé</w:t>
      </w:r>
      <w:proofErr w:type="spellEnd"/>
      <w:r w:rsidRPr="00C379AC">
        <w:rPr>
          <w:rFonts w:ascii="Sylfaen" w:hAnsi="Sylfaen" w:cs="Times New Roman"/>
          <w:sz w:val="24"/>
          <w:szCs w:val="24"/>
        </w:rPr>
        <w:t xml:space="preserve"> dans les </w:t>
      </w:r>
      <w:proofErr w:type="spellStart"/>
      <w:r w:rsidRPr="00C379AC">
        <w:rPr>
          <w:rFonts w:ascii="Sylfaen" w:hAnsi="Sylfaen" w:cs="Times New Roman"/>
          <w:sz w:val="24"/>
          <w:szCs w:val="24"/>
        </w:rPr>
        <w:t>ténèbres</w:t>
      </w:r>
      <w:proofErr w:type="spellEnd"/>
      <w:r w:rsidRPr="00C379AC">
        <w:rPr>
          <w:rFonts w:ascii="Sylfaen" w:hAnsi="Sylfaen" w:cs="Times New Roman"/>
          <w:sz w:val="24"/>
          <w:szCs w:val="24"/>
        </w:rPr>
        <w:t xml:space="preserve">, vous </w:t>
      </w:r>
      <w:proofErr w:type="spellStart"/>
      <w:r w:rsidRPr="00C379AC">
        <w:rPr>
          <w:rFonts w:ascii="Sylfaen" w:hAnsi="Sylfaen" w:cs="Times New Roman"/>
          <w:sz w:val="24"/>
          <w:szCs w:val="24"/>
        </w:rPr>
        <w:t>eussiez</w:t>
      </w:r>
      <w:proofErr w:type="spellEnd"/>
      <w:r w:rsidRPr="00C379AC">
        <w:rPr>
          <w:rFonts w:ascii="Sylfaen" w:hAnsi="Sylfaen" w:cs="Times New Roman"/>
          <w:sz w:val="24"/>
          <w:szCs w:val="24"/>
        </w:rPr>
        <w:t xml:space="preserve"> entendu et </w:t>
      </w:r>
      <w:proofErr w:type="spellStart"/>
      <w:r w:rsidRPr="00C379AC">
        <w:rPr>
          <w:rFonts w:ascii="Sylfaen" w:hAnsi="Sylfaen" w:cs="Times New Roman"/>
          <w:sz w:val="24"/>
          <w:szCs w:val="24"/>
        </w:rPr>
        <w:t>compris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nos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prières</w:t>
      </w:r>
      <w:proofErr w:type="spellEnd"/>
      <w:r w:rsidRPr="00C379AC">
        <w:rPr>
          <w:rFonts w:ascii="Sylfaen" w:hAnsi="Sylfaen" w:cs="Times New Roman"/>
          <w:sz w:val="24"/>
          <w:szCs w:val="24"/>
        </w:rPr>
        <w:t xml:space="preserve"> et </w:t>
      </w:r>
      <w:proofErr w:type="spellStart"/>
      <w:r w:rsidRPr="00C379AC">
        <w:rPr>
          <w:rFonts w:ascii="Sylfaen" w:hAnsi="Sylfaen" w:cs="Times New Roman"/>
          <w:sz w:val="24"/>
          <w:szCs w:val="24"/>
        </w:rPr>
        <w:t>nos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hymnes</w:t>
      </w:r>
      <w:proofErr w:type="spellEnd"/>
      <w:r w:rsidRPr="00C379AC">
        <w:rPr>
          <w:rFonts w:ascii="Sylfaen" w:hAnsi="Sylfaen" w:cs="Times New Roman"/>
          <w:sz w:val="24"/>
          <w:szCs w:val="24"/>
        </w:rPr>
        <w:t xml:space="preserve">, vous </w:t>
      </w:r>
      <w:proofErr w:type="spellStart"/>
      <w:r w:rsidRPr="00C379AC">
        <w:rPr>
          <w:rFonts w:ascii="Sylfaen" w:hAnsi="Sylfaen" w:cs="Times New Roman"/>
          <w:sz w:val="24"/>
          <w:szCs w:val="24"/>
        </w:rPr>
        <w:t>auriez</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senti</w:t>
      </w:r>
      <w:proofErr w:type="spellEnd"/>
      <w:r w:rsidRPr="00C379AC">
        <w:rPr>
          <w:rFonts w:ascii="Sylfaen" w:hAnsi="Sylfaen" w:cs="Times New Roman"/>
          <w:sz w:val="24"/>
          <w:szCs w:val="24"/>
        </w:rPr>
        <w:t xml:space="preserve"> comment d’un bout à </w:t>
      </w:r>
      <w:proofErr w:type="spellStart"/>
      <w:r w:rsidRPr="00C379AC">
        <w:rPr>
          <w:rFonts w:ascii="Sylfaen" w:hAnsi="Sylfaen" w:cs="Times New Roman"/>
          <w:sz w:val="24"/>
          <w:szCs w:val="24"/>
        </w:rPr>
        <w:t>l’autre</w:t>
      </w:r>
      <w:proofErr w:type="spellEnd"/>
      <w:r w:rsidRPr="00C379AC">
        <w:rPr>
          <w:rFonts w:ascii="Sylfaen" w:hAnsi="Sylfaen" w:cs="Times New Roman"/>
          <w:sz w:val="24"/>
          <w:szCs w:val="24"/>
        </w:rPr>
        <w:t xml:space="preserve"> de </w:t>
      </w:r>
      <w:proofErr w:type="spellStart"/>
      <w:r w:rsidRPr="00C379AC">
        <w:rPr>
          <w:rFonts w:ascii="Sylfaen" w:hAnsi="Sylfaen" w:cs="Times New Roman"/>
          <w:sz w:val="24"/>
          <w:szCs w:val="24"/>
        </w:rPr>
        <w:t>ces</w:t>
      </w:r>
      <w:proofErr w:type="spellEnd"/>
      <w:r w:rsidRPr="00C379AC">
        <w:rPr>
          <w:rFonts w:ascii="Sylfaen" w:hAnsi="Sylfaen" w:cs="Times New Roman"/>
          <w:sz w:val="24"/>
          <w:szCs w:val="24"/>
        </w:rPr>
        <w:t xml:space="preserve"> pauvres </w:t>
      </w:r>
      <w:proofErr w:type="spellStart"/>
      <w:r w:rsidRPr="00C379AC">
        <w:rPr>
          <w:rFonts w:ascii="Sylfaen" w:hAnsi="Sylfaen" w:cs="Times New Roman"/>
          <w:sz w:val="24"/>
          <w:szCs w:val="24"/>
        </w:rPr>
        <w:t>murmures</w:t>
      </w:r>
      <w:proofErr w:type="spellEnd"/>
      <w:r w:rsidRPr="00C379AC">
        <w:rPr>
          <w:rFonts w:ascii="Sylfaen" w:hAnsi="Sylfaen" w:cs="Times New Roman"/>
          <w:sz w:val="24"/>
          <w:szCs w:val="24"/>
        </w:rPr>
        <w:t xml:space="preserve">, quelque chose de grand monte vers Dieu, comment un pays tout </w:t>
      </w:r>
      <w:proofErr w:type="spellStart"/>
      <w:r w:rsidRPr="00C379AC">
        <w:rPr>
          <w:rFonts w:ascii="Sylfaen" w:hAnsi="Sylfaen" w:cs="Times New Roman"/>
          <w:sz w:val="24"/>
          <w:szCs w:val="24"/>
        </w:rPr>
        <w:t>entier</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s’élève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lui-même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en</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offrande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jusqu’aux</w:t>
      </w:r>
      <w:proofErr w:type="spellEnd"/>
      <w:r w:rsidRPr="00C379AC">
        <w:rPr>
          <w:rFonts w:ascii="Sylfaen" w:hAnsi="Sylfaen" w:cs="Times New Roman"/>
          <w:sz w:val="24"/>
          <w:szCs w:val="24"/>
        </w:rPr>
        <w:t xml:space="preserve"> deux, malgré </w:t>
      </w:r>
      <w:proofErr w:type="spellStart"/>
      <w:r w:rsidRPr="00C379AC">
        <w:rPr>
          <w:rFonts w:ascii="Sylfaen" w:hAnsi="Sylfaen" w:cs="Times New Roman"/>
          <w:sz w:val="24"/>
          <w:szCs w:val="24"/>
        </w:rPr>
        <w:t>l’enfer</w:t>
      </w:r>
      <w:proofErr w:type="spellEnd"/>
      <w:r w:rsidRPr="00C379AC">
        <w:rPr>
          <w:rFonts w:ascii="Sylfaen" w:hAnsi="Sylfaen" w:cs="Times New Roman"/>
          <w:sz w:val="24"/>
          <w:szCs w:val="24"/>
        </w:rPr>
        <w:t xml:space="preserve"> de </w:t>
      </w:r>
      <w:proofErr w:type="spellStart"/>
      <w:r w:rsidRPr="00C379AC">
        <w:rPr>
          <w:rFonts w:ascii="Sylfaen" w:hAnsi="Sylfaen" w:cs="Times New Roman"/>
          <w:sz w:val="24"/>
          <w:szCs w:val="24"/>
        </w:rPr>
        <w:t>ses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jours</w:t>
      </w:r>
      <w:proofErr w:type="spellEnd"/>
      <w:r w:rsidRPr="00C379AC">
        <w:rPr>
          <w:rFonts w:ascii="Sylfaen" w:hAnsi="Sylfaen" w:cs="Times New Roman"/>
          <w:sz w:val="24"/>
          <w:szCs w:val="24"/>
        </w:rPr>
        <w:t xml:space="preserve"> et son </w:t>
      </w:r>
      <w:proofErr w:type="spellStart"/>
      <w:r w:rsidRPr="00C379AC">
        <w:rPr>
          <w:rFonts w:ascii="Sylfaen" w:hAnsi="Sylfaen" w:cs="Times New Roman"/>
          <w:sz w:val="24"/>
          <w:szCs w:val="24"/>
        </w:rPr>
        <w:t>martyre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quotidien</w:t>
      </w:r>
      <w:proofErr w:type="spellEnd"/>
      <w:r w:rsidRPr="00C379AC">
        <w:rPr>
          <w:rFonts w:ascii="Sylfaen" w:hAnsi="Sylfaen" w:cs="Times New Roman"/>
          <w:sz w:val="24"/>
          <w:szCs w:val="24"/>
        </w:rPr>
        <w:t xml:space="preserve">. Sous </w:t>
      </w:r>
      <w:proofErr w:type="spellStart"/>
      <w:r w:rsidRPr="00C379AC">
        <w:rPr>
          <w:rFonts w:ascii="Sylfaen" w:hAnsi="Sylfaen" w:cs="Times New Roman"/>
          <w:sz w:val="24"/>
          <w:szCs w:val="24"/>
        </w:rPr>
        <w:t>chacune</w:t>
      </w:r>
      <w:proofErr w:type="spellEnd"/>
      <w:r w:rsidRPr="00C379AC">
        <w:rPr>
          <w:rFonts w:ascii="Sylfaen" w:hAnsi="Sylfaen" w:cs="Times New Roman"/>
          <w:sz w:val="24"/>
          <w:szCs w:val="24"/>
        </w:rPr>
        <w:t xml:space="preserve"> de </w:t>
      </w:r>
      <w:proofErr w:type="spellStart"/>
      <w:r w:rsidRPr="00C379AC">
        <w:rPr>
          <w:rFonts w:ascii="Sylfaen" w:hAnsi="Sylfaen" w:cs="Times New Roman"/>
          <w:sz w:val="24"/>
          <w:szCs w:val="24"/>
        </w:rPr>
        <w:t>nos</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pierres</w:t>
      </w:r>
      <w:proofErr w:type="spellEnd"/>
      <w:r w:rsidRPr="00C379AC">
        <w:rPr>
          <w:rFonts w:ascii="Sylfaen" w:hAnsi="Sylfaen" w:cs="Times New Roman"/>
          <w:sz w:val="24"/>
          <w:szCs w:val="24"/>
        </w:rPr>
        <w:t xml:space="preserve"> est </w:t>
      </w:r>
      <w:proofErr w:type="spellStart"/>
      <w:r w:rsidRPr="00C379AC">
        <w:rPr>
          <w:rFonts w:ascii="Sylfaen" w:hAnsi="Sylfaen" w:cs="Times New Roman"/>
          <w:sz w:val="24"/>
          <w:szCs w:val="24"/>
        </w:rPr>
        <w:t>enterré</w:t>
      </w:r>
      <w:proofErr w:type="spellEnd"/>
      <w:r w:rsidRPr="00C379AC">
        <w:rPr>
          <w:rFonts w:ascii="Sylfaen" w:hAnsi="Sylfaen" w:cs="Times New Roman"/>
          <w:sz w:val="24"/>
          <w:szCs w:val="24"/>
        </w:rPr>
        <w:t xml:space="preserve"> un martyr pour la gloire de Dieu </w:t>
      </w:r>
      <w:proofErr w:type="gramStart"/>
      <w:r w:rsidRPr="00C379AC">
        <w:rPr>
          <w:rFonts w:ascii="Sylfaen" w:hAnsi="Sylfaen" w:cs="Times New Roman"/>
          <w:sz w:val="24"/>
          <w:szCs w:val="24"/>
        </w:rPr>
        <w:t>» :</w:t>
      </w:r>
      <w:proofErr w:type="gramEnd"/>
      <w:r w:rsidRPr="00C379AC">
        <w:rPr>
          <w:rFonts w:ascii="Sylfaen" w:hAnsi="Sylfaen" w:cs="Times New Roman"/>
          <w:sz w:val="24"/>
          <w:szCs w:val="24"/>
        </w:rPr>
        <w:t xml:space="preserve"> Yak</w:t>
      </w:r>
      <w:r>
        <w:rPr>
          <w:rFonts w:ascii="Sylfaen" w:hAnsi="Sylfaen" w:cs="Times New Roman"/>
          <w:sz w:val="24"/>
          <w:szCs w:val="24"/>
        </w:rPr>
        <w:t>o</w:t>
      </w:r>
      <w:r w:rsidRPr="00C379AC">
        <w:rPr>
          <w:rFonts w:ascii="Sylfaen" w:hAnsi="Sylfaen" w:cs="Times New Roman"/>
          <w:sz w:val="24"/>
          <w:szCs w:val="24"/>
        </w:rPr>
        <w:t xml:space="preserve">b ŌŠAKAN, </w:t>
      </w:r>
      <w:proofErr w:type="gramStart"/>
      <w:r w:rsidRPr="00C379AC">
        <w:rPr>
          <w:rFonts w:ascii="Sylfaen" w:hAnsi="Sylfaen" w:cs="Times New Roman"/>
          <w:i/>
          <w:iCs/>
          <w:sz w:val="24"/>
          <w:szCs w:val="24"/>
        </w:rPr>
        <w:t>Par</w:t>
      </w:r>
      <w:proofErr w:type="gramEnd"/>
      <w:r w:rsidRPr="00C379AC">
        <w:rPr>
          <w:rFonts w:ascii="Sylfaen" w:hAnsi="Sylfaen" w:cs="Times New Roman"/>
          <w:i/>
          <w:iCs/>
          <w:sz w:val="24"/>
          <w:szCs w:val="24"/>
        </w:rPr>
        <w:t xml:space="preserve"> le chemin du </w:t>
      </w:r>
      <w:proofErr w:type="spellStart"/>
      <w:r w:rsidRPr="00C379AC">
        <w:rPr>
          <w:rFonts w:ascii="Sylfaen" w:hAnsi="Sylfaen" w:cs="Times New Roman"/>
          <w:i/>
          <w:iCs/>
          <w:sz w:val="24"/>
          <w:szCs w:val="24"/>
        </w:rPr>
        <w:t>ciel</w:t>
      </w:r>
      <w:proofErr w:type="spellEnd"/>
      <w:r w:rsidRPr="00C379AC">
        <w:rPr>
          <w:rFonts w:ascii="Sylfaen" w:hAnsi="Sylfaen" w:cs="Times New Roman"/>
          <w:sz w:val="24"/>
          <w:szCs w:val="24"/>
        </w:rPr>
        <w:t xml:space="preserve"> (un air de </w:t>
      </w:r>
      <w:proofErr w:type="spellStart"/>
      <w:r w:rsidRPr="00C379AC">
        <w:rPr>
          <w:rFonts w:ascii="Sylfaen" w:hAnsi="Sylfaen" w:cs="Times New Roman"/>
          <w:sz w:val="24"/>
          <w:szCs w:val="24"/>
        </w:rPr>
        <w:t>notre</w:t>
      </w:r>
      <w:proofErr w:type="spellEnd"/>
      <w:r w:rsidRPr="00C379AC">
        <w:rPr>
          <w:rFonts w:ascii="Sylfaen" w:hAnsi="Sylfaen" w:cs="Times New Roman"/>
          <w:sz w:val="24"/>
          <w:szCs w:val="24"/>
        </w:rPr>
        <w:t xml:space="preserve"> temps, </w:t>
      </w:r>
      <w:proofErr w:type="spellStart"/>
      <w:r w:rsidRPr="00C379AC">
        <w:rPr>
          <w:rFonts w:ascii="Sylfaen" w:hAnsi="Sylfaen" w:cs="Times New Roman"/>
          <w:sz w:val="24"/>
          <w:szCs w:val="24"/>
        </w:rPr>
        <w:t>scènes</w:t>
      </w:r>
      <w:proofErr w:type="spellEnd"/>
      <w:r w:rsidRPr="00C379AC">
        <w:rPr>
          <w:rFonts w:ascii="Sylfaen" w:hAnsi="Sylfaen" w:cs="Times New Roman"/>
          <w:sz w:val="24"/>
          <w:szCs w:val="24"/>
        </w:rPr>
        <w:t xml:space="preserve"> de </w:t>
      </w:r>
      <w:proofErr w:type="spellStart"/>
      <w:r w:rsidRPr="00C379AC">
        <w:rPr>
          <w:rFonts w:ascii="Sylfaen" w:hAnsi="Sylfaen" w:cs="Times New Roman"/>
          <w:sz w:val="24"/>
          <w:szCs w:val="24"/>
        </w:rPr>
        <w:t>notre</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exil</w:t>
      </w:r>
      <w:proofErr w:type="spellEnd"/>
      <w:r w:rsidRPr="00C379AC">
        <w:rPr>
          <w:rFonts w:ascii="Sylfaen" w:hAnsi="Sylfaen" w:cs="Times New Roman"/>
          <w:sz w:val="24"/>
          <w:szCs w:val="24"/>
        </w:rPr>
        <w:t xml:space="preserve">), </w:t>
      </w:r>
      <w:proofErr w:type="spellStart"/>
      <w:r w:rsidRPr="00C379AC">
        <w:rPr>
          <w:rFonts w:ascii="Sylfaen" w:hAnsi="Sylfaen" w:cs="Times New Roman"/>
          <w:sz w:val="24"/>
          <w:szCs w:val="24"/>
        </w:rPr>
        <w:t>Beyrouth</w:t>
      </w:r>
      <w:proofErr w:type="spellEnd"/>
      <w:r w:rsidRPr="00C379AC">
        <w:rPr>
          <w:rFonts w:ascii="Sylfaen" w:hAnsi="Sylfaen" w:cs="Times New Roman"/>
          <w:sz w:val="24"/>
          <w:szCs w:val="24"/>
        </w:rPr>
        <w:t>, 1985, p. 67.</w:t>
      </w:r>
    </w:p>
  </w:footnote>
  <w:footnote w:id="36">
    <w:p w14:paraId="2D189B6A" w14:textId="77777777" w:rsidR="00E00855" w:rsidRPr="00C379AC" w:rsidRDefault="00E00855" w:rsidP="006A7B03">
      <w:pPr>
        <w:pStyle w:val="FootnoteText"/>
        <w:jc w:val="both"/>
        <w:rPr>
          <w:rFonts w:ascii="Sylfaen" w:hAnsi="Sylfaen"/>
          <w:sz w:val="24"/>
          <w:szCs w:val="24"/>
        </w:rPr>
      </w:pPr>
      <w:r w:rsidRPr="00C379AC">
        <w:rPr>
          <w:rStyle w:val="FootnoteReference"/>
          <w:rFonts w:ascii="Sylfaen" w:hAnsi="Sylfaen"/>
          <w:sz w:val="24"/>
          <w:szCs w:val="24"/>
        </w:rPr>
        <w:footnoteRef/>
      </w:r>
      <w:r w:rsidRPr="00C379AC">
        <w:rPr>
          <w:rFonts w:ascii="Sylfaen" w:hAnsi="Sylfaen"/>
          <w:sz w:val="24"/>
          <w:szCs w:val="24"/>
        </w:rPr>
        <w:t xml:space="preserve"> </w:t>
      </w:r>
      <w:r w:rsidRPr="00C379AC">
        <w:rPr>
          <w:rFonts w:ascii="Sylfaen" w:hAnsi="Sylfaen" w:cs="Times New Roman"/>
          <w:sz w:val="24"/>
          <w:szCs w:val="24"/>
        </w:rPr>
        <w:t xml:space="preserve">LL 12, </w:t>
      </w:r>
      <w:proofErr w:type="gramStart"/>
      <w:r w:rsidRPr="00C379AC">
        <w:rPr>
          <w:rFonts w:ascii="Sylfaen" w:hAnsi="Sylfaen" w:cs="Times New Roman"/>
          <w:sz w:val="24"/>
          <w:szCs w:val="24"/>
        </w:rPr>
        <w:t>2 ;</w:t>
      </w:r>
      <w:proofErr w:type="gramEnd"/>
      <w:r w:rsidRPr="00C379AC">
        <w:rPr>
          <w:rFonts w:ascii="Sylfaen" w:hAnsi="Sylfaen" w:cs="Times New Roman"/>
          <w:sz w:val="24"/>
          <w:szCs w:val="24"/>
        </w:rPr>
        <w:t xml:space="preserve"> comparer avec la </w:t>
      </w:r>
      <w:proofErr w:type="spellStart"/>
      <w:r w:rsidRPr="00C379AC">
        <w:rPr>
          <w:rFonts w:ascii="Sylfaen" w:hAnsi="Sylfaen" w:cs="Times New Roman"/>
          <w:sz w:val="24"/>
          <w:szCs w:val="24"/>
        </w:rPr>
        <w:t>traduction</w:t>
      </w:r>
      <w:proofErr w:type="spellEnd"/>
      <w:r w:rsidRPr="00C379AC">
        <w:rPr>
          <w:rFonts w:ascii="Sylfaen" w:hAnsi="Sylfaen" w:cs="Times New Roman"/>
          <w:sz w:val="24"/>
          <w:szCs w:val="24"/>
        </w:rPr>
        <w:t xml:space="preserve"> de</w:t>
      </w:r>
      <w:r>
        <w:rPr>
          <w:rFonts w:ascii="Sylfaen" w:hAnsi="Sylfaen" w:cs="Times New Roman"/>
          <w:sz w:val="24"/>
          <w:szCs w:val="24"/>
        </w:rPr>
        <w:t xml:space="preserve"> </w:t>
      </w:r>
      <w:proofErr w:type="spellStart"/>
      <w:r w:rsidRPr="00C379AC">
        <w:rPr>
          <w:rFonts w:ascii="Sylfaen" w:hAnsi="Sylfaen" w:cs="Times New Roman"/>
          <w:sz w:val="24"/>
          <w:szCs w:val="24"/>
        </w:rPr>
        <w:t>T</w:t>
      </w:r>
      <w:r w:rsidRPr="00C379AC">
        <w:rPr>
          <w:rFonts w:ascii="Times New Roman" w:hAnsi="Times New Roman" w:cs="Times New Roman"/>
          <w:sz w:val="24"/>
          <w:szCs w:val="24"/>
        </w:rPr>
        <w:t>ʿ</w:t>
      </w:r>
      <w:r w:rsidRPr="00C379AC">
        <w:rPr>
          <w:rFonts w:ascii="Sylfaen" w:hAnsi="Sylfaen" w:cs="Times New Roman"/>
          <w:sz w:val="24"/>
          <w:szCs w:val="24"/>
        </w:rPr>
        <w:t>orgom</w:t>
      </w:r>
      <w:proofErr w:type="spellEnd"/>
      <w:r w:rsidRPr="00C379AC">
        <w:rPr>
          <w:rFonts w:ascii="Sylfaen" w:hAnsi="Sylfaen" w:cs="Times New Roman"/>
          <w:sz w:val="24"/>
          <w:szCs w:val="24"/>
        </w:rPr>
        <w:t xml:space="preserve"> GU</w:t>
      </w:r>
      <w:r w:rsidRPr="00C379AC">
        <w:rPr>
          <w:rFonts w:ascii="Sylfaen" w:hAnsi="Sylfaen" w:cs="Times New Roman"/>
          <w:smallCaps/>
          <w:sz w:val="24"/>
          <w:szCs w:val="24"/>
        </w:rPr>
        <w:t>ŠAKEAN</w:t>
      </w:r>
      <w:r>
        <w:rPr>
          <w:rFonts w:ascii="Sylfaen" w:hAnsi="Sylfaen" w:cs="Times New Roman"/>
          <w:smallCaps/>
          <w:sz w:val="24"/>
          <w:szCs w:val="24"/>
        </w:rPr>
        <w:t xml:space="preserve"> </w:t>
      </w:r>
      <w:r w:rsidRPr="00C379AC">
        <w:rPr>
          <w:rFonts w:ascii="Sylfaen" w:hAnsi="Sylfaen" w:cs="Times New Roman"/>
          <w:sz w:val="24"/>
          <w:szCs w:val="24"/>
        </w:rPr>
        <w:t>(op. cit. n. 8), p. 69 (12, 1).</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55"/>
    <w:rsid w:val="000A71DC"/>
    <w:rsid w:val="000C1005"/>
    <w:rsid w:val="000D4018"/>
    <w:rsid w:val="003D2C7B"/>
    <w:rsid w:val="003D7CBC"/>
    <w:rsid w:val="00581095"/>
    <w:rsid w:val="005824C9"/>
    <w:rsid w:val="006A7B03"/>
    <w:rsid w:val="007D7895"/>
    <w:rsid w:val="008F72AF"/>
    <w:rsid w:val="008F785C"/>
    <w:rsid w:val="00B41865"/>
    <w:rsid w:val="00DE71B1"/>
    <w:rsid w:val="00E0085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81DA131"/>
  <w15:chartTrackingRefBased/>
  <w15:docId w15:val="{FC713832-52AE-BA45-B6D9-2B1515D4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85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00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0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085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085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0085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0085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085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085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085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8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08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085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085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0085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0085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0085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0085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0085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008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85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0085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85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00855"/>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00855"/>
    <w:rPr>
      <w:i/>
      <w:iCs/>
      <w:color w:val="404040" w:themeColor="text1" w:themeTint="BF"/>
    </w:rPr>
  </w:style>
  <w:style w:type="paragraph" w:styleId="ListParagraph">
    <w:name w:val="List Paragraph"/>
    <w:basedOn w:val="Normal"/>
    <w:uiPriority w:val="34"/>
    <w:qFormat/>
    <w:rsid w:val="00E00855"/>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00855"/>
    <w:rPr>
      <w:i/>
      <w:iCs/>
      <w:color w:val="2F5496" w:themeColor="accent1" w:themeShade="BF"/>
    </w:rPr>
  </w:style>
  <w:style w:type="paragraph" w:styleId="IntenseQuote">
    <w:name w:val="Intense Quote"/>
    <w:basedOn w:val="Normal"/>
    <w:next w:val="Normal"/>
    <w:link w:val="IntenseQuoteChar"/>
    <w:uiPriority w:val="30"/>
    <w:qFormat/>
    <w:rsid w:val="00E00855"/>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00855"/>
    <w:rPr>
      <w:i/>
      <w:iCs/>
      <w:color w:val="2F5496" w:themeColor="accent1" w:themeShade="BF"/>
    </w:rPr>
  </w:style>
  <w:style w:type="character" w:styleId="IntenseReference">
    <w:name w:val="Intense Reference"/>
    <w:basedOn w:val="DefaultParagraphFont"/>
    <w:uiPriority w:val="32"/>
    <w:qFormat/>
    <w:rsid w:val="00E00855"/>
    <w:rPr>
      <w:b/>
      <w:bCs/>
      <w:smallCaps/>
      <w:color w:val="2F5496" w:themeColor="accent1" w:themeShade="BF"/>
      <w:spacing w:val="5"/>
    </w:rPr>
  </w:style>
  <w:style w:type="paragraph" w:customStyle="1" w:styleId="FR1">
    <w:name w:val="FR1"/>
    <w:uiPriority w:val="99"/>
    <w:rsid w:val="00E00855"/>
    <w:pPr>
      <w:widowControl w:val="0"/>
      <w:autoSpaceDE w:val="0"/>
      <w:autoSpaceDN w:val="0"/>
      <w:adjustRightInd w:val="0"/>
      <w:spacing w:before="420"/>
    </w:pPr>
    <w:rPr>
      <w:rFonts w:ascii="Arial" w:eastAsia="Times New Roman" w:hAnsi="Arial"/>
      <w:i/>
      <w:iCs/>
      <w:color w:val="auto"/>
      <w:sz w:val="22"/>
      <w:szCs w:val="22"/>
      <w:lang w:val="en-US"/>
    </w:rPr>
  </w:style>
  <w:style w:type="paragraph" w:customStyle="1" w:styleId="FR2">
    <w:name w:val="FR2"/>
    <w:uiPriority w:val="99"/>
    <w:rsid w:val="00E00855"/>
    <w:pPr>
      <w:widowControl w:val="0"/>
      <w:autoSpaceDE w:val="0"/>
      <w:autoSpaceDN w:val="0"/>
      <w:adjustRightInd w:val="0"/>
      <w:spacing w:before="600" w:line="320" w:lineRule="auto"/>
      <w:ind w:left="280"/>
      <w:jc w:val="both"/>
    </w:pPr>
    <w:rPr>
      <w:rFonts w:ascii="Times New Roman" w:eastAsia="Times New Roman" w:hAnsi="Times New Roman" w:cs="Times New Roman"/>
      <w:color w:val="auto"/>
      <w:sz w:val="18"/>
      <w:szCs w:val="18"/>
      <w:lang w:val="en-US"/>
    </w:rPr>
  </w:style>
  <w:style w:type="paragraph" w:styleId="FootnoteText">
    <w:name w:val="footnote text"/>
    <w:basedOn w:val="Normal"/>
    <w:link w:val="FootnoteTextChar"/>
    <w:uiPriority w:val="99"/>
    <w:semiHidden/>
    <w:unhideWhenUsed/>
    <w:rsid w:val="00E00855"/>
    <w:rPr>
      <w:rFonts w:ascii="Calibri" w:eastAsia="MS Mincho" w:hAnsi="Calibri" w:cs="Arial"/>
      <w:sz w:val="20"/>
      <w:szCs w:val="20"/>
      <w:lang w:val="en-US"/>
    </w:rPr>
  </w:style>
  <w:style w:type="character" w:customStyle="1" w:styleId="FootnoteTextChar">
    <w:name w:val="Footnote Text Char"/>
    <w:basedOn w:val="DefaultParagraphFont"/>
    <w:link w:val="FootnoteText"/>
    <w:uiPriority w:val="99"/>
    <w:semiHidden/>
    <w:rsid w:val="00E00855"/>
    <w:rPr>
      <w:rFonts w:ascii="Calibri" w:eastAsia="MS Mincho" w:hAnsi="Calibri"/>
      <w:color w:val="auto"/>
      <w:sz w:val="20"/>
      <w:szCs w:val="20"/>
      <w:lang w:val="en-US"/>
    </w:rPr>
  </w:style>
  <w:style w:type="character" w:styleId="FootnoteReference">
    <w:name w:val="footnote reference"/>
    <w:uiPriority w:val="99"/>
    <w:semiHidden/>
    <w:unhideWhenUsed/>
    <w:rsid w:val="00E00855"/>
    <w:rPr>
      <w:vertAlign w:val="superscript"/>
    </w:rPr>
  </w:style>
  <w:style w:type="paragraph" w:styleId="Footer">
    <w:name w:val="footer"/>
    <w:basedOn w:val="Normal"/>
    <w:link w:val="FooterChar"/>
    <w:uiPriority w:val="99"/>
    <w:unhideWhenUsed/>
    <w:rsid w:val="00E00855"/>
    <w:pPr>
      <w:tabs>
        <w:tab w:val="center" w:pos="4680"/>
        <w:tab w:val="right" w:pos="9360"/>
      </w:tabs>
    </w:pPr>
  </w:style>
  <w:style w:type="character" w:customStyle="1" w:styleId="FooterChar">
    <w:name w:val="Footer Char"/>
    <w:basedOn w:val="DefaultParagraphFont"/>
    <w:link w:val="Footer"/>
    <w:uiPriority w:val="99"/>
    <w:rsid w:val="00E0085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0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4787</Words>
  <Characters>27292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2026-07-27T20:07:00Z</dcterms:created>
  <dcterms:modified xsi:type="dcterms:W3CDTF">2026-07-27T20:18:00Z</dcterms:modified>
</cp:coreProperties>
</file>