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0E4E1D" w14:textId="77777777" w:rsidR="00A01CC4" w:rsidRPr="007E661E" w:rsidRDefault="00A01CC4" w:rsidP="00A01CC4">
      <w:pPr>
        <w:pStyle w:val="p1"/>
        <w:pageBreakBefore/>
        <w:spacing w:before="0" w:beforeAutospacing="0" w:after="0" w:afterAutospacing="0"/>
        <w:jc w:val="center"/>
        <w:rPr>
          <w:rFonts w:ascii="Sylfaen" w:hAnsi="Sylfaen"/>
          <w:sz w:val="32"/>
          <w:szCs w:val="32"/>
        </w:rPr>
      </w:pPr>
      <w:r w:rsidRPr="007E661E">
        <w:rPr>
          <w:rFonts w:ascii="Sylfaen" w:hAnsi="Sylfaen"/>
          <w:sz w:val="32"/>
          <w:szCs w:val="32"/>
        </w:rPr>
        <w:t>EVALUATION OF THE VISIT</w:t>
      </w:r>
    </w:p>
    <w:p w14:paraId="73D77C9C" w14:textId="77777777" w:rsidR="00A01CC4" w:rsidRPr="007E661E" w:rsidRDefault="00A01CC4" w:rsidP="00A01CC4">
      <w:pPr>
        <w:pStyle w:val="p1"/>
        <w:spacing w:before="0" w:beforeAutospacing="0" w:after="0" w:afterAutospacing="0"/>
        <w:jc w:val="center"/>
        <w:rPr>
          <w:rFonts w:ascii="Sylfaen" w:hAnsi="Sylfaen"/>
          <w:sz w:val="32"/>
          <w:szCs w:val="32"/>
        </w:rPr>
      </w:pPr>
      <w:r w:rsidRPr="007E661E">
        <w:rPr>
          <w:rFonts w:ascii="Sylfaen" w:hAnsi="Sylfaen"/>
          <w:sz w:val="32"/>
          <w:szCs w:val="32"/>
        </w:rPr>
        <w:t>OF HIS HOLINESS ARAM I TO THE VATICAN</w:t>
      </w:r>
    </w:p>
    <w:p w14:paraId="2CD450DA" w14:textId="77777777" w:rsidR="00A01CC4" w:rsidRPr="007E661E" w:rsidRDefault="00A01CC4" w:rsidP="00A01CC4">
      <w:pPr>
        <w:pStyle w:val="p2"/>
        <w:spacing w:before="0" w:beforeAutospacing="0" w:after="0" w:afterAutospacing="0"/>
        <w:rPr>
          <w:rFonts w:ascii="Sylfaen" w:hAnsi="Sylfaen"/>
          <w:sz w:val="28"/>
          <w:szCs w:val="28"/>
        </w:rPr>
      </w:pPr>
    </w:p>
    <w:p w14:paraId="682E8F7D" w14:textId="77777777" w:rsidR="00A01CC4" w:rsidRDefault="00A01CC4" w:rsidP="00A01CC4">
      <w:pPr>
        <w:pStyle w:val="p2"/>
        <w:spacing w:before="0" w:beforeAutospacing="0" w:after="0" w:afterAutospacing="0"/>
        <w:ind w:firstLine="720"/>
        <w:jc w:val="both"/>
        <w:rPr>
          <w:rFonts w:ascii="Sylfaen" w:hAnsi="Sylfaen"/>
          <w:sz w:val="28"/>
          <w:szCs w:val="28"/>
        </w:rPr>
      </w:pPr>
      <w:r w:rsidRPr="007E661E">
        <w:rPr>
          <w:rFonts w:ascii="Sylfaen" w:hAnsi="Sylfaen"/>
          <w:sz w:val="28"/>
          <w:szCs w:val="28"/>
        </w:rPr>
        <w:t xml:space="preserve">Heeding the call of the Psalmist, </w:t>
      </w:r>
      <w:r w:rsidRPr="007E661E">
        <w:rPr>
          <w:rFonts w:ascii="Sylfaen" w:hAnsi="Sylfaen"/>
          <w:i/>
          <w:iCs/>
          <w:sz w:val="28"/>
          <w:szCs w:val="28"/>
        </w:rPr>
        <w:t>“How good and pleasant it is when brothers dwell together in unity”</w:t>
      </w:r>
      <w:r w:rsidRPr="007E661E">
        <w:rPr>
          <w:rFonts w:ascii="Sylfaen" w:hAnsi="Sylfaen"/>
          <w:sz w:val="28"/>
          <w:szCs w:val="28"/>
        </w:rPr>
        <w:t xml:space="preserve"> (Ps. 133:1), His Holiness Aram I, Catholicos of the Great House of Cilicia, paid an official visit to the Vatican from 17–21 May 2026 and met with His Holiness Pope Leo XIV of the Catholic Church.</w:t>
      </w:r>
    </w:p>
    <w:p w14:paraId="5D439583" w14:textId="77777777" w:rsidR="00A01CC4" w:rsidRDefault="00A01CC4" w:rsidP="00A01CC4">
      <w:pPr>
        <w:pStyle w:val="p2"/>
        <w:spacing w:before="0" w:beforeAutospacing="0" w:after="0" w:afterAutospacing="0"/>
        <w:ind w:firstLine="720"/>
        <w:jc w:val="both"/>
        <w:rPr>
          <w:rFonts w:ascii="Sylfaen" w:hAnsi="Sylfaen"/>
          <w:sz w:val="28"/>
          <w:szCs w:val="28"/>
        </w:rPr>
      </w:pPr>
      <w:r w:rsidRPr="007E661E">
        <w:rPr>
          <w:rFonts w:ascii="Sylfaen" w:hAnsi="Sylfaen"/>
          <w:sz w:val="28"/>
          <w:szCs w:val="28"/>
        </w:rPr>
        <w:t>On this occasion, the Vatican repeatedly referred to the historic visit of the late Catholicos Khoren I of the Great House of Cilicia, who, 59 years ago in 1967, visited the Vatican and met with the late Pope Paul VI, thus becoming the first head of an Oriental Orthodox Church to meet a Pope of Rome.</w:t>
      </w:r>
    </w:p>
    <w:p w14:paraId="04CB9A09" w14:textId="77777777" w:rsidR="00A01CC4" w:rsidRDefault="00A01CC4" w:rsidP="00A01CC4">
      <w:pPr>
        <w:pStyle w:val="p2"/>
        <w:spacing w:before="0" w:beforeAutospacing="0" w:after="0" w:afterAutospacing="0"/>
        <w:ind w:firstLine="720"/>
        <w:jc w:val="both"/>
        <w:rPr>
          <w:rFonts w:ascii="Sylfaen" w:hAnsi="Sylfaen"/>
          <w:sz w:val="28"/>
          <w:szCs w:val="28"/>
        </w:rPr>
      </w:pPr>
      <w:r w:rsidRPr="007E661E">
        <w:rPr>
          <w:rFonts w:ascii="Sylfaen" w:hAnsi="Sylfaen"/>
          <w:sz w:val="28"/>
          <w:szCs w:val="28"/>
        </w:rPr>
        <w:t>It was also recalled that His Holiness Aram I had previously made three official visits to the Vatican and met with three Popes: Pope John Paul II (1997), Pope Benedict XVI (2008), and Pope Francis (2014).</w:t>
      </w:r>
    </w:p>
    <w:p w14:paraId="11E0FDC6" w14:textId="77777777" w:rsidR="00A01CC4" w:rsidRDefault="00A01CC4" w:rsidP="00A01CC4">
      <w:pPr>
        <w:pStyle w:val="p2"/>
        <w:spacing w:before="0" w:beforeAutospacing="0" w:after="0" w:afterAutospacing="0"/>
        <w:ind w:firstLine="720"/>
        <w:jc w:val="both"/>
        <w:rPr>
          <w:rFonts w:ascii="Sylfaen" w:hAnsi="Sylfaen"/>
          <w:sz w:val="28"/>
          <w:szCs w:val="28"/>
        </w:rPr>
      </w:pPr>
      <w:r w:rsidRPr="007E661E">
        <w:rPr>
          <w:rFonts w:ascii="Sylfaen" w:hAnsi="Sylfaen"/>
          <w:sz w:val="28"/>
          <w:szCs w:val="28"/>
        </w:rPr>
        <w:t xml:space="preserve">As during previous visits, this time as well His Holiness held meetings with the Vatican Secretary of State, as well as with the Cardinals and staffs responsible for </w:t>
      </w:r>
      <w:r>
        <w:rPr>
          <w:rFonts w:ascii="Sylfaen" w:hAnsi="Sylfaen"/>
          <w:sz w:val="28"/>
          <w:szCs w:val="28"/>
        </w:rPr>
        <w:t xml:space="preserve">Ecumenical </w:t>
      </w:r>
      <w:r w:rsidRPr="007E661E">
        <w:rPr>
          <w:rFonts w:ascii="Sylfaen" w:hAnsi="Sylfaen"/>
          <w:sz w:val="28"/>
          <w:szCs w:val="28"/>
        </w:rPr>
        <w:t>Relations, Interreligious Relations, and the Eastern Churches. He also met with His Beatitude Raphael Bedros XXI, Catholicos-Patriarch of the Armenian Catholic Church.</w:t>
      </w:r>
    </w:p>
    <w:p w14:paraId="7F7458BC" w14:textId="77777777" w:rsidR="00A01CC4" w:rsidRDefault="00A01CC4" w:rsidP="00A01CC4">
      <w:pPr>
        <w:pStyle w:val="p2"/>
        <w:spacing w:before="0" w:beforeAutospacing="0" w:after="0" w:afterAutospacing="0"/>
        <w:ind w:firstLine="720"/>
        <w:jc w:val="both"/>
        <w:rPr>
          <w:rFonts w:ascii="Sylfaen" w:hAnsi="Sylfaen"/>
          <w:sz w:val="28"/>
          <w:szCs w:val="28"/>
        </w:rPr>
      </w:pPr>
      <w:r w:rsidRPr="007E661E">
        <w:rPr>
          <w:rFonts w:ascii="Sylfaen" w:hAnsi="Sylfaen"/>
          <w:sz w:val="28"/>
          <w:szCs w:val="28"/>
        </w:rPr>
        <w:t xml:space="preserve">The delegation accompanying His Holiness included: Archbishop </w:t>
      </w:r>
      <w:r>
        <w:rPr>
          <w:rFonts w:ascii="Sylfaen" w:hAnsi="Sylfaen"/>
          <w:sz w:val="28"/>
          <w:szCs w:val="28"/>
        </w:rPr>
        <w:t>G</w:t>
      </w:r>
      <w:r w:rsidRPr="007E661E">
        <w:rPr>
          <w:rFonts w:ascii="Sylfaen" w:hAnsi="Sylfaen"/>
          <w:sz w:val="28"/>
          <w:szCs w:val="28"/>
        </w:rPr>
        <w:t>omi</w:t>
      </w:r>
      <w:r>
        <w:rPr>
          <w:rFonts w:ascii="Sylfaen" w:hAnsi="Sylfaen"/>
          <w:sz w:val="28"/>
          <w:szCs w:val="28"/>
        </w:rPr>
        <w:t>d</w:t>
      </w:r>
      <w:r w:rsidRPr="007E661E">
        <w:rPr>
          <w:rFonts w:ascii="Sylfaen" w:hAnsi="Sylfaen"/>
          <w:sz w:val="28"/>
          <w:szCs w:val="28"/>
        </w:rPr>
        <w:t xml:space="preserve">as Ohanian (Catholicosal Vicar of Cyprus), Archbishop </w:t>
      </w:r>
      <w:r>
        <w:rPr>
          <w:rFonts w:ascii="Sylfaen" w:hAnsi="Sylfaen"/>
          <w:sz w:val="28"/>
          <w:szCs w:val="28"/>
        </w:rPr>
        <w:t>K</w:t>
      </w:r>
      <w:r w:rsidRPr="007E661E">
        <w:rPr>
          <w:rFonts w:ascii="Sylfaen" w:hAnsi="Sylfaen"/>
          <w:sz w:val="28"/>
          <w:szCs w:val="28"/>
        </w:rPr>
        <w:t>egham Kha</w:t>
      </w:r>
      <w:r>
        <w:rPr>
          <w:rFonts w:ascii="Sylfaen" w:hAnsi="Sylfaen"/>
          <w:sz w:val="28"/>
          <w:szCs w:val="28"/>
        </w:rPr>
        <w:t>t</w:t>
      </w:r>
      <w:r w:rsidRPr="007E661E">
        <w:rPr>
          <w:rFonts w:ascii="Sylfaen" w:hAnsi="Sylfaen"/>
          <w:sz w:val="28"/>
          <w:szCs w:val="28"/>
        </w:rPr>
        <w:t xml:space="preserve">cherian (Prelate of the Western United States), Archbishop Nareg Alemezian (Responsible for Ecumenical and Interreligious Relations), Archbishop Anoushavan </w:t>
      </w:r>
      <w:r>
        <w:rPr>
          <w:rFonts w:ascii="Sylfaen" w:hAnsi="Sylfaen"/>
          <w:sz w:val="28"/>
          <w:szCs w:val="28"/>
        </w:rPr>
        <w:t>T</w:t>
      </w:r>
      <w:r w:rsidRPr="007E661E">
        <w:rPr>
          <w:rFonts w:ascii="Sylfaen" w:hAnsi="Sylfaen"/>
          <w:sz w:val="28"/>
          <w:szCs w:val="28"/>
        </w:rPr>
        <w:t xml:space="preserve">anielian (Prelate of the Eastern United States), Archbishop </w:t>
      </w:r>
      <w:r>
        <w:rPr>
          <w:rFonts w:ascii="Sylfaen" w:hAnsi="Sylfaen"/>
          <w:sz w:val="28"/>
          <w:szCs w:val="28"/>
        </w:rPr>
        <w:t>P</w:t>
      </w:r>
      <w:r w:rsidRPr="007E661E">
        <w:rPr>
          <w:rFonts w:ascii="Sylfaen" w:hAnsi="Sylfaen"/>
          <w:sz w:val="28"/>
          <w:szCs w:val="28"/>
        </w:rPr>
        <w:t>a</w:t>
      </w:r>
      <w:r>
        <w:rPr>
          <w:rFonts w:ascii="Sylfaen" w:hAnsi="Sylfaen"/>
          <w:sz w:val="28"/>
          <w:szCs w:val="28"/>
        </w:rPr>
        <w:t>pk</w:t>
      </w:r>
      <w:r w:rsidRPr="007E661E">
        <w:rPr>
          <w:rFonts w:ascii="Sylfaen" w:hAnsi="Sylfaen"/>
          <w:sz w:val="28"/>
          <w:szCs w:val="28"/>
        </w:rPr>
        <w:t>en Charian (Prelate of Canad</w:t>
      </w:r>
      <w:r>
        <w:rPr>
          <w:rFonts w:ascii="Sylfaen" w:hAnsi="Sylfaen"/>
          <w:sz w:val="28"/>
          <w:szCs w:val="28"/>
        </w:rPr>
        <w:t>a</w:t>
      </w:r>
      <w:r w:rsidRPr="007E661E">
        <w:rPr>
          <w:rFonts w:ascii="Sylfaen" w:hAnsi="Sylfaen"/>
          <w:sz w:val="28"/>
          <w:szCs w:val="28"/>
        </w:rPr>
        <w:t>), Archbishop Shahe Panossian (Prelate of Lebanon), Archbishop Ma</w:t>
      </w:r>
      <w:r>
        <w:rPr>
          <w:rFonts w:ascii="Sylfaen" w:hAnsi="Sylfaen"/>
          <w:sz w:val="28"/>
          <w:szCs w:val="28"/>
        </w:rPr>
        <w:t>g</w:t>
      </w:r>
      <w:r w:rsidRPr="007E661E">
        <w:rPr>
          <w:rFonts w:ascii="Sylfaen" w:hAnsi="Sylfaen"/>
          <w:sz w:val="28"/>
          <w:szCs w:val="28"/>
        </w:rPr>
        <w:t xml:space="preserve">ar Ashkarian (Prelate of Aleppo), Archbishop Mesrop Sarkissian (Prelate of the United Arab Emirates and Qatar), Bishop Sahak Yemishian (Prelate of Greece), Bishop </w:t>
      </w:r>
      <w:r>
        <w:rPr>
          <w:rFonts w:ascii="Sylfaen" w:hAnsi="Sylfaen"/>
          <w:sz w:val="28"/>
          <w:szCs w:val="28"/>
        </w:rPr>
        <w:t>D</w:t>
      </w:r>
      <w:r w:rsidRPr="007E661E">
        <w:rPr>
          <w:rFonts w:ascii="Sylfaen" w:hAnsi="Sylfaen"/>
          <w:sz w:val="28"/>
          <w:szCs w:val="28"/>
        </w:rPr>
        <w:t>a</w:t>
      </w:r>
      <w:r>
        <w:rPr>
          <w:rFonts w:ascii="Sylfaen" w:hAnsi="Sylfaen"/>
          <w:sz w:val="28"/>
          <w:szCs w:val="28"/>
        </w:rPr>
        <w:t>jad</w:t>
      </w:r>
      <w:r w:rsidRPr="007E661E">
        <w:rPr>
          <w:rFonts w:ascii="Sylfaen" w:hAnsi="Sylfaen"/>
          <w:sz w:val="28"/>
          <w:szCs w:val="28"/>
        </w:rPr>
        <w:t xml:space="preserve"> Ash</w:t>
      </w:r>
      <w:r>
        <w:rPr>
          <w:rFonts w:ascii="Sylfaen" w:hAnsi="Sylfaen"/>
          <w:sz w:val="28"/>
          <w:szCs w:val="28"/>
        </w:rPr>
        <w:t>ek</w:t>
      </w:r>
      <w:r w:rsidRPr="007E661E">
        <w:rPr>
          <w:rFonts w:ascii="Sylfaen" w:hAnsi="Sylfaen"/>
          <w:sz w:val="28"/>
          <w:szCs w:val="28"/>
        </w:rPr>
        <w:t xml:space="preserve">ian (Chancellor), Rev. Fr. Hovakim </w:t>
      </w:r>
      <w:r>
        <w:rPr>
          <w:rFonts w:ascii="Sylfaen" w:hAnsi="Sylfaen"/>
          <w:sz w:val="28"/>
          <w:szCs w:val="28"/>
        </w:rPr>
        <w:t>P</w:t>
      </w:r>
      <w:r w:rsidRPr="007E661E">
        <w:rPr>
          <w:rFonts w:ascii="Sylfaen" w:hAnsi="Sylfaen"/>
          <w:sz w:val="28"/>
          <w:szCs w:val="28"/>
        </w:rPr>
        <w:t xml:space="preserve">anjarjian (Director of </w:t>
      </w:r>
      <w:r>
        <w:rPr>
          <w:rFonts w:ascii="Sylfaen" w:hAnsi="Sylfaen"/>
          <w:sz w:val="28"/>
          <w:szCs w:val="28"/>
        </w:rPr>
        <w:t>Communications</w:t>
      </w:r>
      <w:r w:rsidRPr="007E661E">
        <w:rPr>
          <w:rFonts w:ascii="Sylfaen" w:hAnsi="Sylfaen"/>
          <w:sz w:val="28"/>
          <w:szCs w:val="28"/>
        </w:rPr>
        <w:t>), and Rev. Fr. Sarkis Abrahamian (Staff-Bearer).</w:t>
      </w:r>
    </w:p>
    <w:p w14:paraId="2D7D3343" w14:textId="77777777" w:rsidR="00A01CC4" w:rsidRPr="007E661E" w:rsidRDefault="00A01CC4" w:rsidP="00A01CC4">
      <w:pPr>
        <w:pStyle w:val="p2"/>
        <w:spacing w:before="0" w:beforeAutospacing="0" w:after="0" w:afterAutospacing="0"/>
        <w:ind w:firstLine="720"/>
        <w:jc w:val="both"/>
        <w:rPr>
          <w:rFonts w:ascii="Sylfaen" w:hAnsi="Sylfaen"/>
          <w:sz w:val="28"/>
          <w:szCs w:val="28"/>
        </w:rPr>
      </w:pPr>
      <w:r w:rsidRPr="007E661E">
        <w:rPr>
          <w:rFonts w:ascii="Sylfaen" w:hAnsi="Sylfaen"/>
          <w:sz w:val="28"/>
          <w:szCs w:val="28"/>
        </w:rPr>
        <w:t xml:space="preserve">Day after day, foreign and Armenian media sources widely covered the historic three-day visit of His Holiness, which embraced ecumenical, humanitarian, and pan-Armenian concerns. Here, we offer an appropriate </w:t>
      </w:r>
      <w:r w:rsidRPr="007E661E">
        <w:rPr>
          <w:rFonts w:ascii="Sylfaen" w:hAnsi="Sylfaen"/>
          <w:sz w:val="28"/>
          <w:szCs w:val="28"/>
        </w:rPr>
        <w:lastRenderedPageBreak/>
        <w:t>evaluation of the visit</w:t>
      </w:r>
      <w:r>
        <w:rPr>
          <w:rFonts w:ascii="Sylfaen" w:hAnsi="Sylfaen"/>
          <w:sz w:val="28"/>
          <w:szCs w:val="28"/>
        </w:rPr>
        <w:t xml:space="preserve"> </w:t>
      </w:r>
      <w:r w:rsidRPr="007E661E">
        <w:rPr>
          <w:rFonts w:ascii="Sylfaen" w:hAnsi="Sylfaen"/>
          <w:sz w:val="28"/>
          <w:szCs w:val="28"/>
        </w:rPr>
        <w:t>by referring only to the principal themes that were raised and by highlighting six major areas.</w:t>
      </w:r>
    </w:p>
    <w:p w14:paraId="37245AB2" w14:textId="77777777" w:rsidR="00A01CC4" w:rsidRPr="007E661E" w:rsidRDefault="00A01CC4" w:rsidP="00A01CC4">
      <w:pPr>
        <w:pStyle w:val="p2"/>
        <w:spacing w:before="0" w:beforeAutospacing="0" w:after="0" w:afterAutospacing="0"/>
        <w:rPr>
          <w:rFonts w:ascii="Sylfaen" w:hAnsi="Sylfaen"/>
          <w:sz w:val="28"/>
          <w:szCs w:val="28"/>
        </w:rPr>
      </w:pPr>
    </w:p>
    <w:p w14:paraId="08B831D7" w14:textId="77777777" w:rsidR="00A01CC4" w:rsidRPr="007E661E" w:rsidRDefault="00A01CC4" w:rsidP="00A01CC4">
      <w:pPr>
        <w:pStyle w:val="p2"/>
        <w:spacing w:before="0" w:beforeAutospacing="0" w:after="0" w:afterAutospacing="0"/>
        <w:rPr>
          <w:rFonts w:ascii="Sylfaen" w:hAnsi="Sylfaen"/>
          <w:sz w:val="28"/>
          <w:szCs w:val="28"/>
        </w:rPr>
      </w:pPr>
      <w:r w:rsidRPr="007E661E">
        <w:rPr>
          <w:rFonts w:ascii="Sylfaen" w:hAnsi="Sylfaen"/>
          <w:b/>
          <w:bCs/>
          <w:sz w:val="28"/>
          <w:szCs w:val="28"/>
        </w:rPr>
        <w:t>First: The Expansion of Ecumenical Activit</w:t>
      </w:r>
      <w:r>
        <w:rPr>
          <w:rFonts w:ascii="Sylfaen" w:hAnsi="Sylfaen"/>
          <w:b/>
          <w:bCs/>
          <w:sz w:val="28"/>
          <w:szCs w:val="28"/>
        </w:rPr>
        <w:t>ies</w:t>
      </w:r>
    </w:p>
    <w:p w14:paraId="1D5CAA0C" w14:textId="77777777" w:rsidR="00A01CC4" w:rsidRDefault="00A01CC4" w:rsidP="00A01CC4">
      <w:pPr>
        <w:pStyle w:val="p1"/>
        <w:spacing w:before="0" w:beforeAutospacing="0" w:after="0" w:afterAutospacing="0"/>
        <w:ind w:firstLine="720"/>
        <w:jc w:val="both"/>
        <w:rPr>
          <w:rFonts w:ascii="Sylfaen" w:hAnsi="Sylfaen"/>
          <w:sz w:val="28"/>
          <w:szCs w:val="28"/>
        </w:rPr>
      </w:pPr>
      <w:r w:rsidRPr="007E661E">
        <w:rPr>
          <w:rFonts w:ascii="Sylfaen" w:hAnsi="Sylfaen"/>
          <w:sz w:val="28"/>
          <w:szCs w:val="28"/>
        </w:rPr>
        <w:t xml:space="preserve">During the pontificate of Catholicos Aram I, the ecumenical relations of the Holy See of Cilicia entered a new phase of breadth and depth, advancing into </w:t>
      </w:r>
      <w:r>
        <w:rPr>
          <w:rFonts w:ascii="Sylfaen" w:hAnsi="Sylfaen"/>
          <w:sz w:val="28"/>
          <w:szCs w:val="28"/>
        </w:rPr>
        <w:t xml:space="preserve">a close </w:t>
      </w:r>
      <w:r w:rsidRPr="007E661E">
        <w:rPr>
          <w:rFonts w:ascii="Sylfaen" w:hAnsi="Sylfaen"/>
          <w:sz w:val="28"/>
          <w:szCs w:val="28"/>
        </w:rPr>
        <w:t>cooperation. His Holiness has consistently affirmed, both in word and deed, that the ecumenical movement is life and mission, and that all churches are obliged to receive it as a God-g</w:t>
      </w:r>
      <w:r>
        <w:rPr>
          <w:rFonts w:ascii="Sylfaen" w:hAnsi="Sylfaen"/>
          <w:sz w:val="28"/>
          <w:szCs w:val="28"/>
        </w:rPr>
        <w:t>ranted</w:t>
      </w:r>
      <w:r w:rsidRPr="007E661E">
        <w:rPr>
          <w:rFonts w:ascii="Sylfaen" w:hAnsi="Sylfaen"/>
          <w:sz w:val="28"/>
          <w:szCs w:val="28"/>
        </w:rPr>
        <w:t xml:space="preserve"> gift and accordingly give it priority.</w:t>
      </w:r>
    </w:p>
    <w:p w14:paraId="06F456E5" w14:textId="77777777" w:rsidR="00A01CC4" w:rsidRDefault="00A01CC4" w:rsidP="00A01CC4">
      <w:pPr>
        <w:pStyle w:val="p1"/>
        <w:spacing w:before="0" w:beforeAutospacing="0" w:after="0" w:afterAutospacing="0"/>
        <w:ind w:firstLine="720"/>
        <w:jc w:val="both"/>
        <w:rPr>
          <w:rFonts w:ascii="Sylfaen" w:hAnsi="Sylfaen"/>
          <w:sz w:val="28"/>
          <w:szCs w:val="28"/>
        </w:rPr>
      </w:pPr>
      <w:r>
        <w:rPr>
          <w:rFonts w:ascii="Sylfaen" w:hAnsi="Sylfaen"/>
          <w:sz w:val="28"/>
          <w:szCs w:val="28"/>
        </w:rPr>
        <w:t xml:space="preserve">His Holiness </w:t>
      </w:r>
      <w:r w:rsidRPr="007E661E">
        <w:rPr>
          <w:rFonts w:ascii="Sylfaen" w:hAnsi="Sylfaen"/>
          <w:sz w:val="28"/>
          <w:szCs w:val="28"/>
        </w:rPr>
        <w:t>Pope Leo XIV, both during the official meeting held at the Apostolic Palace and at the public audience, joyfully referred to the long-standing ecumenical role and achievements of Catholicos Aram I, stating:</w:t>
      </w:r>
      <w:r>
        <w:rPr>
          <w:rFonts w:ascii="Sylfaen" w:hAnsi="Sylfaen"/>
          <w:sz w:val="28"/>
          <w:szCs w:val="28"/>
        </w:rPr>
        <w:t xml:space="preserve"> </w:t>
      </w:r>
      <w:r w:rsidRPr="007E661E">
        <w:rPr>
          <w:rFonts w:ascii="Sylfaen" w:hAnsi="Sylfaen"/>
          <w:sz w:val="28"/>
          <w:szCs w:val="28"/>
        </w:rPr>
        <w:t>“</w:t>
      </w:r>
      <w:r w:rsidRPr="00064CE5">
        <w:rPr>
          <w:rFonts w:ascii="Sylfaen" w:hAnsi="Sylfaen" w:cs="Arial"/>
          <w:color w:val="080809"/>
          <w:sz w:val="28"/>
          <w:szCs w:val="28"/>
        </w:rPr>
        <w:t>Yourself, Holiness, stand out for your tireless ecumenical zeal, both locally, as one of the founders of the Middle East Council of Churches, and internationally within the World Council of Churches, where you have held prominent positions</w:t>
      </w:r>
      <w:r w:rsidRPr="007E661E">
        <w:rPr>
          <w:rFonts w:ascii="Sylfaen" w:hAnsi="Sylfaen"/>
          <w:sz w:val="28"/>
          <w:szCs w:val="28"/>
        </w:rPr>
        <w:t>.”</w:t>
      </w:r>
    </w:p>
    <w:p w14:paraId="66B63C12" w14:textId="77777777" w:rsidR="00A01CC4" w:rsidRDefault="00A01CC4" w:rsidP="00A01CC4">
      <w:pPr>
        <w:pStyle w:val="p1"/>
        <w:spacing w:before="0" w:beforeAutospacing="0" w:after="0" w:afterAutospacing="0"/>
        <w:ind w:firstLine="720"/>
        <w:jc w:val="both"/>
        <w:rPr>
          <w:rFonts w:ascii="Sylfaen" w:hAnsi="Sylfaen"/>
          <w:sz w:val="28"/>
          <w:szCs w:val="28"/>
        </w:rPr>
      </w:pPr>
      <w:r w:rsidRPr="007E661E">
        <w:rPr>
          <w:rFonts w:ascii="Sylfaen" w:hAnsi="Sylfaen"/>
          <w:sz w:val="28"/>
          <w:szCs w:val="28"/>
        </w:rPr>
        <w:t>For his part, His Holiness first emphasized the historic relations existing between the Armenian Church and the Vatican, which acquired broader dimensions during the period of the Cilician Kingdom after the 11th century. He then highlighted the local, regional, and international ecumenical engagement of Antelias, and on this occasion gave special emphasis to the official theological dialogue between the Catholic Church and the Oriental Orthodox Churches, as well as to the close relations between the Armenian Church and the Catholic Church.</w:t>
      </w:r>
      <w:r>
        <w:rPr>
          <w:rFonts w:ascii="Sylfaen" w:hAnsi="Sylfaen"/>
          <w:sz w:val="28"/>
          <w:szCs w:val="28"/>
        </w:rPr>
        <w:t xml:space="preserve"> </w:t>
      </w:r>
      <w:r w:rsidRPr="007E661E">
        <w:rPr>
          <w:rFonts w:ascii="Sylfaen" w:hAnsi="Sylfaen"/>
          <w:sz w:val="28"/>
          <w:szCs w:val="28"/>
        </w:rPr>
        <w:t xml:space="preserve">He also referred here to the cordial relations existing between the Catholicosate of the Great House of Cilicia, the Armenian Catholic Church, and the Armenian Evangelical Church. </w:t>
      </w:r>
    </w:p>
    <w:p w14:paraId="782B772C" w14:textId="77777777" w:rsidR="00A01CC4" w:rsidRDefault="00A01CC4" w:rsidP="00A01CC4">
      <w:pPr>
        <w:pStyle w:val="p1"/>
        <w:spacing w:before="0" w:beforeAutospacing="0" w:after="0" w:afterAutospacing="0"/>
        <w:ind w:firstLine="720"/>
        <w:jc w:val="both"/>
        <w:rPr>
          <w:rFonts w:ascii="Sylfaen" w:hAnsi="Sylfaen"/>
          <w:sz w:val="28"/>
          <w:szCs w:val="28"/>
        </w:rPr>
      </w:pPr>
      <w:r w:rsidRPr="007E661E">
        <w:rPr>
          <w:rFonts w:ascii="Sylfaen" w:hAnsi="Sylfaen"/>
          <w:sz w:val="28"/>
          <w:szCs w:val="28"/>
        </w:rPr>
        <w:t>His Holiness further broadened the ecumenical horizon in this field by proposing that Easter be celebrated jointly every year on a common fixed date, that an annual “Day of the Martyrs” be established in memory of those who were martyred for the Christian faith, and that a Third Vatican Council be convened in response to the urgent contemporary needs of Christian life in light of the common challenges faced by the Churches.</w:t>
      </w:r>
    </w:p>
    <w:p w14:paraId="3687BDC2" w14:textId="77777777" w:rsidR="00A01CC4" w:rsidRPr="007E661E" w:rsidRDefault="00A01CC4" w:rsidP="00A01CC4">
      <w:pPr>
        <w:pStyle w:val="p1"/>
        <w:spacing w:before="0" w:beforeAutospacing="0" w:after="0" w:afterAutospacing="0"/>
        <w:ind w:firstLine="720"/>
        <w:jc w:val="both"/>
        <w:rPr>
          <w:rFonts w:ascii="Sylfaen" w:hAnsi="Sylfaen"/>
          <w:sz w:val="28"/>
          <w:szCs w:val="28"/>
        </w:rPr>
      </w:pPr>
      <w:r w:rsidRPr="007E661E">
        <w:rPr>
          <w:rFonts w:ascii="Sylfaen" w:hAnsi="Sylfaen"/>
          <w:sz w:val="28"/>
          <w:szCs w:val="28"/>
        </w:rPr>
        <w:t xml:space="preserve">Ecumenical cooperation between the Catholic Church and the Armenian Church was further highlighted when, on the occasion of the visit of </w:t>
      </w:r>
      <w:r>
        <w:rPr>
          <w:rFonts w:ascii="Sylfaen" w:hAnsi="Sylfaen"/>
          <w:sz w:val="28"/>
          <w:szCs w:val="28"/>
        </w:rPr>
        <w:t>the Catholicos</w:t>
      </w:r>
      <w:r w:rsidRPr="007E661E">
        <w:rPr>
          <w:rFonts w:ascii="Sylfaen" w:hAnsi="Sylfaen"/>
          <w:sz w:val="28"/>
          <w:szCs w:val="28"/>
        </w:rPr>
        <w:t xml:space="preserve">, the Pope announced for the first time that St. Nerses Shnorhali, as a </w:t>
      </w:r>
      <w:r w:rsidRPr="007E661E">
        <w:rPr>
          <w:rFonts w:ascii="Sylfaen" w:hAnsi="Sylfaen"/>
          <w:sz w:val="28"/>
          <w:szCs w:val="28"/>
        </w:rPr>
        <w:lastRenderedPageBreak/>
        <w:t>champion of ecumenical relations, had been included in the Roman Martyrology of the Catholic Church, and that henceforth his memory would be commemorated every year on August 13.</w:t>
      </w:r>
    </w:p>
    <w:p w14:paraId="10878F2D" w14:textId="77777777" w:rsidR="00A01CC4" w:rsidRPr="007E661E" w:rsidRDefault="00A01CC4" w:rsidP="00A01CC4">
      <w:pPr>
        <w:pStyle w:val="p2"/>
        <w:spacing w:before="0" w:beforeAutospacing="0" w:after="0" w:afterAutospacing="0"/>
        <w:rPr>
          <w:rFonts w:ascii="Sylfaen" w:hAnsi="Sylfaen"/>
          <w:sz w:val="28"/>
          <w:szCs w:val="28"/>
        </w:rPr>
      </w:pPr>
    </w:p>
    <w:p w14:paraId="3B8C60B4" w14:textId="77777777" w:rsidR="00A01CC4" w:rsidRPr="007E661E" w:rsidRDefault="00A01CC4" w:rsidP="00A01CC4">
      <w:pPr>
        <w:pStyle w:val="p2"/>
        <w:spacing w:before="0" w:beforeAutospacing="0" w:after="0" w:afterAutospacing="0"/>
        <w:jc w:val="both"/>
        <w:rPr>
          <w:rFonts w:ascii="Sylfaen" w:hAnsi="Sylfaen"/>
          <w:sz w:val="28"/>
          <w:szCs w:val="28"/>
        </w:rPr>
      </w:pPr>
      <w:r w:rsidRPr="007E661E">
        <w:rPr>
          <w:rFonts w:ascii="Sylfaen" w:hAnsi="Sylfaen"/>
          <w:b/>
          <w:bCs/>
          <w:sz w:val="28"/>
          <w:szCs w:val="28"/>
        </w:rPr>
        <w:t>Second: Emphasizing the Transformation of Interreligious Dialogue into Cooperation</w:t>
      </w:r>
    </w:p>
    <w:p w14:paraId="1366AB71" w14:textId="77777777" w:rsidR="00A01CC4" w:rsidRDefault="00A01CC4" w:rsidP="00A01CC4">
      <w:pPr>
        <w:pStyle w:val="p1"/>
        <w:spacing w:before="0" w:beforeAutospacing="0" w:after="0" w:afterAutospacing="0"/>
        <w:ind w:firstLine="720"/>
        <w:jc w:val="both"/>
        <w:rPr>
          <w:rFonts w:ascii="Sylfaen" w:hAnsi="Sylfaen"/>
          <w:sz w:val="28"/>
          <w:szCs w:val="28"/>
        </w:rPr>
      </w:pPr>
      <w:r>
        <w:rPr>
          <w:rFonts w:ascii="Sylfaen" w:hAnsi="Sylfaen"/>
          <w:sz w:val="28"/>
          <w:szCs w:val="28"/>
        </w:rPr>
        <w:t>I</w:t>
      </w:r>
      <w:r w:rsidRPr="007E661E">
        <w:rPr>
          <w:rFonts w:ascii="Sylfaen" w:hAnsi="Sylfaen"/>
          <w:sz w:val="28"/>
          <w:szCs w:val="28"/>
        </w:rPr>
        <w:t>n the sphere of interreligious dialogue, especially regarding Christian-Muslim relations, our Holy See has for many years maintained active participation, exercised leadership, and gained experience as a bridge-builder. Within the World Council of Churches, the Middle East Council of Churches, diocesan settings, and other frameworks, Catholicos Aram I has not only been an advocate of this dialogue, but also an initiator and a motivating force for the Churches.</w:t>
      </w:r>
    </w:p>
    <w:p w14:paraId="64CBBD8E" w14:textId="77777777" w:rsidR="00A01CC4" w:rsidRDefault="00A01CC4" w:rsidP="00A01CC4">
      <w:pPr>
        <w:pStyle w:val="p1"/>
        <w:spacing w:before="0" w:beforeAutospacing="0" w:after="0" w:afterAutospacing="0"/>
        <w:ind w:firstLine="720"/>
        <w:jc w:val="both"/>
        <w:rPr>
          <w:rFonts w:ascii="Sylfaen" w:hAnsi="Sylfaen"/>
          <w:sz w:val="28"/>
          <w:szCs w:val="28"/>
        </w:rPr>
      </w:pPr>
      <w:r w:rsidRPr="007E661E">
        <w:rPr>
          <w:rFonts w:ascii="Sylfaen" w:hAnsi="Sylfaen"/>
          <w:sz w:val="28"/>
          <w:szCs w:val="28"/>
        </w:rPr>
        <w:t>At the Vatican, both during his meetings and in the lecture he delivered at the Pontifical Oriental Institute, His Holiness emphasized that Christian-Muslim relations constitute a “dialogue of life” throughout the world, and especially in the Middle East, and he called for interreligious dialogue to be transformed into practical cooperation.</w:t>
      </w:r>
    </w:p>
    <w:p w14:paraId="7733D091" w14:textId="77777777" w:rsidR="00A01CC4" w:rsidRPr="007E661E" w:rsidRDefault="00A01CC4" w:rsidP="00A01CC4">
      <w:pPr>
        <w:pStyle w:val="p1"/>
        <w:spacing w:before="0" w:beforeAutospacing="0" w:after="0" w:afterAutospacing="0"/>
        <w:ind w:firstLine="720"/>
        <w:jc w:val="both"/>
        <w:rPr>
          <w:rFonts w:ascii="Sylfaen" w:hAnsi="Sylfaen"/>
          <w:sz w:val="28"/>
          <w:szCs w:val="28"/>
        </w:rPr>
      </w:pPr>
      <w:r w:rsidRPr="007E661E">
        <w:rPr>
          <w:rFonts w:ascii="Sylfaen" w:hAnsi="Sylfaen"/>
          <w:sz w:val="28"/>
          <w:szCs w:val="28"/>
        </w:rPr>
        <w:t>He stressed the importance of creating peaceful coexistence and constructive collaboration among religions in today’s globalized world around the pressing issues confronting humanity. His Holiness also stated that our Holy See has organized numerous international, regional, and local conferences, consultations, and encounters dedicated to interreligious dialogue and cooperation, and that our people have lived harmoniously alongside Islam for many centuries and continue to do so, especially in the Middle East.</w:t>
      </w:r>
    </w:p>
    <w:p w14:paraId="19D53EAB" w14:textId="77777777" w:rsidR="00A01CC4" w:rsidRPr="007E661E" w:rsidRDefault="00A01CC4" w:rsidP="00A01CC4">
      <w:pPr>
        <w:pStyle w:val="p2"/>
        <w:spacing w:before="0" w:beforeAutospacing="0" w:after="0" w:afterAutospacing="0"/>
        <w:rPr>
          <w:rFonts w:ascii="Sylfaen" w:hAnsi="Sylfaen"/>
          <w:sz w:val="28"/>
          <w:szCs w:val="28"/>
        </w:rPr>
      </w:pPr>
    </w:p>
    <w:p w14:paraId="24D1E07E" w14:textId="77777777" w:rsidR="00A01CC4" w:rsidRPr="007E661E" w:rsidRDefault="00A01CC4" w:rsidP="00A01CC4">
      <w:pPr>
        <w:pStyle w:val="p2"/>
        <w:spacing w:before="0" w:beforeAutospacing="0" w:after="0" w:afterAutospacing="0"/>
        <w:rPr>
          <w:rFonts w:ascii="Sylfaen" w:hAnsi="Sylfaen"/>
          <w:sz w:val="28"/>
          <w:szCs w:val="28"/>
        </w:rPr>
      </w:pPr>
      <w:r w:rsidRPr="007E661E">
        <w:rPr>
          <w:rFonts w:ascii="Sylfaen" w:hAnsi="Sylfaen"/>
          <w:b/>
          <w:bCs/>
          <w:sz w:val="28"/>
          <w:szCs w:val="28"/>
        </w:rPr>
        <w:t>Third: Support for Christian Communities in the Middle East</w:t>
      </w:r>
    </w:p>
    <w:p w14:paraId="229E085C" w14:textId="77777777" w:rsidR="00A01CC4" w:rsidRDefault="00A01CC4" w:rsidP="00A01CC4">
      <w:pPr>
        <w:pStyle w:val="p1"/>
        <w:spacing w:before="0" w:beforeAutospacing="0" w:after="0" w:afterAutospacing="0"/>
        <w:ind w:firstLine="720"/>
        <w:jc w:val="both"/>
        <w:rPr>
          <w:rFonts w:ascii="Sylfaen" w:hAnsi="Sylfaen"/>
          <w:sz w:val="28"/>
          <w:szCs w:val="28"/>
        </w:rPr>
      </w:pPr>
      <w:r w:rsidRPr="007E661E">
        <w:rPr>
          <w:rFonts w:ascii="Sylfaen" w:hAnsi="Sylfaen"/>
          <w:sz w:val="28"/>
          <w:szCs w:val="28"/>
        </w:rPr>
        <w:t>Particularly during his meetings with His Holiness the Pope and with Cardinal Pietro Parolin, the Vatican Secretary of State, Catholicos Aram I presented a comprehensive picture of the centuries-old Christian presence in the Middle East and outlined the expectations that the Churches of the region have from the Vatican as support for their witness.</w:t>
      </w:r>
    </w:p>
    <w:p w14:paraId="23B368F2" w14:textId="77777777" w:rsidR="00A01CC4" w:rsidRDefault="00A01CC4" w:rsidP="00A01CC4">
      <w:pPr>
        <w:pStyle w:val="p1"/>
        <w:spacing w:before="0" w:beforeAutospacing="0" w:after="0" w:afterAutospacing="0"/>
        <w:ind w:firstLine="720"/>
        <w:jc w:val="both"/>
        <w:rPr>
          <w:rFonts w:ascii="Sylfaen" w:hAnsi="Sylfaen"/>
          <w:sz w:val="28"/>
          <w:szCs w:val="28"/>
        </w:rPr>
      </w:pPr>
      <w:r w:rsidRPr="007E661E">
        <w:rPr>
          <w:rFonts w:ascii="Sylfaen" w:hAnsi="Sylfaen"/>
          <w:sz w:val="28"/>
          <w:szCs w:val="28"/>
        </w:rPr>
        <w:t xml:space="preserve">In his lecture, delivered under the title “The Challenges Facing the Churches of the Middle East,” His Holiness recalled that Christians are an indigenous component of the region and highlighted their contributions in </w:t>
      </w:r>
      <w:r w:rsidRPr="007E661E">
        <w:rPr>
          <w:rFonts w:ascii="Sylfaen" w:hAnsi="Sylfaen"/>
          <w:sz w:val="28"/>
          <w:szCs w:val="28"/>
        </w:rPr>
        <w:lastRenderedPageBreak/>
        <w:t>various fields, especially in education and charitable service. He affirmed that despite waves of emigration, Christians will continue to remain in the birthplace of Christianity.</w:t>
      </w:r>
    </w:p>
    <w:p w14:paraId="34CDD63E" w14:textId="77777777" w:rsidR="00A01CC4" w:rsidRPr="007E661E" w:rsidRDefault="00A01CC4" w:rsidP="00A01CC4">
      <w:pPr>
        <w:pStyle w:val="p1"/>
        <w:spacing w:before="0" w:beforeAutospacing="0" w:after="0" w:afterAutospacing="0"/>
        <w:ind w:firstLine="720"/>
        <w:jc w:val="both"/>
        <w:rPr>
          <w:rFonts w:ascii="Sylfaen" w:hAnsi="Sylfaen"/>
          <w:sz w:val="28"/>
          <w:szCs w:val="28"/>
        </w:rPr>
      </w:pPr>
      <w:r w:rsidRPr="007E661E">
        <w:rPr>
          <w:rFonts w:ascii="Sylfaen" w:hAnsi="Sylfaen"/>
          <w:sz w:val="28"/>
          <w:szCs w:val="28"/>
        </w:rPr>
        <w:t>His Holiness called upon the Churches of the Middle East to strengthen their cooperation further; upon the political authorities of the Middle East to provide their Christian citizens with greater opportunities to participate actively in the common life of their countries; upon Western nations to express their support concretely toward the Churches of the region; and upon the diasporan communities of the Churches to demonstrate their faithfulness in practical ways toward their Mother Churches and homelands.</w:t>
      </w:r>
    </w:p>
    <w:p w14:paraId="57A0E98E" w14:textId="77777777" w:rsidR="00A01CC4" w:rsidRPr="007E661E" w:rsidRDefault="00A01CC4" w:rsidP="00A01CC4">
      <w:pPr>
        <w:pStyle w:val="p2"/>
        <w:spacing w:before="0" w:beforeAutospacing="0" w:after="0" w:afterAutospacing="0"/>
        <w:rPr>
          <w:rFonts w:ascii="Sylfaen" w:hAnsi="Sylfaen"/>
          <w:sz w:val="28"/>
          <w:szCs w:val="28"/>
        </w:rPr>
      </w:pPr>
    </w:p>
    <w:p w14:paraId="532CCF0A" w14:textId="77777777" w:rsidR="00A01CC4" w:rsidRPr="007E661E" w:rsidRDefault="00A01CC4" w:rsidP="00A01CC4">
      <w:pPr>
        <w:pStyle w:val="p2"/>
        <w:spacing w:before="0" w:beforeAutospacing="0" w:after="0" w:afterAutospacing="0"/>
        <w:jc w:val="both"/>
        <w:rPr>
          <w:rFonts w:ascii="Sylfaen" w:hAnsi="Sylfaen"/>
          <w:sz w:val="28"/>
          <w:szCs w:val="28"/>
        </w:rPr>
      </w:pPr>
      <w:r w:rsidRPr="007E661E">
        <w:rPr>
          <w:rFonts w:ascii="Sylfaen" w:hAnsi="Sylfaen"/>
          <w:b/>
          <w:bCs/>
          <w:sz w:val="28"/>
          <w:szCs w:val="28"/>
        </w:rPr>
        <w:t>Fourth: The Affirmation of Lebanon’s Sovereignty Throughout All Its Territories</w:t>
      </w:r>
    </w:p>
    <w:p w14:paraId="790FA665" w14:textId="77777777" w:rsidR="00A01CC4" w:rsidRDefault="00A01CC4" w:rsidP="00A01CC4">
      <w:pPr>
        <w:pStyle w:val="p1"/>
        <w:spacing w:before="0" w:beforeAutospacing="0" w:after="0" w:afterAutospacing="0"/>
        <w:ind w:firstLine="720"/>
        <w:jc w:val="both"/>
        <w:rPr>
          <w:rFonts w:ascii="Sylfaen" w:hAnsi="Sylfaen"/>
          <w:sz w:val="28"/>
          <w:szCs w:val="28"/>
        </w:rPr>
      </w:pPr>
      <w:r w:rsidRPr="007E661E">
        <w:rPr>
          <w:rFonts w:ascii="Sylfaen" w:hAnsi="Sylfaen"/>
          <w:sz w:val="28"/>
          <w:szCs w:val="28"/>
        </w:rPr>
        <w:t>Catholicos Aram I spoke about the current situation in Lebanon and emphasized the urgent necessity of establishing the sovereignty of the Lebanese state over all Lebanese territories, the withdrawal of Israel from southern Lebanon, and the full observance of the ceasefire.</w:t>
      </w:r>
    </w:p>
    <w:p w14:paraId="686F62E1" w14:textId="77777777" w:rsidR="00A01CC4" w:rsidRDefault="00A01CC4" w:rsidP="00A01CC4">
      <w:pPr>
        <w:pStyle w:val="p1"/>
        <w:spacing w:before="0" w:beforeAutospacing="0" w:after="0" w:afterAutospacing="0"/>
        <w:ind w:firstLine="720"/>
        <w:jc w:val="both"/>
        <w:rPr>
          <w:rFonts w:ascii="Sylfaen" w:hAnsi="Sylfaen"/>
          <w:sz w:val="28"/>
          <w:szCs w:val="28"/>
        </w:rPr>
      </w:pPr>
      <w:r w:rsidRPr="007E661E">
        <w:rPr>
          <w:rFonts w:ascii="Sylfaen" w:hAnsi="Sylfaen"/>
          <w:sz w:val="28"/>
          <w:szCs w:val="28"/>
        </w:rPr>
        <w:t>He also stressed the need to strengthen internal unity among all the communities of Lebanon and warmly welcomed the support shown by the Vatican toward Lebanon.</w:t>
      </w:r>
    </w:p>
    <w:p w14:paraId="14314B0D" w14:textId="77777777" w:rsidR="00A01CC4" w:rsidRDefault="00A01CC4" w:rsidP="00A01CC4">
      <w:pPr>
        <w:pStyle w:val="p1"/>
        <w:spacing w:before="0" w:beforeAutospacing="0" w:after="0" w:afterAutospacing="0"/>
        <w:ind w:firstLine="720"/>
        <w:jc w:val="both"/>
        <w:rPr>
          <w:rFonts w:ascii="Sylfaen" w:hAnsi="Sylfaen"/>
          <w:sz w:val="28"/>
          <w:szCs w:val="28"/>
        </w:rPr>
      </w:pPr>
      <w:r w:rsidRPr="007E661E">
        <w:rPr>
          <w:rFonts w:ascii="Sylfaen" w:hAnsi="Sylfaen"/>
          <w:sz w:val="28"/>
          <w:szCs w:val="28"/>
        </w:rPr>
        <w:t>The Pope likewise emphasized the importance of Lebanon both for the region and for Christian-Muslim coexistence, reaffirming the Vatican’s continued solidarity with the country and its people, exhorting:</w:t>
      </w:r>
      <w:r>
        <w:rPr>
          <w:rFonts w:ascii="Sylfaen" w:hAnsi="Sylfaen"/>
          <w:sz w:val="28"/>
          <w:szCs w:val="28"/>
        </w:rPr>
        <w:t xml:space="preserve"> </w:t>
      </w:r>
      <w:r w:rsidRPr="007E661E">
        <w:rPr>
          <w:rFonts w:ascii="Sylfaen" w:hAnsi="Sylfaen"/>
          <w:sz w:val="28"/>
          <w:szCs w:val="28"/>
        </w:rPr>
        <w:t>“Let us also pray for peace in Lebanon and the Middle East, once again torn apart by violence and war.”</w:t>
      </w:r>
    </w:p>
    <w:p w14:paraId="4218E81F" w14:textId="77777777" w:rsidR="00A01CC4" w:rsidRDefault="00A01CC4" w:rsidP="00A01CC4">
      <w:pPr>
        <w:pStyle w:val="p1"/>
        <w:spacing w:before="0" w:beforeAutospacing="0" w:after="0" w:afterAutospacing="0"/>
        <w:ind w:firstLine="720"/>
        <w:jc w:val="both"/>
        <w:rPr>
          <w:rFonts w:ascii="Sylfaen" w:hAnsi="Sylfaen"/>
          <w:sz w:val="28"/>
          <w:szCs w:val="28"/>
        </w:rPr>
      </w:pPr>
      <w:r w:rsidRPr="007E661E">
        <w:rPr>
          <w:rFonts w:ascii="Sylfaen" w:hAnsi="Sylfaen"/>
          <w:sz w:val="28"/>
          <w:szCs w:val="28"/>
        </w:rPr>
        <w:t xml:space="preserve">His Holiness </w:t>
      </w:r>
      <w:r>
        <w:rPr>
          <w:rFonts w:ascii="Sylfaen" w:hAnsi="Sylfaen"/>
          <w:sz w:val="28"/>
          <w:szCs w:val="28"/>
        </w:rPr>
        <w:t xml:space="preserve">Aram I </w:t>
      </w:r>
      <w:r w:rsidRPr="007E661E">
        <w:rPr>
          <w:rFonts w:ascii="Sylfaen" w:hAnsi="Sylfaen"/>
          <w:sz w:val="28"/>
          <w:szCs w:val="28"/>
        </w:rPr>
        <w:t xml:space="preserve">expressed appreciation for the Vatican’s support toward Lebanon, recalling that </w:t>
      </w:r>
      <w:r>
        <w:rPr>
          <w:rFonts w:ascii="Sylfaen" w:hAnsi="Sylfaen"/>
          <w:sz w:val="28"/>
          <w:szCs w:val="28"/>
        </w:rPr>
        <w:t>Lebanon</w:t>
      </w:r>
      <w:r w:rsidRPr="007E661E">
        <w:rPr>
          <w:rFonts w:ascii="Sylfaen" w:hAnsi="Sylfaen"/>
          <w:sz w:val="28"/>
          <w:szCs w:val="28"/>
        </w:rPr>
        <w:t xml:space="preserve"> occupies an important place in the life of the entire Armenian nation, since it became the center of the Armenian people’s revival after the Genocide. He described Lebanon as a model country that proves to the world that it is possible to coexist side by side and live peacefully with Islam and with all religions.</w:t>
      </w:r>
    </w:p>
    <w:p w14:paraId="508DC228" w14:textId="77777777" w:rsidR="00A01CC4" w:rsidRPr="007E661E" w:rsidRDefault="00A01CC4" w:rsidP="00A01CC4">
      <w:pPr>
        <w:pStyle w:val="p1"/>
        <w:spacing w:before="0" w:beforeAutospacing="0" w:after="0" w:afterAutospacing="0"/>
        <w:ind w:firstLine="720"/>
        <w:jc w:val="both"/>
        <w:rPr>
          <w:rFonts w:ascii="Sylfaen" w:hAnsi="Sylfaen"/>
          <w:sz w:val="28"/>
          <w:szCs w:val="28"/>
        </w:rPr>
      </w:pPr>
      <w:r w:rsidRPr="007E661E">
        <w:rPr>
          <w:rFonts w:ascii="Sylfaen" w:hAnsi="Sylfaen"/>
          <w:sz w:val="28"/>
          <w:szCs w:val="28"/>
        </w:rPr>
        <w:t xml:space="preserve">Viewing the situation of Lebanon through the prism of Middle Eastern geopolitics, His Holiness emphasized the strong attachment of Christians to the countries in which they live, the reorganization and revitalization of communal life, the interrelationship between religious and national identity, the clarification of the concept of being a minority, Christian-Muslim cooperation, </w:t>
      </w:r>
      <w:r w:rsidRPr="007E661E">
        <w:rPr>
          <w:rFonts w:ascii="Sylfaen" w:hAnsi="Sylfaen"/>
          <w:sz w:val="28"/>
          <w:szCs w:val="28"/>
        </w:rPr>
        <w:lastRenderedPageBreak/>
        <w:t>moving beyond the passive position of mere observers to assume an active role, and contributing through participation instead of withdrawing into isolation and self-defense. To accomplish all this, he considered it vital to preserve Christian unity firmly.</w:t>
      </w:r>
    </w:p>
    <w:p w14:paraId="695E4AA7" w14:textId="77777777" w:rsidR="00A01CC4" w:rsidRPr="007E661E" w:rsidRDefault="00A01CC4" w:rsidP="00A01CC4">
      <w:pPr>
        <w:pStyle w:val="p3"/>
        <w:spacing w:before="0" w:beforeAutospacing="0" w:after="0" w:afterAutospacing="0"/>
        <w:rPr>
          <w:rFonts w:ascii="Sylfaen" w:hAnsi="Sylfaen"/>
          <w:sz w:val="28"/>
          <w:szCs w:val="28"/>
        </w:rPr>
      </w:pPr>
    </w:p>
    <w:p w14:paraId="6162C581" w14:textId="77777777" w:rsidR="00A01CC4" w:rsidRPr="007E661E" w:rsidRDefault="00A01CC4" w:rsidP="00A01CC4">
      <w:pPr>
        <w:pStyle w:val="p3"/>
        <w:spacing w:before="0" w:beforeAutospacing="0" w:after="0" w:afterAutospacing="0"/>
        <w:rPr>
          <w:rFonts w:ascii="Sylfaen" w:hAnsi="Sylfaen"/>
          <w:sz w:val="28"/>
          <w:szCs w:val="28"/>
        </w:rPr>
      </w:pPr>
      <w:r w:rsidRPr="007E661E">
        <w:rPr>
          <w:rFonts w:ascii="Sylfaen" w:hAnsi="Sylfaen"/>
          <w:b/>
          <w:bCs/>
          <w:sz w:val="28"/>
          <w:szCs w:val="28"/>
        </w:rPr>
        <w:t>Fifth: Raising the Issue of Artsakh</w:t>
      </w:r>
    </w:p>
    <w:p w14:paraId="253FC1BA" w14:textId="77777777" w:rsidR="00A01CC4" w:rsidRDefault="00A01CC4" w:rsidP="00A01CC4">
      <w:pPr>
        <w:pStyle w:val="p1"/>
        <w:spacing w:before="0" w:beforeAutospacing="0" w:after="0" w:afterAutospacing="0"/>
        <w:ind w:firstLine="720"/>
        <w:jc w:val="both"/>
        <w:rPr>
          <w:rFonts w:ascii="Sylfaen" w:hAnsi="Sylfaen"/>
          <w:sz w:val="28"/>
          <w:szCs w:val="28"/>
        </w:rPr>
      </w:pPr>
      <w:r w:rsidRPr="007E661E">
        <w:rPr>
          <w:rFonts w:ascii="Sylfaen" w:hAnsi="Sylfaen"/>
          <w:sz w:val="28"/>
          <w:szCs w:val="28"/>
        </w:rPr>
        <w:t xml:space="preserve">During all his meetings, Catholicos Aram I addressed the issue of Artsakh and emphasized the right of return of the Armenians of Artsakh </w:t>
      </w:r>
      <w:r>
        <w:rPr>
          <w:rFonts w:ascii="Sylfaen" w:hAnsi="Sylfaen"/>
          <w:sz w:val="28"/>
          <w:szCs w:val="28"/>
        </w:rPr>
        <w:t xml:space="preserve">to their </w:t>
      </w:r>
      <w:r w:rsidRPr="00064CE5">
        <w:rPr>
          <w:rFonts w:ascii="Sylfaen" w:hAnsi="Sylfaen" w:cs="Arial"/>
          <w:color w:val="080809"/>
          <w:sz w:val="28"/>
          <w:szCs w:val="28"/>
        </w:rPr>
        <w:t>historical land</w:t>
      </w:r>
      <w:r>
        <w:rPr>
          <w:rFonts w:ascii="Sylfaen" w:hAnsi="Sylfaen"/>
          <w:sz w:val="28"/>
          <w:szCs w:val="28"/>
        </w:rPr>
        <w:t xml:space="preserve"> </w:t>
      </w:r>
      <w:r w:rsidRPr="007E661E">
        <w:rPr>
          <w:rFonts w:ascii="Sylfaen" w:hAnsi="Sylfaen"/>
          <w:sz w:val="28"/>
          <w:szCs w:val="28"/>
        </w:rPr>
        <w:t xml:space="preserve">under international guarantee, </w:t>
      </w:r>
      <w:r w:rsidRPr="00064CE5">
        <w:rPr>
          <w:rFonts w:ascii="Sylfaen" w:hAnsi="Sylfaen" w:cs="Arial"/>
          <w:color w:val="080809"/>
          <w:sz w:val="28"/>
          <w:szCs w:val="28"/>
        </w:rPr>
        <w:t>the protection of the Armenian churches and cultural and historical sites according to international law, and the immediate release of the Armenian community leaders detained in Baku, Azerbaijan</w:t>
      </w:r>
      <w:r w:rsidRPr="007E661E">
        <w:rPr>
          <w:rFonts w:ascii="Sylfaen" w:hAnsi="Sylfaen"/>
          <w:sz w:val="28"/>
          <w:szCs w:val="28"/>
        </w:rPr>
        <w:t xml:space="preserve">. He described all these as </w:t>
      </w:r>
      <w:r w:rsidRPr="00064CE5">
        <w:rPr>
          <w:rFonts w:ascii="Sylfaen" w:hAnsi="Sylfaen" w:cs="Arial"/>
          <w:color w:val="080809"/>
          <w:sz w:val="28"/>
          <w:szCs w:val="28"/>
        </w:rPr>
        <w:t>the rightful demand of the Armenian Church and people.</w:t>
      </w:r>
    </w:p>
    <w:p w14:paraId="19F7CA93" w14:textId="77777777" w:rsidR="00A01CC4" w:rsidRDefault="00A01CC4" w:rsidP="00A01CC4">
      <w:pPr>
        <w:pStyle w:val="p1"/>
        <w:spacing w:before="0" w:beforeAutospacing="0" w:after="0" w:afterAutospacing="0"/>
        <w:ind w:firstLine="720"/>
        <w:jc w:val="both"/>
        <w:rPr>
          <w:rFonts w:ascii="Sylfaen" w:hAnsi="Sylfaen"/>
          <w:sz w:val="28"/>
          <w:szCs w:val="28"/>
        </w:rPr>
      </w:pPr>
      <w:r w:rsidRPr="007E661E">
        <w:rPr>
          <w:rFonts w:ascii="Sylfaen" w:hAnsi="Sylfaen"/>
          <w:sz w:val="28"/>
          <w:szCs w:val="28"/>
        </w:rPr>
        <w:t>His Holiness once again reminded Vatican officials that the accusations directed against Artsakh and the Armenian Church during the conference organized by Azerbaijan about a year earlier at the Gregorian University have not been forgotten by Armenians. He again stressed that academic institutions must adopt an objective approach regarding the issues discussed within their walls.</w:t>
      </w:r>
    </w:p>
    <w:p w14:paraId="52232040" w14:textId="77777777" w:rsidR="00A01CC4" w:rsidRPr="007E661E" w:rsidRDefault="00A01CC4" w:rsidP="00A01CC4">
      <w:pPr>
        <w:pStyle w:val="p1"/>
        <w:spacing w:before="0" w:beforeAutospacing="0" w:after="0" w:afterAutospacing="0"/>
        <w:ind w:firstLine="720"/>
        <w:jc w:val="both"/>
        <w:rPr>
          <w:rFonts w:ascii="Sylfaen" w:hAnsi="Sylfaen"/>
          <w:sz w:val="28"/>
          <w:szCs w:val="28"/>
        </w:rPr>
      </w:pPr>
      <w:r w:rsidRPr="007E661E">
        <w:rPr>
          <w:rFonts w:ascii="Sylfaen" w:hAnsi="Sylfaen"/>
          <w:sz w:val="28"/>
          <w:szCs w:val="28"/>
        </w:rPr>
        <w:t>The Vatican promised to give the necessary attention to the concerns raised by His Holiness</w:t>
      </w:r>
      <w:r>
        <w:rPr>
          <w:rFonts w:ascii="Sylfaen" w:hAnsi="Sylfaen"/>
          <w:sz w:val="28"/>
          <w:szCs w:val="28"/>
        </w:rPr>
        <w:t xml:space="preserve"> </w:t>
      </w:r>
      <w:r w:rsidRPr="007E661E">
        <w:rPr>
          <w:rFonts w:ascii="Sylfaen" w:hAnsi="Sylfaen"/>
          <w:sz w:val="28"/>
          <w:szCs w:val="28"/>
        </w:rPr>
        <w:t>and to stand in support of the just demands of the Armenian people for the preservation of their religious and cultural identity and heritage.</w:t>
      </w:r>
    </w:p>
    <w:p w14:paraId="28990F98" w14:textId="77777777" w:rsidR="00A01CC4" w:rsidRPr="007E661E" w:rsidRDefault="00A01CC4" w:rsidP="00A01CC4">
      <w:pPr>
        <w:pStyle w:val="p2"/>
        <w:spacing w:before="0" w:beforeAutospacing="0" w:after="0" w:afterAutospacing="0"/>
        <w:rPr>
          <w:rFonts w:ascii="Sylfaen" w:hAnsi="Sylfaen"/>
          <w:sz w:val="28"/>
          <w:szCs w:val="28"/>
        </w:rPr>
      </w:pPr>
    </w:p>
    <w:p w14:paraId="12F7F39E" w14:textId="77777777" w:rsidR="00A01CC4" w:rsidRPr="007E661E" w:rsidRDefault="00A01CC4" w:rsidP="00A01CC4">
      <w:pPr>
        <w:pStyle w:val="p2"/>
        <w:spacing w:before="0" w:beforeAutospacing="0" w:after="0" w:afterAutospacing="0"/>
        <w:jc w:val="both"/>
        <w:rPr>
          <w:rFonts w:ascii="Sylfaen" w:hAnsi="Sylfaen"/>
          <w:sz w:val="28"/>
          <w:szCs w:val="28"/>
        </w:rPr>
      </w:pPr>
      <w:r w:rsidRPr="007E661E">
        <w:rPr>
          <w:rFonts w:ascii="Sylfaen" w:hAnsi="Sylfaen"/>
          <w:b/>
          <w:bCs/>
          <w:sz w:val="28"/>
          <w:szCs w:val="28"/>
        </w:rPr>
        <w:t>Sixth: Support for the Recognition of the Armenian Genocide and the Restoration of Armenian Rights</w:t>
      </w:r>
    </w:p>
    <w:p w14:paraId="4D49AD1E" w14:textId="77777777" w:rsidR="00A01CC4" w:rsidRDefault="00A01CC4" w:rsidP="00A01CC4">
      <w:pPr>
        <w:pStyle w:val="p1"/>
        <w:spacing w:before="0" w:beforeAutospacing="0" w:after="0" w:afterAutospacing="0"/>
        <w:ind w:firstLine="720"/>
        <w:jc w:val="both"/>
        <w:rPr>
          <w:rFonts w:ascii="Sylfaen" w:hAnsi="Sylfaen"/>
          <w:sz w:val="28"/>
          <w:szCs w:val="28"/>
        </w:rPr>
      </w:pPr>
      <w:r w:rsidRPr="007E661E">
        <w:rPr>
          <w:rFonts w:ascii="Sylfaen" w:hAnsi="Sylfaen"/>
          <w:sz w:val="28"/>
          <w:szCs w:val="28"/>
        </w:rPr>
        <w:t>Linking the issue of Artsakh with the recognition of the Armenian Genocide and the restoration of Armenian rights, Catholicos Aram I expressed his deep gratitude to the Pope and to Vatican officials for their continuous support on international platforms regarding the recognition of the Armenian Genocide and the restoration of the rights of the Armenian people.</w:t>
      </w:r>
    </w:p>
    <w:p w14:paraId="1E8344FF" w14:textId="77777777" w:rsidR="00A01CC4" w:rsidRPr="007E661E" w:rsidRDefault="00A01CC4" w:rsidP="00A01CC4">
      <w:pPr>
        <w:pStyle w:val="p1"/>
        <w:spacing w:before="0" w:beforeAutospacing="0" w:after="0" w:afterAutospacing="0"/>
        <w:ind w:firstLine="720"/>
        <w:jc w:val="both"/>
        <w:rPr>
          <w:rFonts w:ascii="Sylfaen" w:hAnsi="Sylfaen"/>
          <w:sz w:val="28"/>
          <w:szCs w:val="28"/>
        </w:rPr>
      </w:pPr>
      <w:r w:rsidRPr="007E661E">
        <w:rPr>
          <w:rFonts w:ascii="Sylfaen" w:hAnsi="Sylfaen"/>
          <w:sz w:val="28"/>
          <w:szCs w:val="28"/>
        </w:rPr>
        <w:t>His Holiness recalled that Armenian demands constitute a pan-Armenian struggle for the restoration of justice, and that all Armenians are voluntary soldiers in this cause until the full recovery of our rights.</w:t>
      </w:r>
    </w:p>
    <w:p w14:paraId="2CFAB019" w14:textId="77777777" w:rsidR="00A01CC4" w:rsidRPr="007E661E" w:rsidRDefault="00A01CC4" w:rsidP="00A01CC4">
      <w:pPr>
        <w:pStyle w:val="p1"/>
        <w:spacing w:before="0" w:beforeAutospacing="0" w:after="0" w:afterAutospacing="0"/>
        <w:rPr>
          <w:rFonts w:ascii="Sylfaen" w:hAnsi="Sylfaen"/>
          <w:sz w:val="28"/>
          <w:szCs w:val="28"/>
        </w:rPr>
      </w:pPr>
    </w:p>
    <w:p w14:paraId="2842712C" w14:textId="77777777" w:rsidR="00A01CC4" w:rsidRDefault="00A01CC4" w:rsidP="00A01CC4">
      <w:pPr>
        <w:pStyle w:val="p1"/>
        <w:spacing w:before="0" w:beforeAutospacing="0" w:after="0" w:afterAutospacing="0"/>
        <w:ind w:firstLine="720"/>
        <w:jc w:val="both"/>
        <w:rPr>
          <w:rFonts w:ascii="Sylfaen" w:hAnsi="Sylfaen"/>
          <w:sz w:val="28"/>
          <w:szCs w:val="28"/>
        </w:rPr>
      </w:pPr>
      <w:r w:rsidRPr="007E661E">
        <w:rPr>
          <w:rFonts w:ascii="Sylfaen" w:hAnsi="Sylfaen"/>
          <w:sz w:val="28"/>
          <w:szCs w:val="28"/>
        </w:rPr>
        <w:lastRenderedPageBreak/>
        <w:t>It is also worth adding here that ecclesiastical ceremonies took place in the Chapel of Pope Urban VIII in the Apostolic Palace and during the public audience. Prayers were also offered to God near the statues of St. Gregory the Illuminator and St. Gregory of Narek, as well as in St. Peter’s Basilica and the Church of St. Nicholas at the Pontifical Armenian Le</w:t>
      </w:r>
      <w:r>
        <w:rPr>
          <w:rFonts w:ascii="Sylfaen" w:hAnsi="Sylfaen"/>
          <w:sz w:val="28"/>
          <w:szCs w:val="28"/>
        </w:rPr>
        <w:t>v</w:t>
      </w:r>
      <w:r w:rsidRPr="007E661E">
        <w:rPr>
          <w:rFonts w:ascii="Sylfaen" w:hAnsi="Sylfaen"/>
          <w:sz w:val="28"/>
          <w:szCs w:val="28"/>
        </w:rPr>
        <w:t>oni</w:t>
      </w:r>
      <w:r>
        <w:rPr>
          <w:rFonts w:ascii="Sylfaen" w:hAnsi="Sylfaen"/>
          <w:sz w:val="28"/>
          <w:szCs w:val="28"/>
        </w:rPr>
        <w:t>a</w:t>
      </w:r>
      <w:r w:rsidRPr="007E661E">
        <w:rPr>
          <w:rFonts w:ascii="Sylfaen" w:hAnsi="Sylfaen"/>
          <w:sz w:val="28"/>
          <w:szCs w:val="28"/>
        </w:rPr>
        <w:t>n College.</w:t>
      </w:r>
    </w:p>
    <w:p w14:paraId="17FC6068" w14:textId="77777777" w:rsidR="00A01CC4" w:rsidRDefault="00A01CC4" w:rsidP="00A01CC4">
      <w:pPr>
        <w:pStyle w:val="p1"/>
        <w:spacing w:before="0" w:beforeAutospacing="0" w:after="0" w:afterAutospacing="0"/>
        <w:ind w:firstLine="720"/>
        <w:jc w:val="both"/>
        <w:rPr>
          <w:rFonts w:ascii="Sylfaen" w:hAnsi="Sylfaen"/>
          <w:sz w:val="28"/>
          <w:szCs w:val="28"/>
        </w:rPr>
      </w:pPr>
      <w:r w:rsidRPr="007E661E">
        <w:rPr>
          <w:rFonts w:ascii="Sylfaen" w:hAnsi="Sylfaen"/>
          <w:sz w:val="28"/>
          <w:szCs w:val="28"/>
        </w:rPr>
        <w:t>Furthermore, former officials from various Vatican departments visited His Holiness and held consultations concerning ecumenical matters in general and the relations between the Catholicosate of the Great House of Cilicia and the Vatican in particular. The newly appointed Vatican ambassador to Lebanon also visited His Holiness at the official guest residence where he was staying. In turn, Catholicos Aram I and his delegation visited the Embassy of Armenia to the Vatican, where they were received by the ambassador and embassy staff.</w:t>
      </w:r>
    </w:p>
    <w:p w14:paraId="480B2AD5" w14:textId="77777777" w:rsidR="00A01CC4" w:rsidRPr="007E661E" w:rsidRDefault="00A01CC4" w:rsidP="00A01CC4">
      <w:pPr>
        <w:pStyle w:val="p1"/>
        <w:spacing w:before="0" w:beforeAutospacing="0" w:after="0" w:afterAutospacing="0"/>
        <w:ind w:firstLine="720"/>
        <w:jc w:val="both"/>
        <w:rPr>
          <w:rFonts w:ascii="Sylfaen" w:hAnsi="Sylfaen"/>
          <w:sz w:val="28"/>
          <w:szCs w:val="28"/>
        </w:rPr>
      </w:pPr>
      <w:r w:rsidRPr="007E661E">
        <w:rPr>
          <w:rFonts w:ascii="Sylfaen" w:hAnsi="Sylfaen"/>
          <w:sz w:val="28"/>
          <w:szCs w:val="28"/>
        </w:rPr>
        <w:t xml:space="preserve">In light of all these observations, we conclude that the visit of Catholicos Aram I to the Vatican was not merely a formal </w:t>
      </w:r>
      <w:r>
        <w:rPr>
          <w:rFonts w:ascii="Sylfaen" w:hAnsi="Sylfaen"/>
          <w:sz w:val="28"/>
          <w:szCs w:val="28"/>
        </w:rPr>
        <w:t xml:space="preserve">courtesy </w:t>
      </w:r>
      <w:r w:rsidRPr="007E661E">
        <w:rPr>
          <w:rFonts w:ascii="Sylfaen" w:hAnsi="Sylfaen"/>
          <w:sz w:val="28"/>
          <w:szCs w:val="28"/>
        </w:rPr>
        <w:t>visit. Rather, it became a significant step forward in the relations and cooperation between the Catholic Church and the Armenian Church</w:t>
      </w:r>
      <w:r>
        <w:rPr>
          <w:rFonts w:ascii="Sylfaen" w:hAnsi="Sylfaen"/>
          <w:sz w:val="28"/>
          <w:szCs w:val="28"/>
        </w:rPr>
        <w:t>-</w:t>
      </w:r>
      <w:r w:rsidRPr="007E661E">
        <w:rPr>
          <w:rFonts w:ascii="Sylfaen" w:hAnsi="Sylfaen"/>
          <w:sz w:val="28"/>
          <w:szCs w:val="28"/>
        </w:rPr>
        <w:t>the Catholicosate of the Great House of Cilicia</w:t>
      </w:r>
      <w:r>
        <w:rPr>
          <w:rFonts w:ascii="Sylfaen" w:hAnsi="Sylfaen"/>
          <w:sz w:val="28"/>
          <w:szCs w:val="28"/>
        </w:rPr>
        <w:t xml:space="preserve"> </w:t>
      </w:r>
      <w:r w:rsidRPr="007E661E">
        <w:rPr>
          <w:rFonts w:ascii="Sylfaen" w:hAnsi="Sylfaen"/>
          <w:sz w:val="28"/>
          <w:szCs w:val="28"/>
        </w:rPr>
        <w:t xml:space="preserve">at the highest level, inspired by Christian love and mutual respect. On the platform of St. Peter’s Square, the Holy Father and His Holiness, with the spirit of the words, </w:t>
      </w:r>
      <w:r w:rsidRPr="00A77D06">
        <w:rPr>
          <w:rFonts w:ascii="Sylfaen" w:hAnsi="Sylfaen"/>
          <w:i/>
          <w:iCs/>
          <w:sz w:val="28"/>
          <w:szCs w:val="28"/>
        </w:rPr>
        <w:t>“Behold, I and the children whom God has given me”</w:t>
      </w:r>
      <w:r w:rsidRPr="007E661E">
        <w:rPr>
          <w:rFonts w:ascii="Sylfaen" w:hAnsi="Sylfaen"/>
          <w:sz w:val="28"/>
          <w:szCs w:val="28"/>
        </w:rPr>
        <w:t xml:space="preserve"> (Isaiah 8:18), blessed the large gathering of faithful and bid one another farewell with a brotherly embrace of love.</w:t>
      </w:r>
    </w:p>
    <w:p w14:paraId="6F76F7EE" w14:textId="77777777" w:rsidR="00A01CC4" w:rsidRPr="007E661E" w:rsidRDefault="00A01CC4" w:rsidP="00A01CC4">
      <w:pPr>
        <w:pStyle w:val="p3"/>
        <w:spacing w:before="0" w:beforeAutospacing="0" w:after="0" w:afterAutospacing="0"/>
        <w:rPr>
          <w:rFonts w:ascii="Sylfaen" w:hAnsi="Sylfaen"/>
          <w:sz w:val="28"/>
          <w:szCs w:val="28"/>
        </w:rPr>
      </w:pPr>
    </w:p>
    <w:p w14:paraId="42125B66" w14:textId="77777777" w:rsidR="00A01CC4" w:rsidRPr="000C3E9E" w:rsidRDefault="00A01CC4" w:rsidP="00A01CC4">
      <w:pPr>
        <w:autoSpaceDE w:val="0"/>
        <w:autoSpaceDN w:val="0"/>
        <w:adjustRightInd w:val="0"/>
        <w:rPr>
          <w:rFonts w:ascii="Sylfaen" w:hAnsi="Sylfaen" w:cs="Sylfaen"/>
          <w:color w:val="080809"/>
          <w:sz w:val="28"/>
          <w:szCs w:val="28"/>
        </w:rPr>
      </w:pPr>
      <w:r>
        <w:rPr>
          <w:rFonts w:ascii="Sylfaen" w:hAnsi="Sylfaen"/>
          <w:sz w:val="28"/>
          <w:szCs w:val="28"/>
        </w:rPr>
        <w:t>Antelias, 24 May 2026</w:t>
      </w:r>
      <w:r>
        <w:rPr>
          <w:rFonts w:ascii="Sylfaen" w:hAnsi="Sylfaen"/>
          <w:sz w:val="28"/>
          <w:szCs w:val="28"/>
        </w:rPr>
        <w:tab/>
      </w:r>
      <w:r>
        <w:rPr>
          <w:rFonts w:ascii="Sylfaen" w:hAnsi="Sylfaen"/>
          <w:sz w:val="28"/>
          <w:szCs w:val="28"/>
        </w:rPr>
        <w:tab/>
      </w:r>
      <w:r>
        <w:rPr>
          <w:rFonts w:ascii="Sylfaen" w:hAnsi="Sylfaen"/>
          <w:sz w:val="28"/>
          <w:szCs w:val="28"/>
        </w:rPr>
        <w:tab/>
      </w:r>
      <w:r>
        <w:rPr>
          <w:rFonts w:ascii="Sylfaen" w:hAnsi="Sylfaen"/>
          <w:sz w:val="28"/>
          <w:szCs w:val="28"/>
        </w:rPr>
        <w:tab/>
      </w:r>
      <w:r>
        <w:rPr>
          <w:rFonts w:ascii="Sylfaen" w:hAnsi="Sylfaen"/>
          <w:sz w:val="28"/>
          <w:szCs w:val="28"/>
        </w:rPr>
        <w:tab/>
        <w:t xml:space="preserve">  </w:t>
      </w:r>
      <w:r w:rsidRPr="00A77D06">
        <w:rPr>
          <w:rFonts w:ascii="Sylfaen" w:hAnsi="Sylfaen"/>
          <w:sz w:val="28"/>
          <w:szCs w:val="28"/>
        </w:rPr>
        <w:t>Archbishop Nareg Alemezian</w:t>
      </w:r>
    </w:p>
    <w:p w14:paraId="08CE40CE"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2B54AA" w14:textId="77777777" w:rsidR="001C3045" w:rsidRDefault="001C3045" w:rsidP="00A01CC4">
      <w:r>
        <w:separator/>
      </w:r>
    </w:p>
  </w:endnote>
  <w:endnote w:type="continuationSeparator" w:id="0">
    <w:p w14:paraId="0D468100" w14:textId="77777777" w:rsidR="001C3045" w:rsidRDefault="001C3045" w:rsidP="00A01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68372752"/>
      <w:docPartObj>
        <w:docPartGallery w:val="Page Numbers (Bottom of Page)"/>
        <w:docPartUnique/>
      </w:docPartObj>
    </w:sdtPr>
    <w:sdtContent>
      <w:p w14:paraId="07EFB708" w14:textId="3C41EDEC" w:rsidR="00A01CC4" w:rsidRDefault="00A01CC4"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F48D3BC" w14:textId="77777777" w:rsidR="00A01CC4" w:rsidRDefault="00A01C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26863734"/>
      <w:docPartObj>
        <w:docPartGallery w:val="Page Numbers (Bottom of Page)"/>
        <w:docPartUnique/>
      </w:docPartObj>
    </w:sdtPr>
    <w:sdtContent>
      <w:p w14:paraId="579C5820" w14:textId="6A3B3CFE" w:rsidR="00A01CC4" w:rsidRDefault="00A01CC4"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7CC9750C" w14:textId="77777777" w:rsidR="00A01CC4" w:rsidRDefault="00A01C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0F01EF" w14:textId="77777777" w:rsidR="001C3045" w:rsidRDefault="001C3045" w:rsidP="00A01CC4">
      <w:r>
        <w:separator/>
      </w:r>
    </w:p>
  </w:footnote>
  <w:footnote w:type="continuationSeparator" w:id="0">
    <w:p w14:paraId="1B46096E" w14:textId="77777777" w:rsidR="001C3045" w:rsidRDefault="001C3045" w:rsidP="00A01CC4">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CC4"/>
    <w:rsid w:val="000A71DC"/>
    <w:rsid w:val="001C3045"/>
    <w:rsid w:val="003D7CBC"/>
    <w:rsid w:val="005824C9"/>
    <w:rsid w:val="007D7895"/>
    <w:rsid w:val="00A01CC4"/>
    <w:rsid w:val="00B41865"/>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63C6363D"/>
  <w15:chartTrackingRefBased/>
  <w15:docId w15:val="{6F395BDB-7B23-D344-AACB-9053A850A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CC4"/>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A01C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01C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01CC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01CC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01CC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01CC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01CC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01CC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01CC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1CC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01CC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01CC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01CC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01CC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01CC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01CC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01CC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01CC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01CC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1CC4"/>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A01CC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1CC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01CC4"/>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A01CC4"/>
    <w:rPr>
      <w:i/>
      <w:iCs/>
      <w:color w:val="404040" w:themeColor="text1" w:themeTint="BF"/>
    </w:rPr>
  </w:style>
  <w:style w:type="paragraph" w:styleId="ListParagraph">
    <w:name w:val="List Paragraph"/>
    <w:basedOn w:val="Normal"/>
    <w:uiPriority w:val="34"/>
    <w:qFormat/>
    <w:rsid w:val="00A01CC4"/>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A01CC4"/>
    <w:rPr>
      <w:i/>
      <w:iCs/>
      <w:color w:val="2F5496" w:themeColor="accent1" w:themeShade="BF"/>
    </w:rPr>
  </w:style>
  <w:style w:type="paragraph" w:styleId="IntenseQuote">
    <w:name w:val="Intense Quote"/>
    <w:basedOn w:val="Normal"/>
    <w:next w:val="Normal"/>
    <w:link w:val="IntenseQuoteChar"/>
    <w:uiPriority w:val="30"/>
    <w:qFormat/>
    <w:rsid w:val="00A01CC4"/>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A01CC4"/>
    <w:rPr>
      <w:i/>
      <w:iCs/>
      <w:color w:val="2F5496" w:themeColor="accent1" w:themeShade="BF"/>
    </w:rPr>
  </w:style>
  <w:style w:type="character" w:styleId="IntenseReference">
    <w:name w:val="Intense Reference"/>
    <w:basedOn w:val="DefaultParagraphFont"/>
    <w:uiPriority w:val="32"/>
    <w:qFormat/>
    <w:rsid w:val="00A01CC4"/>
    <w:rPr>
      <w:b/>
      <w:bCs/>
      <w:smallCaps/>
      <w:color w:val="2F5496" w:themeColor="accent1" w:themeShade="BF"/>
      <w:spacing w:val="5"/>
    </w:rPr>
  </w:style>
  <w:style w:type="paragraph" w:customStyle="1" w:styleId="p1">
    <w:name w:val="p1"/>
    <w:basedOn w:val="Normal"/>
    <w:rsid w:val="00A01CC4"/>
    <w:pPr>
      <w:spacing w:before="100" w:beforeAutospacing="1" w:after="100" w:afterAutospacing="1"/>
    </w:pPr>
  </w:style>
  <w:style w:type="paragraph" w:customStyle="1" w:styleId="p2">
    <w:name w:val="p2"/>
    <w:basedOn w:val="Normal"/>
    <w:rsid w:val="00A01CC4"/>
    <w:pPr>
      <w:spacing w:before="100" w:beforeAutospacing="1" w:after="100" w:afterAutospacing="1"/>
    </w:pPr>
  </w:style>
  <w:style w:type="paragraph" w:customStyle="1" w:styleId="p3">
    <w:name w:val="p3"/>
    <w:basedOn w:val="Normal"/>
    <w:rsid w:val="00A01CC4"/>
    <w:pPr>
      <w:spacing w:before="100" w:beforeAutospacing="1" w:after="100" w:afterAutospacing="1"/>
    </w:pPr>
  </w:style>
  <w:style w:type="paragraph" w:styleId="Footer">
    <w:name w:val="footer"/>
    <w:basedOn w:val="Normal"/>
    <w:link w:val="FooterChar"/>
    <w:uiPriority w:val="99"/>
    <w:unhideWhenUsed/>
    <w:rsid w:val="00A01CC4"/>
    <w:pPr>
      <w:tabs>
        <w:tab w:val="center" w:pos="4680"/>
        <w:tab w:val="right" w:pos="9360"/>
      </w:tabs>
    </w:pPr>
  </w:style>
  <w:style w:type="character" w:customStyle="1" w:styleId="FooterChar">
    <w:name w:val="Footer Char"/>
    <w:basedOn w:val="DefaultParagraphFont"/>
    <w:link w:val="Footer"/>
    <w:uiPriority w:val="99"/>
    <w:rsid w:val="00A01CC4"/>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A01C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1910</Words>
  <Characters>10887</Characters>
  <Application>Microsoft Office Word</Application>
  <DocSecurity>0</DocSecurity>
  <Lines>90</Lines>
  <Paragraphs>25</Paragraphs>
  <ScaleCrop>false</ScaleCrop>
  <Company/>
  <LinksUpToDate>false</LinksUpToDate>
  <CharactersWithSpaces>12772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2026-07-27T20:01:00Z</dcterms:created>
  <dcterms:modified xsi:type="dcterms:W3CDTF">2026-07-27T20:02:00Z</dcterms:modified>
</cp:coreProperties>
</file>