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6D67E6" w14:textId="77777777" w:rsidR="007C4F4D" w:rsidRPr="00DA6B1D" w:rsidRDefault="007C4F4D" w:rsidP="007C4F4D">
      <w:pPr>
        <w:pageBreakBefore/>
        <w:rPr>
          <w:rFonts w:ascii="Sylfaen" w:hAnsi="Sylfaen"/>
          <w:b/>
          <w:bCs/>
          <w:u w:val="single"/>
        </w:rPr>
      </w:pPr>
      <w:r w:rsidRPr="00DA6B1D">
        <w:rPr>
          <w:rFonts w:ascii="Sylfaen" w:hAnsi="Sylfaen"/>
          <w:b/>
          <w:bCs/>
          <w:u w:val="single"/>
        </w:rPr>
        <w:t>ORTHODOX HANDBOOK</w:t>
      </w:r>
    </w:p>
    <w:p w14:paraId="3F37C310" w14:textId="77777777" w:rsidR="007C4F4D" w:rsidRDefault="007C4F4D" w:rsidP="007C4F4D">
      <w:pPr>
        <w:rPr>
          <w:rFonts w:ascii="Sylfaen" w:hAnsi="Sylfaen"/>
          <w:sz w:val="28"/>
          <w:szCs w:val="28"/>
        </w:rPr>
      </w:pPr>
      <w:r w:rsidRPr="00DA6B1D">
        <w:rPr>
          <w:rFonts w:ascii="Sylfaen" w:hAnsi="Sylfaen"/>
          <w:b/>
          <w:bCs/>
          <w:u w:val="single"/>
        </w:rPr>
        <w:t>April 2013</w:t>
      </w:r>
    </w:p>
    <w:p w14:paraId="594314DA" w14:textId="77777777" w:rsidR="007C4F4D" w:rsidRDefault="007C4F4D" w:rsidP="007C4F4D">
      <w:pPr>
        <w:rPr>
          <w:rFonts w:ascii="Sylfaen" w:hAnsi="Sylfaen"/>
          <w:sz w:val="28"/>
          <w:szCs w:val="28"/>
        </w:rPr>
      </w:pPr>
    </w:p>
    <w:p w14:paraId="7D83D971" w14:textId="77777777" w:rsidR="007C4F4D" w:rsidRDefault="007C4F4D" w:rsidP="007C4F4D">
      <w:pPr>
        <w:rPr>
          <w:rFonts w:ascii="Sylfaen" w:hAnsi="Sylfaen"/>
          <w:sz w:val="28"/>
          <w:szCs w:val="28"/>
        </w:rPr>
      </w:pPr>
    </w:p>
    <w:p w14:paraId="4639B39E" w14:textId="77777777" w:rsidR="007C4F4D" w:rsidRPr="00814BAB" w:rsidRDefault="007C4F4D" w:rsidP="007C4F4D">
      <w:pPr>
        <w:jc w:val="center"/>
        <w:rPr>
          <w:rFonts w:ascii="Sylfaen" w:hAnsi="Sylfaen"/>
          <w:sz w:val="32"/>
          <w:szCs w:val="32"/>
          <w:lang w:val="en-GB"/>
        </w:rPr>
      </w:pPr>
      <w:r w:rsidRPr="00814BAB">
        <w:rPr>
          <w:rFonts w:ascii="Sylfaen" w:hAnsi="Sylfaen"/>
          <w:sz w:val="32"/>
          <w:szCs w:val="32"/>
          <w:lang w:val="en-GB"/>
        </w:rPr>
        <w:t>THE ECUMENICAL AND INTER-RELIGIOUS ACTIVITIES OF THE ARMENIAN APOSTOLIC ORTHODOX CHURCH – HOLY SEE CATHOLICOSATE OF CILICIA, ANTELIAS-LEBANON</w:t>
      </w:r>
    </w:p>
    <w:p w14:paraId="2EACA012" w14:textId="77777777" w:rsidR="007C4F4D" w:rsidRPr="00814BAB" w:rsidRDefault="007C4F4D" w:rsidP="007C4F4D">
      <w:pPr>
        <w:rPr>
          <w:rFonts w:ascii="Sylfaen" w:hAnsi="Sylfaen"/>
          <w:sz w:val="28"/>
          <w:szCs w:val="28"/>
          <w:lang w:val="en-GB"/>
        </w:rPr>
      </w:pPr>
    </w:p>
    <w:p w14:paraId="2F85AD0E" w14:textId="77777777" w:rsidR="007C4F4D" w:rsidRPr="00814BAB" w:rsidRDefault="007C4F4D" w:rsidP="007C4F4D">
      <w:pPr>
        <w:numPr>
          <w:ilvl w:val="0"/>
          <w:numId w:val="1"/>
        </w:numPr>
        <w:tabs>
          <w:tab w:val="clear" w:pos="720"/>
          <w:tab w:val="num" w:pos="360"/>
        </w:tabs>
        <w:ind w:hanging="720"/>
        <w:rPr>
          <w:rFonts w:ascii="Sylfaen" w:hAnsi="Sylfaen"/>
          <w:b/>
          <w:sz w:val="28"/>
          <w:szCs w:val="28"/>
          <w:lang w:val="en-GB"/>
        </w:rPr>
      </w:pPr>
      <w:r w:rsidRPr="00814BAB">
        <w:rPr>
          <w:rFonts w:ascii="Sylfaen" w:hAnsi="Sylfaen"/>
          <w:b/>
          <w:sz w:val="28"/>
          <w:szCs w:val="28"/>
        </w:rPr>
        <w:t>ARMENIA: THE FIRST CHRISTIAN NATION</w:t>
      </w:r>
    </w:p>
    <w:p w14:paraId="364CB5BF" w14:textId="77777777" w:rsidR="007C4F4D" w:rsidRPr="00814BAB" w:rsidRDefault="007C4F4D" w:rsidP="007C4F4D">
      <w:pPr>
        <w:jc w:val="both"/>
        <w:rPr>
          <w:rFonts w:ascii="Sylfaen" w:hAnsi="Sylfaen"/>
          <w:sz w:val="28"/>
          <w:szCs w:val="28"/>
        </w:rPr>
      </w:pPr>
      <w:r w:rsidRPr="00814BAB">
        <w:rPr>
          <w:rFonts w:ascii="Sylfaen" w:hAnsi="Sylfaen"/>
          <w:sz w:val="28"/>
          <w:szCs w:val="28"/>
        </w:rPr>
        <w:t>On the seashore of Antelias, a suburb of Beirut-Lebanon, are located the headquarters of the</w:t>
      </w:r>
      <w:r w:rsidRPr="00814BAB">
        <w:rPr>
          <w:rFonts w:ascii="Sylfaen" w:hAnsi="Sylfaen"/>
          <w:sz w:val="28"/>
          <w:szCs w:val="28"/>
          <w:lang w:val="en-GB"/>
        </w:rPr>
        <w:t xml:space="preserve"> Armenian Apostolic Orthodox Church – Holy See </w:t>
      </w:r>
      <w:proofErr w:type="spellStart"/>
      <w:r w:rsidRPr="00814BAB">
        <w:rPr>
          <w:rFonts w:ascii="Sylfaen" w:hAnsi="Sylfaen"/>
          <w:sz w:val="28"/>
          <w:szCs w:val="28"/>
          <w:lang w:val="en-GB"/>
        </w:rPr>
        <w:t>Catholicosate</w:t>
      </w:r>
      <w:proofErr w:type="spellEnd"/>
      <w:r w:rsidRPr="00814BAB">
        <w:rPr>
          <w:rFonts w:ascii="Sylfaen" w:hAnsi="Sylfaen"/>
          <w:sz w:val="28"/>
          <w:szCs w:val="28"/>
          <w:lang w:val="en-GB"/>
        </w:rPr>
        <w:t xml:space="preserve"> of Cilicia</w:t>
      </w:r>
      <w:r w:rsidRPr="00814BAB">
        <w:rPr>
          <w:rFonts w:ascii="Sylfaen" w:hAnsi="Sylfaen"/>
          <w:sz w:val="28"/>
          <w:szCs w:val="28"/>
        </w:rPr>
        <w:t>.</w:t>
      </w:r>
    </w:p>
    <w:p w14:paraId="37E53B0D" w14:textId="77777777" w:rsidR="007C4F4D" w:rsidRPr="00814BAB" w:rsidRDefault="007C4F4D" w:rsidP="007C4F4D">
      <w:pPr>
        <w:jc w:val="both"/>
        <w:rPr>
          <w:rFonts w:ascii="Sylfaen" w:hAnsi="Sylfaen"/>
          <w:sz w:val="28"/>
          <w:szCs w:val="28"/>
        </w:rPr>
      </w:pPr>
    </w:p>
    <w:p w14:paraId="70173351"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The origin of the Armenian Church dates back to the Apostolic Age. Christianity was preached in Armenia as early as the second half of the first century by the two apostles of Jesus Christ, St. Thaddeus and St. Bartholomew. </w:t>
      </w:r>
    </w:p>
    <w:p w14:paraId="4518A336" w14:textId="77777777" w:rsidR="007C4F4D" w:rsidRPr="00814BAB" w:rsidRDefault="007C4F4D" w:rsidP="007C4F4D">
      <w:pPr>
        <w:jc w:val="both"/>
        <w:rPr>
          <w:rFonts w:ascii="Sylfaen" w:hAnsi="Sylfaen"/>
          <w:sz w:val="28"/>
          <w:szCs w:val="28"/>
        </w:rPr>
      </w:pPr>
    </w:p>
    <w:p w14:paraId="5D3A20F6"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During the first three centuries Christianity in Armenia was a hidden religion under heavy persecution. In 301 Armenians officially accepted Christianity as their state religion, through the efforts of St. Gregory the Illuminator. Armenians became the first nation who formally adhered to Christianity.  </w:t>
      </w:r>
    </w:p>
    <w:p w14:paraId="1A0F6F1C" w14:textId="77777777" w:rsidR="007C4F4D" w:rsidRPr="00814BAB" w:rsidRDefault="007C4F4D" w:rsidP="007C4F4D">
      <w:pPr>
        <w:jc w:val="both"/>
        <w:rPr>
          <w:rFonts w:ascii="Sylfaen" w:hAnsi="Sylfaen"/>
          <w:sz w:val="28"/>
          <w:szCs w:val="28"/>
        </w:rPr>
      </w:pPr>
    </w:p>
    <w:p w14:paraId="5D2654AB" w14:textId="77777777" w:rsidR="007C4F4D" w:rsidRPr="00814BAB" w:rsidRDefault="007C4F4D" w:rsidP="007C4F4D">
      <w:pPr>
        <w:jc w:val="both"/>
        <w:rPr>
          <w:rFonts w:ascii="Sylfaen" w:hAnsi="Sylfaen"/>
          <w:sz w:val="28"/>
          <w:szCs w:val="28"/>
        </w:rPr>
      </w:pPr>
      <w:r w:rsidRPr="00814BAB">
        <w:rPr>
          <w:rFonts w:ascii="Sylfaen" w:hAnsi="Sylfaen"/>
          <w:sz w:val="28"/>
          <w:szCs w:val="28"/>
        </w:rPr>
        <w:t>The official line of the Heads of the Armenian Church, called “Catholicos,” started with St. Gregory the Illuminator. St. Gregory chose as the site of the Catholicosate the capital of Armenia, Vagharshapat.</w:t>
      </w:r>
    </w:p>
    <w:p w14:paraId="228B199C" w14:textId="77777777" w:rsidR="007C4F4D" w:rsidRPr="00814BAB" w:rsidRDefault="007C4F4D" w:rsidP="007C4F4D">
      <w:pPr>
        <w:tabs>
          <w:tab w:val="left" w:pos="6540"/>
        </w:tabs>
        <w:jc w:val="both"/>
        <w:rPr>
          <w:rFonts w:ascii="Sylfaen" w:hAnsi="Sylfaen"/>
          <w:sz w:val="28"/>
          <w:szCs w:val="28"/>
        </w:rPr>
      </w:pPr>
      <w:r w:rsidRPr="00814BAB">
        <w:rPr>
          <w:rFonts w:ascii="Sylfaen" w:hAnsi="Sylfaen"/>
          <w:sz w:val="28"/>
          <w:szCs w:val="28"/>
        </w:rPr>
        <w:tab/>
      </w:r>
    </w:p>
    <w:p w14:paraId="4D624851" w14:textId="77777777" w:rsidR="007C4F4D" w:rsidRPr="001257DB" w:rsidRDefault="007C4F4D" w:rsidP="007C4F4D">
      <w:pPr>
        <w:numPr>
          <w:ilvl w:val="0"/>
          <w:numId w:val="1"/>
        </w:numPr>
        <w:tabs>
          <w:tab w:val="clear" w:pos="720"/>
          <w:tab w:val="num" w:pos="360"/>
        </w:tabs>
        <w:ind w:hanging="720"/>
        <w:jc w:val="both"/>
        <w:rPr>
          <w:rFonts w:ascii="Sylfaen" w:hAnsi="Sylfaen"/>
          <w:b/>
          <w:sz w:val="28"/>
          <w:szCs w:val="28"/>
        </w:rPr>
      </w:pPr>
      <w:r w:rsidRPr="001257DB">
        <w:rPr>
          <w:rFonts w:ascii="Sylfaen" w:hAnsi="Sylfaen"/>
          <w:b/>
          <w:sz w:val="28"/>
          <w:szCs w:val="28"/>
        </w:rPr>
        <w:t>A MIGRATING CATHOLICOSAL SEE</w:t>
      </w:r>
    </w:p>
    <w:p w14:paraId="4E7D32AD" w14:textId="77777777" w:rsidR="007C4F4D" w:rsidRPr="00814BAB" w:rsidRDefault="007C4F4D" w:rsidP="007C4F4D">
      <w:pPr>
        <w:jc w:val="both"/>
        <w:rPr>
          <w:rFonts w:ascii="Sylfaen" w:hAnsi="Sylfaen"/>
          <w:sz w:val="28"/>
          <w:szCs w:val="28"/>
        </w:rPr>
      </w:pPr>
      <w:r w:rsidRPr="00814BAB">
        <w:rPr>
          <w:rFonts w:ascii="Sylfaen" w:hAnsi="Sylfaen"/>
          <w:sz w:val="28"/>
          <w:szCs w:val="28"/>
        </w:rPr>
        <w:t>The continuous upheavals in Armenia forced the kingdom to move to safer places. The Armenian Church center moved as well to different locations together with the political authority. Thus, in 485 the Catholicosate was transferred to Dvin, then to Dzoravank and Aghtamar (927), Arkina (947) and Ani (992). In 1045, after the fall of the Armenian Kingdom of Bagradits, masses of Armenians migrated to Cilicia and the Catholicosate settled there. It was first established in Tavblour (1062), then Dzamendav (1072), Dzovk (1116), Hromkla (1149) and Sis (1293), where it remained for seven centuries.</w:t>
      </w:r>
    </w:p>
    <w:p w14:paraId="340DFC3A" w14:textId="77777777" w:rsidR="007C4F4D" w:rsidRPr="00512D2C" w:rsidRDefault="007C4F4D" w:rsidP="007C4F4D">
      <w:pPr>
        <w:numPr>
          <w:ilvl w:val="0"/>
          <w:numId w:val="1"/>
        </w:numPr>
        <w:tabs>
          <w:tab w:val="clear" w:pos="720"/>
          <w:tab w:val="num" w:pos="360"/>
        </w:tabs>
        <w:ind w:hanging="720"/>
        <w:jc w:val="both"/>
        <w:rPr>
          <w:rFonts w:ascii="Sylfaen" w:hAnsi="Sylfaen"/>
          <w:b/>
          <w:sz w:val="28"/>
          <w:szCs w:val="28"/>
        </w:rPr>
      </w:pPr>
      <w:r w:rsidRPr="00512D2C">
        <w:rPr>
          <w:rFonts w:ascii="Sylfaen" w:hAnsi="Sylfaen"/>
          <w:b/>
          <w:sz w:val="28"/>
          <w:szCs w:val="28"/>
        </w:rPr>
        <w:lastRenderedPageBreak/>
        <w:t>TWO CATHOLICOSATES IN THE ARMENIAN CHURCH</w:t>
      </w:r>
    </w:p>
    <w:p w14:paraId="17920DB2"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The existence of two Catholicosates in the Armenian Church (the Catholicosate of All Armenians in Holy Etchmiadzin-Armenia and the </w:t>
      </w:r>
      <w:r w:rsidRPr="00814BAB">
        <w:rPr>
          <w:rFonts w:ascii="Sylfaen" w:hAnsi="Sylfaen"/>
          <w:sz w:val="28"/>
          <w:szCs w:val="28"/>
          <w:lang w:val="en-GB"/>
        </w:rPr>
        <w:t xml:space="preserve">Holy See </w:t>
      </w:r>
      <w:proofErr w:type="spellStart"/>
      <w:r w:rsidRPr="00814BAB">
        <w:rPr>
          <w:rFonts w:ascii="Sylfaen" w:hAnsi="Sylfaen"/>
          <w:sz w:val="28"/>
          <w:szCs w:val="28"/>
          <w:lang w:val="en-GB"/>
        </w:rPr>
        <w:t>Catholicosate</w:t>
      </w:r>
      <w:proofErr w:type="spellEnd"/>
      <w:r w:rsidRPr="00814BAB">
        <w:rPr>
          <w:rFonts w:ascii="Sylfaen" w:hAnsi="Sylfaen"/>
          <w:sz w:val="28"/>
          <w:szCs w:val="28"/>
          <w:lang w:val="en-GB"/>
        </w:rPr>
        <w:t xml:space="preserve"> of Cilicia in</w:t>
      </w:r>
      <w:r w:rsidRPr="00814BAB">
        <w:rPr>
          <w:rFonts w:ascii="Sylfaen" w:hAnsi="Sylfaen"/>
          <w:sz w:val="28"/>
          <w:szCs w:val="28"/>
        </w:rPr>
        <w:t xml:space="preserve"> Antelias-Lebanon) is due to historical circumstances. </w:t>
      </w:r>
    </w:p>
    <w:p w14:paraId="59242A39" w14:textId="77777777" w:rsidR="007C4F4D" w:rsidRPr="00814BAB" w:rsidRDefault="007C4F4D" w:rsidP="007C4F4D">
      <w:pPr>
        <w:jc w:val="both"/>
        <w:rPr>
          <w:rFonts w:ascii="Sylfaen" w:hAnsi="Sylfaen"/>
          <w:sz w:val="28"/>
          <w:szCs w:val="28"/>
        </w:rPr>
      </w:pPr>
    </w:p>
    <w:p w14:paraId="5B74AE43" w14:textId="77777777" w:rsidR="007C4F4D" w:rsidRPr="00814BAB" w:rsidRDefault="007C4F4D" w:rsidP="007C4F4D">
      <w:pPr>
        <w:jc w:val="both"/>
        <w:rPr>
          <w:rFonts w:ascii="Sylfaen" w:hAnsi="Sylfaen"/>
          <w:sz w:val="28"/>
          <w:szCs w:val="28"/>
        </w:rPr>
      </w:pPr>
      <w:r w:rsidRPr="00814BAB">
        <w:rPr>
          <w:rFonts w:ascii="Sylfaen" w:hAnsi="Sylfaen"/>
          <w:sz w:val="28"/>
          <w:szCs w:val="28"/>
        </w:rPr>
        <w:t>In the 10</w:t>
      </w:r>
      <w:r w:rsidRPr="00814BAB">
        <w:rPr>
          <w:rFonts w:ascii="Sylfaen" w:hAnsi="Sylfaen"/>
          <w:sz w:val="28"/>
          <w:szCs w:val="28"/>
          <w:vertAlign w:val="superscript"/>
        </w:rPr>
        <w:t>th</w:t>
      </w:r>
      <w:r w:rsidRPr="00814BAB">
        <w:rPr>
          <w:rFonts w:ascii="Sylfaen" w:hAnsi="Sylfaen"/>
          <w:sz w:val="28"/>
          <w:szCs w:val="28"/>
        </w:rPr>
        <w:t xml:space="preserve"> century Armenia was devastated by Seljuks and many Armenians left their homeland and were settled in Cilicia. The Catholicosate also took refuge in Cilicia. For almost four centuries (10</w:t>
      </w:r>
      <w:r w:rsidRPr="00512D2C">
        <w:rPr>
          <w:rFonts w:ascii="Sylfaen" w:hAnsi="Sylfaen"/>
          <w:sz w:val="28"/>
          <w:szCs w:val="28"/>
          <w:vertAlign w:val="superscript"/>
        </w:rPr>
        <w:t>th</w:t>
      </w:r>
      <w:r>
        <w:rPr>
          <w:rFonts w:ascii="Sylfaen" w:hAnsi="Sylfaen"/>
          <w:sz w:val="28"/>
          <w:szCs w:val="28"/>
        </w:rPr>
        <w:t>–</w:t>
      </w:r>
      <w:r w:rsidRPr="00814BAB">
        <w:rPr>
          <w:rFonts w:ascii="Sylfaen" w:hAnsi="Sylfaen"/>
          <w:sz w:val="28"/>
          <w:szCs w:val="28"/>
        </w:rPr>
        <w:t>14</w:t>
      </w:r>
      <w:r w:rsidRPr="00512D2C">
        <w:rPr>
          <w:rFonts w:ascii="Sylfaen" w:hAnsi="Sylfaen"/>
          <w:sz w:val="28"/>
          <w:szCs w:val="28"/>
          <w:vertAlign w:val="superscript"/>
        </w:rPr>
        <w:t>th</w:t>
      </w:r>
      <w:r>
        <w:rPr>
          <w:rFonts w:ascii="Sylfaen" w:hAnsi="Sylfaen"/>
          <w:sz w:val="28"/>
          <w:szCs w:val="28"/>
        </w:rPr>
        <w:t xml:space="preserve"> </w:t>
      </w:r>
      <w:r w:rsidRPr="00814BAB">
        <w:rPr>
          <w:rFonts w:ascii="Sylfaen" w:hAnsi="Sylfaen"/>
          <w:sz w:val="28"/>
          <w:szCs w:val="28"/>
        </w:rPr>
        <w:t xml:space="preserve">cent.) the center of the Armenian political, ecclesiastical and cultural life was in Cilicia. </w:t>
      </w:r>
    </w:p>
    <w:p w14:paraId="264E2D36" w14:textId="77777777" w:rsidR="007C4F4D" w:rsidRPr="00814BAB" w:rsidRDefault="007C4F4D" w:rsidP="007C4F4D">
      <w:pPr>
        <w:jc w:val="both"/>
        <w:rPr>
          <w:rFonts w:ascii="Sylfaen" w:hAnsi="Sylfaen"/>
          <w:sz w:val="28"/>
          <w:szCs w:val="28"/>
        </w:rPr>
      </w:pPr>
    </w:p>
    <w:p w14:paraId="20294789" w14:textId="77777777" w:rsidR="007C4F4D" w:rsidRPr="00814BAB" w:rsidRDefault="007C4F4D" w:rsidP="007C4F4D">
      <w:pPr>
        <w:jc w:val="both"/>
        <w:rPr>
          <w:rFonts w:ascii="Sylfaen" w:hAnsi="Sylfaen"/>
          <w:sz w:val="28"/>
          <w:szCs w:val="28"/>
        </w:rPr>
      </w:pPr>
      <w:r w:rsidRPr="00814BAB">
        <w:rPr>
          <w:rFonts w:ascii="Sylfaen" w:hAnsi="Sylfaen"/>
          <w:sz w:val="28"/>
          <w:szCs w:val="28"/>
        </w:rPr>
        <w:t>In 1375 the Armenian Kingdom of Cilicia was destroyed and Cilicia became a battleground between invading foreign powers. In the meantime Armenia was having a relatively peaceful time, which led the bishops of Armenia to elect a Catholicos in Holy Etchmiadzin. Thus, in 1441 Giragos Virapetsi was elected Catholicos in Holy Etchmiadzin, meanwhile Krikor Moussabekiants continued to be the Catholicos in Cilicia. Since 1441 there have been two Catholicosates in the Armenian Church with equal rights and privileges, and with their respective jurisdictions. The Catholicosate of Cilicia has always recognized the primacy of honor of the Catholicosate of Holy Etchmiadzin.</w:t>
      </w:r>
    </w:p>
    <w:p w14:paraId="6AAA2138" w14:textId="77777777" w:rsidR="007C4F4D" w:rsidRPr="00814BAB" w:rsidRDefault="007C4F4D" w:rsidP="007C4F4D">
      <w:pPr>
        <w:rPr>
          <w:rFonts w:ascii="Sylfaen" w:hAnsi="Sylfaen"/>
          <w:sz w:val="28"/>
          <w:szCs w:val="28"/>
        </w:rPr>
      </w:pPr>
    </w:p>
    <w:p w14:paraId="1BC94201" w14:textId="77777777" w:rsidR="007C4F4D" w:rsidRPr="00855EF2" w:rsidRDefault="007C4F4D" w:rsidP="007C4F4D">
      <w:pPr>
        <w:numPr>
          <w:ilvl w:val="0"/>
          <w:numId w:val="1"/>
        </w:numPr>
        <w:tabs>
          <w:tab w:val="clear" w:pos="720"/>
          <w:tab w:val="num" w:pos="360"/>
        </w:tabs>
        <w:ind w:hanging="720"/>
        <w:rPr>
          <w:rFonts w:ascii="Sylfaen" w:hAnsi="Sylfaen"/>
          <w:b/>
          <w:sz w:val="28"/>
          <w:szCs w:val="28"/>
          <w:lang w:val="en-GB"/>
        </w:rPr>
      </w:pPr>
      <w:r w:rsidRPr="00855EF2">
        <w:rPr>
          <w:rFonts w:ascii="Sylfaen" w:hAnsi="Sylfaen"/>
          <w:b/>
          <w:sz w:val="28"/>
          <w:szCs w:val="28"/>
        </w:rPr>
        <w:t>THE CATHOLICOSATE IN ANTELIAS-LEBANON</w:t>
      </w:r>
    </w:p>
    <w:p w14:paraId="12F5DFFB" w14:textId="77777777" w:rsidR="007C4F4D" w:rsidRPr="00814BAB" w:rsidRDefault="007C4F4D" w:rsidP="007C4F4D">
      <w:pPr>
        <w:jc w:val="both"/>
        <w:rPr>
          <w:rFonts w:ascii="Sylfaen" w:hAnsi="Sylfaen"/>
          <w:sz w:val="28"/>
          <w:szCs w:val="28"/>
        </w:rPr>
      </w:pPr>
      <w:r w:rsidRPr="00814BAB">
        <w:rPr>
          <w:rFonts w:ascii="Sylfaen" w:hAnsi="Sylfaen"/>
          <w:sz w:val="28"/>
          <w:szCs w:val="28"/>
        </w:rPr>
        <w:t>During the First World War Turks perpetrated the first Genocide of the 20</w:t>
      </w:r>
      <w:r w:rsidRPr="00814BAB">
        <w:rPr>
          <w:rFonts w:ascii="Sylfaen" w:hAnsi="Sylfaen"/>
          <w:sz w:val="28"/>
          <w:szCs w:val="28"/>
          <w:vertAlign w:val="superscript"/>
        </w:rPr>
        <w:t>th</w:t>
      </w:r>
      <w:r w:rsidRPr="00814BAB">
        <w:rPr>
          <w:rFonts w:ascii="Sylfaen" w:hAnsi="Sylfaen"/>
          <w:sz w:val="28"/>
          <w:szCs w:val="28"/>
        </w:rPr>
        <w:t xml:space="preserve"> century and massacred one million five hundred thousand Armenians. In 1921, when the French forces evacuated Cilicia, a second wave of massacres ordered by Kemalist Turkey took the lives of another 300.000 Armenians. The rest of the Armenians were forced to leave their homeland and found refuge mostly in Syria and Lebanon. The Catholicosate in Sis was also confiscated and ruined by the Turks. Catholicos Sahag II followed the exile of his flock and in 1930 he established the </w:t>
      </w:r>
      <w:proofErr w:type="spellStart"/>
      <w:r w:rsidRPr="00814BAB">
        <w:rPr>
          <w:rFonts w:ascii="Sylfaen" w:hAnsi="Sylfaen"/>
          <w:sz w:val="28"/>
          <w:szCs w:val="28"/>
          <w:lang w:val="en-GB"/>
        </w:rPr>
        <w:t>Catholicosate</w:t>
      </w:r>
      <w:proofErr w:type="spellEnd"/>
      <w:r w:rsidRPr="00814BAB">
        <w:rPr>
          <w:rFonts w:ascii="Sylfaen" w:hAnsi="Sylfaen"/>
          <w:sz w:val="28"/>
          <w:szCs w:val="28"/>
          <w:lang w:val="en-GB"/>
        </w:rPr>
        <w:t xml:space="preserve"> of Cilicia</w:t>
      </w:r>
      <w:r w:rsidRPr="00814BAB">
        <w:rPr>
          <w:rFonts w:ascii="Sylfaen" w:hAnsi="Sylfaen"/>
          <w:sz w:val="28"/>
          <w:szCs w:val="28"/>
        </w:rPr>
        <w:t xml:space="preserve"> in Antelias. </w:t>
      </w:r>
    </w:p>
    <w:p w14:paraId="7D9E5BD3" w14:textId="77777777" w:rsidR="007C4F4D" w:rsidRPr="00814BAB" w:rsidRDefault="007C4F4D" w:rsidP="007C4F4D">
      <w:pPr>
        <w:jc w:val="both"/>
        <w:rPr>
          <w:rFonts w:ascii="Sylfaen" w:hAnsi="Sylfaen"/>
          <w:sz w:val="28"/>
          <w:szCs w:val="28"/>
        </w:rPr>
      </w:pPr>
    </w:p>
    <w:p w14:paraId="3F359DF8" w14:textId="77777777" w:rsidR="007C4F4D" w:rsidRPr="00814BAB" w:rsidRDefault="007C4F4D" w:rsidP="007C4F4D">
      <w:pPr>
        <w:jc w:val="both"/>
        <w:rPr>
          <w:rFonts w:ascii="Sylfaen" w:hAnsi="Sylfaen"/>
          <w:sz w:val="28"/>
          <w:szCs w:val="28"/>
        </w:rPr>
      </w:pPr>
      <w:r w:rsidRPr="00814BAB">
        <w:rPr>
          <w:rFonts w:ascii="Sylfaen" w:hAnsi="Sylfaen"/>
          <w:sz w:val="28"/>
          <w:szCs w:val="28"/>
        </w:rPr>
        <w:t>The Catholicosate of Cilicia became the leading force in the worldwide Armenian Diaspora through its network of dioceses. Catholicoi Sahag II (1902</w:t>
      </w:r>
      <w:r>
        <w:rPr>
          <w:rFonts w:ascii="Sylfaen" w:hAnsi="Sylfaen"/>
          <w:sz w:val="28"/>
          <w:szCs w:val="28"/>
        </w:rPr>
        <w:t>–</w:t>
      </w:r>
      <w:r w:rsidRPr="00814BAB">
        <w:rPr>
          <w:rFonts w:ascii="Sylfaen" w:hAnsi="Sylfaen"/>
          <w:sz w:val="28"/>
          <w:szCs w:val="28"/>
        </w:rPr>
        <w:t>1939), Papken I (1930</w:t>
      </w:r>
      <w:r>
        <w:rPr>
          <w:rFonts w:ascii="Sylfaen" w:hAnsi="Sylfaen"/>
          <w:sz w:val="28"/>
          <w:szCs w:val="28"/>
        </w:rPr>
        <w:t>–</w:t>
      </w:r>
      <w:r w:rsidRPr="00814BAB">
        <w:rPr>
          <w:rFonts w:ascii="Sylfaen" w:hAnsi="Sylfaen"/>
          <w:sz w:val="28"/>
          <w:szCs w:val="28"/>
        </w:rPr>
        <w:t>1936), Bedros I (1940), Karekin I (1943</w:t>
      </w:r>
      <w:r>
        <w:rPr>
          <w:rFonts w:ascii="Sylfaen" w:hAnsi="Sylfaen"/>
          <w:sz w:val="28"/>
          <w:szCs w:val="28"/>
        </w:rPr>
        <w:t>–</w:t>
      </w:r>
      <w:r w:rsidRPr="00814BAB">
        <w:rPr>
          <w:rFonts w:ascii="Sylfaen" w:hAnsi="Sylfaen"/>
          <w:sz w:val="28"/>
          <w:szCs w:val="28"/>
        </w:rPr>
        <w:t>1952), Zareh I (1956</w:t>
      </w:r>
      <w:r>
        <w:rPr>
          <w:rFonts w:ascii="Sylfaen" w:hAnsi="Sylfaen"/>
          <w:sz w:val="28"/>
          <w:szCs w:val="28"/>
        </w:rPr>
        <w:t>–</w:t>
      </w:r>
      <w:r w:rsidRPr="00814BAB">
        <w:rPr>
          <w:rFonts w:ascii="Sylfaen" w:hAnsi="Sylfaen"/>
          <w:sz w:val="28"/>
          <w:szCs w:val="28"/>
        </w:rPr>
        <w:t>1963), Khoren I (1963</w:t>
      </w:r>
      <w:r>
        <w:rPr>
          <w:rFonts w:ascii="Sylfaen" w:hAnsi="Sylfaen"/>
          <w:sz w:val="28"/>
          <w:szCs w:val="28"/>
        </w:rPr>
        <w:t>–</w:t>
      </w:r>
      <w:r w:rsidRPr="00814BAB">
        <w:rPr>
          <w:rFonts w:ascii="Sylfaen" w:hAnsi="Sylfaen"/>
          <w:sz w:val="28"/>
          <w:szCs w:val="28"/>
        </w:rPr>
        <w:t>1983) and Karekin II (1977</w:t>
      </w:r>
      <w:r>
        <w:rPr>
          <w:rFonts w:ascii="Sylfaen" w:hAnsi="Sylfaen"/>
          <w:sz w:val="28"/>
          <w:szCs w:val="28"/>
        </w:rPr>
        <w:t>–</w:t>
      </w:r>
      <w:r w:rsidRPr="00814BAB">
        <w:rPr>
          <w:rFonts w:ascii="Sylfaen" w:hAnsi="Sylfaen"/>
          <w:sz w:val="28"/>
          <w:szCs w:val="28"/>
        </w:rPr>
        <w:t xml:space="preserve">1995) occupied the throne of the </w:t>
      </w:r>
      <w:proofErr w:type="spellStart"/>
      <w:r w:rsidRPr="00814BAB">
        <w:rPr>
          <w:rFonts w:ascii="Sylfaen" w:hAnsi="Sylfaen"/>
          <w:sz w:val="28"/>
          <w:szCs w:val="28"/>
          <w:lang w:val="en-GB"/>
        </w:rPr>
        <w:t>Catholicosate</w:t>
      </w:r>
      <w:proofErr w:type="spellEnd"/>
      <w:r w:rsidRPr="00814BAB">
        <w:rPr>
          <w:rFonts w:ascii="Sylfaen" w:hAnsi="Sylfaen"/>
          <w:sz w:val="28"/>
          <w:szCs w:val="28"/>
          <w:lang w:val="en-GB"/>
        </w:rPr>
        <w:t xml:space="preserve"> </w:t>
      </w:r>
      <w:r w:rsidRPr="00814BAB">
        <w:rPr>
          <w:rFonts w:ascii="Sylfaen" w:hAnsi="Sylfaen"/>
          <w:sz w:val="28"/>
          <w:szCs w:val="28"/>
        </w:rPr>
        <w:t xml:space="preserve">in Antelias. </w:t>
      </w:r>
    </w:p>
    <w:p w14:paraId="06FA17BA" w14:textId="77777777" w:rsidR="007C4F4D" w:rsidRPr="00814BAB" w:rsidRDefault="007C4F4D" w:rsidP="007C4F4D">
      <w:pPr>
        <w:jc w:val="both"/>
        <w:rPr>
          <w:rFonts w:ascii="Sylfaen" w:hAnsi="Sylfaen"/>
          <w:sz w:val="28"/>
          <w:szCs w:val="28"/>
        </w:rPr>
      </w:pPr>
      <w:r w:rsidRPr="00814BAB">
        <w:rPr>
          <w:rFonts w:ascii="Sylfaen" w:hAnsi="Sylfaen"/>
          <w:sz w:val="28"/>
          <w:szCs w:val="28"/>
        </w:rPr>
        <w:lastRenderedPageBreak/>
        <w:t xml:space="preserve">The current Catholicos is His Holiness Aram I, who was elected and consecrated in 1995. During his many years of ecclesiastical service, he has assumed important responsibilities in the Armenian Church as well as in the ecumenical movement. </w:t>
      </w:r>
    </w:p>
    <w:p w14:paraId="436CEBE0" w14:textId="77777777" w:rsidR="007C4F4D" w:rsidRPr="00814BAB" w:rsidRDefault="007C4F4D" w:rsidP="007C4F4D">
      <w:pPr>
        <w:jc w:val="both"/>
        <w:rPr>
          <w:rFonts w:ascii="Sylfaen" w:hAnsi="Sylfaen"/>
          <w:sz w:val="28"/>
          <w:szCs w:val="28"/>
        </w:rPr>
      </w:pPr>
    </w:p>
    <w:p w14:paraId="44A1B7C8"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In 1972 he was appointed as the representative of the Catholicosate of Cilicia for ecumenical relations.  </w:t>
      </w:r>
    </w:p>
    <w:p w14:paraId="0B145178" w14:textId="77777777" w:rsidR="007C4F4D" w:rsidRPr="00814BAB" w:rsidRDefault="007C4F4D" w:rsidP="007C4F4D">
      <w:pPr>
        <w:jc w:val="both"/>
        <w:rPr>
          <w:rFonts w:ascii="Sylfaen" w:hAnsi="Sylfaen"/>
          <w:sz w:val="28"/>
          <w:szCs w:val="28"/>
        </w:rPr>
      </w:pPr>
    </w:p>
    <w:p w14:paraId="25862BF5"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In 1974 he became a founding member of the Middle East Council of Churches and has served on its Executive Committee. </w:t>
      </w:r>
    </w:p>
    <w:p w14:paraId="275114CC" w14:textId="77777777" w:rsidR="007C4F4D" w:rsidRPr="00814BAB" w:rsidRDefault="007C4F4D" w:rsidP="007C4F4D">
      <w:pPr>
        <w:jc w:val="both"/>
        <w:rPr>
          <w:rFonts w:ascii="Sylfaen" w:hAnsi="Sylfaen"/>
          <w:sz w:val="28"/>
          <w:szCs w:val="28"/>
        </w:rPr>
      </w:pPr>
    </w:p>
    <w:p w14:paraId="6C9791D3" w14:textId="77777777" w:rsidR="007C4F4D" w:rsidRPr="00814BAB" w:rsidRDefault="007C4F4D" w:rsidP="007C4F4D">
      <w:pPr>
        <w:jc w:val="both"/>
        <w:rPr>
          <w:rFonts w:ascii="Sylfaen" w:hAnsi="Sylfaen"/>
          <w:sz w:val="28"/>
          <w:szCs w:val="28"/>
        </w:rPr>
      </w:pPr>
      <w:r w:rsidRPr="00814BAB">
        <w:rPr>
          <w:rFonts w:ascii="Sylfaen" w:hAnsi="Sylfaen"/>
          <w:sz w:val="28"/>
          <w:szCs w:val="28"/>
        </w:rPr>
        <w:t>As delegate of his Church he participated in the World Council of Churches Nairobi (1975), Vancouver (1983), Canberra (1991), Harare (1998) and Porto Alegre (2006) Assemblies. In 1975 he was elected a member of the WCC Faith and Order Commission. At the Vancouver Assembly he was elected member of the WCC Central Committee. At the Canberra Assembly he was elected Moderator of the WCC Central and Executive Committees. He was the first Orthodox and the youngest person to be elected to the position of Moderator.</w:t>
      </w:r>
      <w:r w:rsidRPr="00814BAB">
        <w:rPr>
          <w:rFonts w:ascii="Sylfaen" w:hAnsi="Sylfaen"/>
          <w:color w:val="00B050"/>
          <w:sz w:val="28"/>
          <w:szCs w:val="28"/>
        </w:rPr>
        <w:t xml:space="preserve"> </w:t>
      </w:r>
      <w:r w:rsidRPr="00814BAB">
        <w:rPr>
          <w:rFonts w:ascii="Sylfaen" w:hAnsi="Sylfaen"/>
          <w:sz w:val="28"/>
          <w:szCs w:val="28"/>
        </w:rPr>
        <w:t xml:space="preserve">After serving as Moderator for seven years, he was unanimously re-elected at the WCC Harare Assembly. </w:t>
      </w:r>
    </w:p>
    <w:p w14:paraId="0DC242F1" w14:textId="77777777" w:rsidR="007C4F4D" w:rsidRPr="00814BAB" w:rsidRDefault="007C4F4D" w:rsidP="007C4F4D">
      <w:pPr>
        <w:jc w:val="both"/>
        <w:rPr>
          <w:rFonts w:ascii="Sylfaen" w:hAnsi="Sylfaen"/>
          <w:sz w:val="28"/>
          <w:szCs w:val="28"/>
        </w:rPr>
      </w:pPr>
    </w:p>
    <w:p w14:paraId="708ED19E"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He is a founding member of the Joint Commission of the Theological Dialogue between the Orthodox and Oriental Orthodox Churches and the </w:t>
      </w:r>
      <w:r w:rsidRPr="00814BAB">
        <w:rPr>
          <w:rFonts w:ascii="Sylfaen" w:hAnsi="Sylfaen"/>
          <w:sz w:val="28"/>
          <w:szCs w:val="28"/>
          <w:lang w:val="hy-AM"/>
        </w:rPr>
        <w:t>International Theological Dialogue between the Oriental Orthodox Family of Churches</w:t>
      </w:r>
      <w:r w:rsidRPr="00814BAB">
        <w:rPr>
          <w:rFonts w:ascii="Sylfaen" w:hAnsi="Sylfaen"/>
          <w:bCs/>
          <w:sz w:val="28"/>
          <w:szCs w:val="28"/>
          <w:lang w:val="hy-AM"/>
        </w:rPr>
        <w:t xml:space="preserve"> </w:t>
      </w:r>
      <w:r w:rsidRPr="00814BAB">
        <w:rPr>
          <w:rFonts w:ascii="Sylfaen" w:hAnsi="Sylfaen"/>
          <w:sz w:val="28"/>
          <w:szCs w:val="28"/>
          <w:lang w:val="hy-AM"/>
        </w:rPr>
        <w:t>and the World Alliance of Reformed Churches</w:t>
      </w:r>
      <w:r w:rsidRPr="00814BAB">
        <w:rPr>
          <w:rFonts w:ascii="Sylfaen" w:hAnsi="Sylfaen"/>
          <w:sz w:val="28"/>
          <w:szCs w:val="28"/>
        </w:rPr>
        <w:t xml:space="preserve">. He has played an important role in the initiation of the </w:t>
      </w:r>
      <w:r w:rsidRPr="00814BAB">
        <w:rPr>
          <w:rFonts w:ascii="Sylfaen" w:hAnsi="Sylfaen"/>
          <w:bCs/>
          <w:sz w:val="28"/>
          <w:szCs w:val="28"/>
        </w:rPr>
        <w:t>International Joint Commission for Theological Dialogue between the Catholic Church and the Oriental Orthodox Churches</w:t>
      </w:r>
      <w:r w:rsidRPr="00814BAB">
        <w:rPr>
          <w:rFonts w:ascii="Sylfaen" w:hAnsi="Sylfaen"/>
          <w:sz w:val="28"/>
          <w:szCs w:val="28"/>
        </w:rPr>
        <w:t xml:space="preserve">. </w:t>
      </w:r>
    </w:p>
    <w:p w14:paraId="320C91D6" w14:textId="77777777" w:rsidR="007C4F4D" w:rsidRDefault="007C4F4D" w:rsidP="007C4F4D">
      <w:pPr>
        <w:jc w:val="both"/>
        <w:rPr>
          <w:rFonts w:ascii="Sylfaen" w:hAnsi="Sylfaen"/>
          <w:sz w:val="28"/>
          <w:szCs w:val="28"/>
        </w:rPr>
      </w:pPr>
    </w:p>
    <w:p w14:paraId="274386C0"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In 1996 he was instrumental in creating the fellowship of the </w:t>
      </w:r>
      <w:r>
        <w:rPr>
          <w:rFonts w:ascii="Sylfaen" w:hAnsi="Sylfaen"/>
          <w:sz w:val="28"/>
          <w:szCs w:val="28"/>
        </w:rPr>
        <w:t>t</w:t>
      </w:r>
      <w:r w:rsidRPr="00814BAB">
        <w:rPr>
          <w:rFonts w:ascii="Sylfaen" w:hAnsi="Sylfaen"/>
          <w:sz w:val="28"/>
          <w:szCs w:val="28"/>
        </w:rPr>
        <w:t xml:space="preserve">hree Heads (Coptic, Syrian, Armenian) of the Oriental Orthodox Churches in the Middle East. </w:t>
      </w:r>
    </w:p>
    <w:p w14:paraId="64953C94" w14:textId="77777777" w:rsidR="007C4F4D" w:rsidRPr="00814BAB" w:rsidRDefault="007C4F4D" w:rsidP="007C4F4D">
      <w:pPr>
        <w:jc w:val="both"/>
        <w:rPr>
          <w:rFonts w:ascii="Sylfaen" w:hAnsi="Sylfaen"/>
          <w:sz w:val="28"/>
          <w:szCs w:val="28"/>
        </w:rPr>
      </w:pPr>
    </w:p>
    <w:p w14:paraId="4C41E8E2"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He has played a significant role in promoting common values, mutual understanding and peaceful co-existence among religions, and especially among Christians and Muslims. </w:t>
      </w:r>
    </w:p>
    <w:p w14:paraId="17900E41" w14:textId="77777777" w:rsidR="007C4F4D" w:rsidRPr="00814BAB" w:rsidRDefault="007C4F4D" w:rsidP="007C4F4D">
      <w:pPr>
        <w:jc w:val="both"/>
        <w:rPr>
          <w:rFonts w:ascii="Sylfaen" w:hAnsi="Sylfaen"/>
          <w:color w:val="000000"/>
          <w:sz w:val="28"/>
          <w:szCs w:val="28"/>
        </w:rPr>
      </w:pPr>
      <w:r w:rsidRPr="00814BAB">
        <w:rPr>
          <w:rFonts w:ascii="Sylfaen" w:hAnsi="Sylfaen"/>
          <w:sz w:val="28"/>
          <w:szCs w:val="28"/>
        </w:rPr>
        <w:lastRenderedPageBreak/>
        <w:t xml:space="preserve">He is an honorary member of the Pro Oriente, the </w:t>
      </w:r>
      <w:r w:rsidRPr="00814BAB">
        <w:rPr>
          <w:rFonts w:ascii="Sylfaen" w:hAnsi="Sylfaen"/>
          <w:iCs/>
          <w:sz w:val="28"/>
          <w:szCs w:val="28"/>
        </w:rPr>
        <w:t>World Religions Museum Foundation</w:t>
      </w:r>
      <w:r w:rsidRPr="00814BAB">
        <w:rPr>
          <w:rFonts w:ascii="Sylfaen" w:hAnsi="Sylfaen"/>
          <w:sz w:val="28"/>
          <w:szCs w:val="28"/>
        </w:rPr>
        <w:t xml:space="preserve"> and the </w:t>
      </w:r>
      <w:r w:rsidRPr="00814BAB">
        <w:rPr>
          <w:rFonts w:ascii="Sylfaen" w:hAnsi="Sylfaen"/>
          <w:iCs/>
          <w:sz w:val="28"/>
          <w:szCs w:val="28"/>
        </w:rPr>
        <w:t>Religions for Peace</w:t>
      </w:r>
      <w:r w:rsidRPr="00814BAB">
        <w:rPr>
          <w:rFonts w:ascii="Sylfaen" w:hAnsi="Sylfaen"/>
          <w:sz w:val="28"/>
          <w:szCs w:val="28"/>
        </w:rPr>
        <w:t xml:space="preserve"> international organizations.</w:t>
      </w:r>
    </w:p>
    <w:p w14:paraId="0C7F9986" w14:textId="77777777" w:rsidR="007C4F4D" w:rsidRPr="00814BAB" w:rsidRDefault="007C4F4D" w:rsidP="007C4F4D">
      <w:pPr>
        <w:jc w:val="both"/>
        <w:rPr>
          <w:rFonts w:ascii="Sylfaen" w:hAnsi="Sylfaen"/>
          <w:color w:val="000000"/>
          <w:sz w:val="28"/>
          <w:szCs w:val="28"/>
        </w:rPr>
      </w:pPr>
    </w:p>
    <w:p w14:paraId="16316F37" w14:textId="77777777" w:rsidR="007C4F4D" w:rsidRPr="00196F84" w:rsidRDefault="007C4F4D" w:rsidP="007C4F4D">
      <w:pPr>
        <w:numPr>
          <w:ilvl w:val="0"/>
          <w:numId w:val="1"/>
        </w:numPr>
        <w:tabs>
          <w:tab w:val="clear" w:pos="720"/>
          <w:tab w:val="num" w:pos="450"/>
        </w:tabs>
        <w:ind w:left="426" w:hanging="426"/>
        <w:rPr>
          <w:rFonts w:ascii="Sylfaen" w:hAnsi="Sylfaen"/>
          <w:b/>
          <w:sz w:val="28"/>
          <w:szCs w:val="28"/>
        </w:rPr>
      </w:pPr>
      <w:r w:rsidRPr="00196F84">
        <w:rPr>
          <w:rFonts w:ascii="Sylfaen" w:hAnsi="Sylfaen"/>
          <w:b/>
          <w:sz w:val="28"/>
          <w:szCs w:val="28"/>
        </w:rPr>
        <w:t>ECUMENICAL AND INTER-RELIGIOUS INITIATIVES AND ACTIVITIES</w:t>
      </w:r>
    </w:p>
    <w:p w14:paraId="01845A0A"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Ecumenism and inter-religious relations remain one of the main areas of mission and ministry of the Catholicosate of Cilicia. Since the fifties its clergy and lay representatives have taken an active part in global and regional ecumenical and inter-religious meetings and conferences. </w:t>
      </w:r>
    </w:p>
    <w:p w14:paraId="4D7EE8EE" w14:textId="77777777" w:rsidR="007C4F4D" w:rsidRPr="00814BAB" w:rsidRDefault="007C4F4D" w:rsidP="007C4F4D">
      <w:pPr>
        <w:jc w:val="both"/>
        <w:rPr>
          <w:rFonts w:ascii="Sylfaen" w:hAnsi="Sylfaen"/>
          <w:sz w:val="28"/>
          <w:szCs w:val="28"/>
        </w:rPr>
      </w:pPr>
    </w:p>
    <w:p w14:paraId="18BACE41" w14:textId="77777777" w:rsidR="007C4F4D" w:rsidRPr="00814BAB" w:rsidRDefault="007C4F4D" w:rsidP="007C4F4D">
      <w:pPr>
        <w:jc w:val="both"/>
        <w:rPr>
          <w:rFonts w:ascii="Sylfaen" w:hAnsi="Sylfaen"/>
          <w:sz w:val="28"/>
          <w:szCs w:val="28"/>
        </w:rPr>
      </w:pPr>
      <w:r w:rsidRPr="00814BAB">
        <w:rPr>
          <w:rFonts w:ascii="Sylfaen" w:hAnsi="Sylfaen"/>
          <w:sz w:val="28"/>
          <w:szCs w:val="28"/>
        </w:rPr>
        <w:t>The ecumenical engagement of the Catholicosate was more organized after 1962, when it became a member of the World Council of Churches. In 1975, at the Nairobi Assembly, Bishop Karekin Sarkissian (later Catholicos Karekin II) was elected a Vice-Moderator of the WCC Central and Executive Committees. In 1991, at the Canberra Assembly, Archbishop Aram Keshishian (currently Catholicos Aram I) was elected Moderator of the WCC Central and Executive Committees. In 1998, at the Harare Assembly, His Holiness Aram I was re-elected Moderator of the WCC Central and Executive Committees.</w:t>
      </w:r>
    </w:p>
    <w:p w14:paraId="51873FBF" w14:textId="77777777" w:rsidR="007C4F4D" w:rsidRPr="00814BAB" w:rsidRDefault="007C4F4D" w:rsidP="007C4F4D">
      <w:pPr>
        <w:rPr>
          <w:rFonts w:ascii="Sylfaen" w:hAnsi="Sylfaen"/>
          <w:sz w:val="28"/>
          <w:szCs w:val="28"/>
        </w:rPr>
      </w:pPr>
      <w:r w:rsidRPr="00814BAB">
        <w:rPr>
          <w:rFonts w:ascii="Sylfaen" w:hAnsi="Sylfaen"/>
          <w:sz w:val="28"/>
          <w:szCs w:val="28"/>
        </w:rPr>
        <w:t xml:space="preserve"> </w:t>
      </w:r>
    </w:p>
    <w:p w14:paraId="4CA55BB3"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The Catholicosate sent observers to the Second Vatican Council. The visits of the Catholicoi to Popes, as well as joint declarations, meetings and consultations with representatives of the Roman Catholic Church greatly contributed to the development of warm relations between the Armenian Church and the Roman Catholic Church on international, regional and local levels. </w:t>
      </w:r>
    </w:p>
    <w:p w14:paraId="7EBBCFA5" w14:textId="77777777" w:rsidR="007C4F4D" w:rsidRPr="00814BAB" w:rsidRDefault="007C4F4D" w:rsidP="007C4F4D">
      <w:pPr>
        <w:jc w:val="both"/>
        <w:rPr>
          <w:rFonts w:ascii="Sylfaen" w:hAnsi="Sylfaen"/>
          <w:sz w:val="28"/>
          <w:szCs w:val="28"/>
        </w:rPr>
      </w:pPr>
    </w:p>
    <w:p w14:paraId="0619E32F"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The relations of the Catholicosate with the Churches of the Middle East have always been fraternal. As one of the initiators of the ecumenical movement in the region, it took an active part in the foundation of the Middle East Council of Churches in 1974. </w:t>
      </w:r>
    </w:p>
    <w:p w14:paraId="2A2D2751" w14:textId="77777777" w:rsidR="007C4F4D" w:rsidRPr="00814BAB" w:rsidRDefault="007C4F4D" w:rsidP="007C4F4D">
      <w:pPr>
        <w:jc w:val="both"/>
        <w:rPr>
          <w:rFonts w:ascii="Sylfaen" w:hAnsi="Sylfaen"/>
          <w:sz w:val="28"/>
          <w:szCs w:val="28"/>
        </w:rPr>
      </w:pPr>
    </w:p>
    <w:p w14:paraId="214A0C78"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The Catholicosate has played a key role in promoting the theological dialogue between the Eastern and Oriental Orthodox Families. It had a significant part in the development of a more organized collaboration among the Oriental Orthodox Churches. Since 1997 the Heads of the Oriental Orthodox Churches in the Middle East and the Standing Committee appointed by them regularly meet and discuss ecumenical, inter-religious and inter-church issues. </w:t>
      </w:r>
    </w:p>
    <w:p w14:paraId="4778E8D4" w14:textId="77777777" w:rsidR="007C4F4D" w:rsidRPr="00814BAB" w:rsidRDefault="007C4F4D" w:rsidP="007C4F4D">
      <w:pPr>
        <w:jc w:val="both"/>
        <w:rPr>
          <w:rFonts w:ascii="Sylfaen" w:hAnsi="Sylfaen"/>
          <w:sz w:val="28"/>
          <w:szCs w:val="28"/>
        </w:rPr>
      </w:pPr>
      <w:r w:rsidRPr="00814BAB">
        <w:rPr>
          <w:rFonts w:ascii="Sylfaen" w:hAnsi="Sylfaen"/>
          <w:sz w:val="28"/>
          <w:szCs w:val="28"/>
        </w:rPr>
        <w:lastRenderedPageBreak/>
        <w:t>The Catholicosate continues with growing impetus its ecumenical relations with the Anglican Communion and the other Churches of the Reformation, as well as with various ecumenical organizations.</w:t>
      </w:r>
    </w:p>
    <w:p w14:paraId="0488E9B5" w14:textId="77777777" w:rsidR="007C4F4D" w:rsidRPr="00814BAB" w:rsidRDefault="007C4F4D" w:rsidP="007C4F4D">
      <w:pPr>
        <w:jc w:val="both"/>
        <w:rPr>
          <w:rFonts w:ascii="Sylfaen" w:hAnsi="Sylfaen"/>
          <w:sz w:val="28"/>
          <w:szCs w:val="28"/>
        </w:rPr>
      </w:pPr>
    </w:p>
    <w:p w14:paraId="137A6C52"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In 1997 His Holiness Aram I established the Department for Ecumenical and Inter-religious Relations at the Catholicosate to further strengthen mutual collaboration with our ecumenical and inter-religious partners. Also, the Department organizes </w:t>
      </w:r>
      <w:r w:rsidRPr="00814BAB">
        <w:rPr>
          <w:rFonts w:ascii="Sylfaen" w:hAnsi="Sylfaen"/>
          <w:color w:val="000000"/>
          <w:sz w:val="28"/>
          <w:szCs w:val="28"/>
          <w:lang w:val="en-GB"/>
        </w:rPr>
        <w:t>ecumenical formation seminars</w:t>
      </w:r>
      <w:r w:rsidRPr="00814BAB">
        <w:rPr>
          <w:rFonts w:ascii="Sylfaen" w:hAnsi="Sylfaen"/>
          <w:sz w:val="28"/>
          <w:szCs w:val="28"/>
        </w:rPr>
        <w:t xml:space="preserve"> and coordinates the activities of the dioceses. Archbishop Nareg Alemezian is the Ecumenical Officer of the Department.</w:t>
      </w:r>
    </w:p>
    <w:p w14:paraId="5A9A35AB" w14:textId="77777777" w:rsidR="007C4F4D" w:rsidRDefault="007C4F4D" w:rsidP="007C4F4D">
      <w:pPr>
        <w:jc w:val="both"/>
        <w:rPr>
          <w:rFonts w:ascii="Sylfaen" w:hAnsi="Sylfaen"/>
          <w:color w:val="000000"/>
          <w:sz w:val="28"/>
          <w:szCs w:val="28"/>
          <w:lang w:val="en-GB"/>
        </w:rPr>
      </w:pPr>
    </w:p>
    <w:p w14:paraId="6909BD95" w14:textId="77777777" w:rsidR="007C4F4D" w:rsidRPr="00814BAB" w:rsidRDefault="007C4F4D" w:rsidP="007C4F4D">
      <w:pPr>
        <w:jc w:val="both"/>
        <w:rPr>
          <w:rFonts w:ascii="Sylfaen" w:hAnsi="Sylfaen"/>
          <w:color w:val="000000"/>
          <w:sz w:val="28"/>
          <w:szCs w:val="28"/>
          <w:lang w:val="en-GB"/>
        </w:rPr>
      </w:pPr>
      <w:r w:rsidRPr="00814BAB">
        <w:rPr>
          <w:rFonts w:ascii="Sylfaen" w:hAnsi="Sylfaen"/>
          <w:color w:val="000000"/>
          <w:sz w:val="28"/>
          <w:szCs w:val="28"/>
          <w:lang w:val="en-GB"/>
        </w:rPr>
        <w:t xml:space="preserve">In 2002 the Ecumenical Relations Committee of the </w:t>
      </w:r>
      <w:proofErr w:type="spellStart"/>
      <w:r w:rsidRPr="00814BAB">
        <w:rPr>
          <w:rFonts w:ascii="Sylfaen" w:hAnsi="Sylfaen"/>
          <w:color w:val="000000"/>
          <w:sz w:val="28"/>
          <w:szCs w:val="28"/>
          <w:lang w:val="en-GB"/>
        </w:rPr>
        <w:t>Catholicosate</w:t>
      </w:r>
      <w:proofErr w:type="spellEnd"/>
      <w:r w:rsidRPr="00814BAB">
        <w:rPr>
          <w:rFonts w:ascii="Sylfaen" w:hAnsi="Sylfaen"/>
          <w:color w:val="000000"/>
          <w:sz w:val="28"/>
          <w:szCs w:val="28"/>
          <w:lang w:val="en-GB"/>
        </w:rPr>
        <w:t xml:space="preserve"> was formed with </w:t>
      </w:r>
      <w:r>
        <w:rPr>
          <w:rFonts w:ascii="Sylfaen" w:hAnsi="Sylfaen"/>
          <w:color w:val="000000"/>
          <w:sz w:val="28"/>
          <w:szCs w:val="28"/>
          <w:lang w:val="en-GB"/>
        </w:rPr>
        <w:t>seven</w:t>
      </w:r>
      <w:r w:rsidRPr="00814BAB">
        <w:rPr>
          <w:rFonts w:ascii="Sylfaen" w:hAnsi="Sylfaen"/>
          <w:color w:val="000000"/>
          <w:sz w:val="28"/>
          <w:szCs w:val="28"/>
          <w:lang w:val="en-GB"/>
        </w:rPr>
        <w:t xml:space="preserve"> ordained and lay men and women members.</w:t>
      </w:r>
    </w:p>
    <w:p w14:paraId="35BADC83" w14:textId="77777777" w:rsidR="007C4F4D" w:rsidRPr="00814BAB" w:rsidRDefault="007C4F4D" w:rsidP="007C4F4D">
      <w:pPr>
        <w:jc w:val="both"/>
        <w:rPr>
          <w:rFonts w:ascii="Sylfaen" w:hAnsi="Sylfaen"/>
          <w:sz w:val="28"/>
          <w:szCs w:val="28"/>
        </w:rPr>
      </w:pPr>
    </w:p>
    <w:p w14:paraId="5CAA7032" w14:textId="77777777" w:rsidR="007C4F4D" w:rsidRPr="00814BAB" w:rsidRDefault="007C4F4D" w:rsidP="007C4F4D">
      <w:pPr>
        <w:jc w:val="both"/>
        <w:rPr>
          <w:rFonts w:ascii="Sylfaen" w:hAnsi="Sylfaen"/>
          <w:sz w:val="28"/>
          <w:szCs w:val="28"/>
        </w:rPr>
      </w:pPr>
      <w:r w:rsidRPr="00814BAB">
        <w:rPr>
          <w:rFonts w:ascii="Sylfaen" w:hAnsi="Sylfaen"/>
          <w:sz w:val="28"/>
          <w:szCs w:val="28"/>
        </w:rPr>
        <w:t>In 2010 the Catholicosate became a member of the Christian Conference of Asia.</w:t>
      </w:r>
    </w:p>
    <w:p w14:paraId="119F0981" w14:textId="77777777" w:rsidR="007C4F4D" w:rsidRPr="00814BAB" w:rsidRDefault="007C4F4D" w:rsidP="007C4F4D">
      <w:pPr>
        <w:jc w:val="both"/>
        <w:rPr>
          <w:rFonts w:ascii="Sylfaen" w:hAnsi="Sylfaen"/>
          <w:color w:val="000000"/>
          <w:sz w:val="28"/>
          <w:szCs w:val="28"/>
          <w:lang w:val="en-GB"/>
        </w:rPr>
      </w:pPr>
    </w:p>
    <w:p w14:paraId="1D3C5D73" w14:textId="77777777" w:rsidR="007C4F4D" w:rsidRPr="00814BAB" w:rsidRDefault="007C4F4D" w:rsidP="007C4F4D">
      <w:pPr>
        <w:jc w:val="both"/>
        <w:rPr>
          <w:rFonts w:ascii="Sylfaen" w:hAnsi="Sylfaen"/>
          <w:color w:val="000000"/>
          <w:sz w:val="28"/>
          <w:szCs w:val="28"/>
          <w:lang w:val="en-GB"/>
        </w:rPr>
      </w:pPr>
      <w:r w:rsidRPr="00814BAB">
        <w:rPr>
          <w:rFonts w:ascii="Sylfaen" w:hAnsi="Sylfaen"/>
          <w:color w:val="000000"/>
          <w:sz w:val="28"/>
          <w:szCs w:val="28"/>
          <w:lang w:val="en-GB"/>
        </w:rPr>
        <w:t xml:space="preserve">The </w:t>
      </w:r>
      <w:proofErr w:type="spellStart"/>
      <w:r w:rsidRPr="00814BAB">
        <w:rPr>
          <w:rFonts w:ascii="Sylfaen" w:hAnsi="Sylfaen"/>
          <w:color w:val="000000"/>
          <w:sz w:val="28"/>
          <w:szCs w:val="28"/>
          <w:lang w:val="en-GB"/>
        </w:rPr>
        <w:t>Catholicosate</w:t>
      </w:r>
      <w:proofErr w:type="spellEnd"/>
      <w:r w:rsidRPr="00814BAB">
        <w:rPr>
          <w:rFonts w:ascii="Sylfaen" w:hAnsi="Sylfaen"/>
          <w:color w:val="000000"/>
          <w:sz w:val="28"/>
          <w:szCs w:val="28"/>
          <w:lang w:val="en-GB"/>
        </w:rPr>
        <w:t xml:space="preserve"> participated in the meetings of the Co-ordinating Committee of the United Bible Societies and Eastern and Oriental Orthodox Churches Relations.</w:t>
      </w:r>
    </w:p>
    <w:p w14:paraId="2FD9D879" w14:textId="77777777" w:rsidR="007C4F4D" w:rsidRPr="00814BAB" w:rsidRDefault="007C4F4D" w:rsidP="007C4F4D">
      <w:pPr>
        <w:jc w:val="both"/>
        <w:rPr>
          <w:rFonts w:ascii="Sylfaen" w:hAnsi="Sylfaen"/>
          <w:color w:val="000000"/>
          <w:sz w:val="28"/>
          <w:szCs w:val="28"/>
          <w:lang w:val="en-GB"/>
        </w:rPr>
      </w:pPr>
    </w:p>
    <w:p w14:paraId="53526FAD" w14:textId="77777777" w:rsidR="007C4F4D" w:rsidRPr="00814BAB" w:rsidRDefault="007C4F4D" w:rsidP="007C4F4D">
      <w:pPr>
        <w:jc w:val="both"/>
        <w:rPr>
          <w:rFonts w:ascii="Sylfaen" w:hAnsi="Sylfaen"/>
          <w:color w:val="000000"/>
          <w:sz w:val="28"/>
          <w:szCs w:val="28"/>
          <w:lang w:val="en-GB"/>
        </w:rPr>
      </w:pPr>
      <w:r w:rsidRPr="00814BAB">
        <w:rPr>
          <w:rFonts w:ascii="Sylfaen" w:hAnsi="Sylfaen"/>
          <w:color w:val="000000"/>
          <w:sz w:val="28"/>
          <w:szCs w:val="28"/>
          <w:lang w:val="en-GB"/>
        </w:rPr>
        <w:t xml:space="preserve">Armenian Church University Students Association of the </w:t>
      </w:r>
      <w:proofErr w:type="spellStart"/>
      <w:r w:rsidRPr="00814BAB">
        <w:rPr>
          <w:rFonts w:ascii="Sylfaen" w:hAnsi="Sylfaen"/>
          <w:color w:val="000000"/>
          <w:sz w:val="28"/>
          <w:szCs w:val="28"/>
          <w:lang w:val="en-GB"/>
        </w:rPr>
        <w:t>Catholicosate</w:t>
      </w:r>
      <w:proofErr w:type="spellEnd"/>
      <w:r w:rsidRPr="00814BAB">
        <w:rPr>
          <w:rFonts w:ascii="Sylfaen" w:hAnsi="Sylfaen"/>
          <w:color w:val="000000"/>
          <w:sz w:val="28"/>
          <w:szCs w:val="28"/>
          <w:lang w:val="en-GB"/>
        </w:rPr>
        <w:t xml:space="preserve"> is a member of Christian university and youth organizations. </w:t>
      </w:r>
    </w:p>
    <w:p w14:paraId="1C9311E6" w14:textId="77777777" w:rsidR="007C4F4D" w:rsidRPr="00814BAB" w:rsidRDefault="007C4F4D" w:rsidP="007C4F4D">
      <w:pPr>
        <w:jc w:val="both"/>
        <w:rPr>
          <w:rFonts w:ascii="Sylfaen" w:hAnsi="Sylfaen"/>
          <w:color w:val="000000"/>
          <w:sz w:val="28"/>
          <w:szCs w:val="28"/>
          <w:lang w:val="en-GB"/>
        </w:rPr>
      </w:pPr>
    </w:p>
    <w:p w14:paraId="5122540F" w14:textId="77777777" w:rsidR="007C4F4D" w:rsidRPr="00814BAB" w:rsidRDefault="007C4F4D" w:rsidP="007C4F4D">
      <w:pPr>
        <w:jc w:val="both"/>
        <w:rPr>
          <w:rFonts w:ascii="Sylfaen" w:hAnsi="Sylfaen"/>
          <w:color w:val="000000"/>
          <w:sz w:val="28"/>
          <w:szCs w:val="28"/>
          <w:lang w:val="en-GB"/>
        </w:rPr>
      </w:pPr>
      <w:r w:rsidRPr="00814BAB">
        <w:rPr>
          <w:rFonts w:ascii="Sylfaen" w:hAnsi="Sylfaen"/>
          <w:color w:val="000000"/>
          <w:sz w:val="28"/>
          <w:szCs w:val="28"/>
          <w:lang w:val="en-GB"/>
        </w:rPr>
        <w:t xml:space="preserve">On the local level, the </w:t>
      </w:r>
      <w:proofErr w:type="spellStart"/>
      <w:r w:rsidRPr="00814BAB">
        <w:rPr>
          <w:rFonts w:ascii="Sylfaen" w:hAnsi="Sylfaen"/>
          <w:color w:val="000000"/>
          <w:sz w:val="28"/>
          <w:szCs w:val="28"/>
          <w:lang w:val="en-GB"/>
        </w:rPr>
        <w:t>Catholicosate</w:t>
      </w:r>
      <w:proofErr w:type="spellEnd"/>
      <w:r w:rsidRPr="00814BAB">
        <w:rPr>
          <w:rFonts w:ascii="Sylfaen" w:hAnsi="Sylfaen"/>
          <w:color w:val="000000"/>
          <w:sz w:val="28"/>
          <w:szCs w:val="28"/>
          <w:lang w:val="en-GB"/>
        </w:rPr>
        <w:t xml:space="preserve"> has representatives in many committees; such as, Religious Textbooks Editorial Committee, Humanitarian Assistance Committee and Christian-Muslim Committee.</w:t>
      </w:r>
    </w:p>
    <w:p w14:paraId="2CFFA36F" w14:textId="77777777" w:rsidR="007C4F4D" w:rsidRPr="00814BAB" w:rsidRDefault="007C4F4D" w:rsidP="007C4F4D">
      <w:pPr>
        <w:jc w:val="both"/>
        <w:rPr>
          <w:rFonts w:ascii="Sylfaen" w:hAnsi="Sylfaen"/>
          <w:sz w:val="28"/>
          <w:szCs w:val="28"/>
        </w:rPr>
      </w:pPr>
    </w:p>
    <w:p w14:paraId="662DA6F3" w14:textId="77777777" w:rsidR="007C4F4D" w:rsidRPr="00814BAB" w:rsidRDefault="007C4F4D" w:rsidP="007C4F4D">
      <w:pPr>
        <w:jc w:val="both"/>
        <w:rPr>
          <w:rFonts w:ascii="Sylfaen" w:hAnsi="Sylfaen"/>
          <w:sz w:val="28"/>
          <w:szCs w:val="28"/>
        </w:rPr>
      </w:pPr>
      <w:r w:rsidRPr="00814BAB">
        <w:rPr>
          <w:rFonts w:ascii="Sylfaen" w:hAnsi="Sylfaen"/>
          <w:sz w:val="28"/>
          <w:szCs w:val="28"/>
        </w:rPr>
        <w:t>The Catholicosate is seriously engaged in generating tolerance and building mutual confidence between Christian and Muslim communities in the Middle East and worldwide. It initiates a number of inter-religious dialogues and takes active part in important inter-religious conferences on regional and international levels and organizes meetings of the representatives of world religions.</w:t>
      </w:r>
    </w:p>
    <w:p w14:paraId="147CCEAD" w14:textId="70A341D2" w:rsidR="007C4F4D" w:rsidRPr="00DB762D" w:rsidRDefault="007C4F4D" w:rsidP="00DB762D">
      <w:pPr>
        <w:jc w:val="both"/>
        <w:rPr>
          <w:rFonts w:ascii="Sylfaen" w:hAnsi="Sylfaen"/>
          <w:sz w:val="28"/>
          <w:szCs w:val="28"/>
        </w:rPr>
      </w:pPr>
      <w:r w:rsidRPr="00814BAB">
        <w:rPr>
          <w:rFonts w:ascii="Sylfaen" w:hAnsi="Sylfaen"/>
          <w:sz w:val="28"/>
          <w:szCs w:val="28"/>
        </w:rPr>
        <w:t>The Catholicosate actively participates in the ecumenical movement and inter-religious dialogue through its clergy and laity represented in the commissions and committees of ecumenical councils and inter-religious organizations.</w:t>
      </w:r>
    </w:p>
    <w:p w14:paraId="13117A60" w14:textId="77777777" w:rsidR="007C4F4D" w:rsidRPr="00EE4547" w:rsidRDefault="007C4F4D" w:rsidP="007C4F4D">
      <w:pPr>
        <w:numPr>
          <w:ilvl w:val="0"/>
          <w:numId w:val="1"/>
        </w:numPr>
        <w:tabs>
          <w:tab w:val="clear" w:pos="720"/>
          <w:tab w:val="num" w:pos="360"/>
        </w:tabs>
        <w:ind w:left="360"/>
        <w:rPr>
          <w:rFonts w:ascii="Sylfaen" w:hAnsi="Sylfaen"/>
          <w:b/>
          <w:sz w:val="28"/>
          <w:szCs w:val="28"/>
          <w:lang w:val="en-GB"/>
        </w:rPr>
      </w:pPr>
      <w:r w:rsidRPr="00EE4547">
        <w:rPr>
          <w:rFonts w:ascii="Sylfaen" w:hAnsi="Sylfaen"/>
          <w:b/>
          <w:sz w:val="28"/>
          <w:szCs w:val="28"/>
          <w:lang w:val="en-GB"/>
        </w:rPr>
        <w:lastRenderedPageBreak/>
        <w:t>THEOLOGICAL DIALOGUES</w:t>
      </w:r>
    </w:p>
    <w:p w14:paraId="20906458" w14:textId="77777777" w:rsidR="007C4F4D" w:rsidRPr="00814BAB" w:rsidRDefault="007C4F4D" w:rsidP="007C4F4D">
      <w:pPr>
        <w:jc w:val="both"/>
        <w:rPr>
          <w:rFonts w:ascii="Sylfaen" w:hAnsi="Sylfaen"/>
          <w:sz w:val="28"/>
          <w:szCs w:val="28"/>
          <w:lang w:val="en-GB"/>
        </w:rPr>
      </w:pPr>
      <w:r w:rsidRPr="00814BAB">
        <w:rPr>
          <w:rFonts w:ascii="Sylfaen" w:hAnsi="Sylfaen"/>
          <w:sz w:val="28"/>
          <w:szCs w:val="28"/>
        </w:rPr>
        <w:t>T</w:t>
      </w:r>
      <w:r w:rsidRPr="00814BAB">
        <w:rPr>
          <w:rFonts w:ascii="Sylfaen" w:hAnsi="Sylfaen"/>
          <w:sz w:val="28"/>
          <w:szCs w:val="28"/>
          <w:lang w:val="en-GB"/>
        </w:rPr>
        <w:t xml:space="preserve">he </w:t>
      </w:r>
      <w:proofErr w:type="spellStart"/>
      <w:r w:rsidRPr="00814BAB">
        <w:rPr>
          <w:rFonts w:ascii="Sylfaen" w:hAnsi="Sylfaen"/>
          <w:sz w:val="28"/>
          <w:szCs w:val="28"/>
          <w:lang w:val="en-GB"/>
        </w:rPr>
        <w:t>Catholicosate</w:t>
      </w:r>
      <w:proofErr w:type="spellEnd"/>
      <w:r w:rsidRPr="00814BAB">
        <w:rPr>
          <w:rFonts w:ascii="Sylfaen" w:hAnsi="Sylfaen"/>
          <w:sz w:val="28"/>
          <w:szCs w:val="28"/>
          <w:lang w:val="en-GB"/>
        </w:rPr>
        <w:t xml:space="preserve"> of Cilicia is involved in the following Theological Dialogues together with the other members of the Family of the Oriental Orthodox Churches</w:t>
      </w:r>
      <w:r>
        <w:rPr>
          <w:rFonts w:ascii="Sylfaen" w:hAnsi="Sylfaen"/>
          <w:sz w:val="28"/>
          <w:szCs w:val="28"/>
          <w:lang w:val="en-GB"/>
        </w:rPr>
        <w:t>. (</w:t>
      </w:r>
      <w:r w:rsidRPr="007D20B1">
        <w:rPr>
          <w:rFonts w:ascii="Sylfaen" w:hAnsi="Sylfaen"/>
          <w:sz w:val="28"/>
          <w:szCs w:val="28"/>
        </w:rPr>
        <w:t xml:space="preserve">The Family of the Oriental Orthodox Churches comprises of the Armenian Apostolic Orthodox Church </w:t>
      </w:r>
      <w:r w:rsidRPr="007D20B1">
        <w:rPr>
          <w:rFonts w:ascii="Sylfaen" w:hAnsi="Sylfaen"/>
          <w:sz w:val="28"/>
          <w:szCs w:val="28"/>
          <w:lang w:val="en-GB"/>
        </w:rPr>
        <w:t xml:space="preserve">– </w:t>
      </w:r>
      <w:proofErr w:type="spellStart"/>
      <w:r w:rsidRPr="007D20B1">
        <w:rPr>
          <w:rFonts w:ascii="Sylfaen" w:hAnsi="Sylfaen"/>
          <w:sz w:val="28"/>
          <w:szCs w:val="28"/>
          <w:lang w:val="en-GB"/>
        </w:rPr>
        <w:t>Catholicosate</w:t>
      </w:r>
      <w:proofErr w:type="spellEnd"/>
      <w:r w:rsidRPr="007D20B1">
        <w:rPr>
          <w:rFonts w:ascii="Sylfaen" w:hAnsi="Sylfaen"/>
          <w:sz w:val="28"/>
          <w:szCs w:val="28"/>
          <w:lang w:val="en-GB"/>
        </w:rPr>
        <w:t xml:space="preserve"> of All Armenians (Armenia),</w:t>
      </w:r>
      <w:r w:rsidRPr="007D20B1">
        <w:rPr>
          <w:rFonts w:ascii="Sylfaen" w:hAnsi="Sylfaen"/>
          <w:sz w:val="28"/>
          <w:szCs w:val="28"/>
        </w:rPr>
        <w:t xml:space="preserve"> the Armenian Apostolic Orthodox Church </w:t>
      </w:r>
      <w:r w:rsidRPr="007D20B1">
        <w:rPr>
          <w:rFonts w:ascii="Sylfaen" w:hAnsi="Sylfaen"/>
          <w:sz w:val="28"/>
          <w:szCs w:val="28"/>
          <w:lang w:val="en-GB"/>
        </w:rPr>
        <w:t xml:space="preserve">– </w:t>
      </w:r>
      <w:proofErr w:type="spellStart"/>
      <w:r w:rsidRPr="007D20B1">
        <w:rPr>
          <w:rFonts w:ascii="Sylfaen" w:hAnsi="Sylfaen"/>
          <w:sz w:val="28"/>
          <w:szCs w:val="28"/>
          <w:lang w:val="en-GB"/>
        </w:rPr>
        <w:t>Catholicosate</w:t>
      </w:r>
      <w:proofErr w:type="spellEnd"/>
      <w:r w:rsidRPr="007D20B1">
        <w:rPr>
          <w:rFonts w:ascii="Sylfaen" w:hAnsi="Sylfaen"/>
          <w:sz w:val="28"/>
          <w:szCs w:val="28"/>
          <w:lang w:val="en-GB"/>
        </w:rPr>
        <w:t xml:space="preserve"> of Cilicia</w:t>
      </w:r>
      <w:r w:rsidRPr="007D20B1">
        <w:rPr>
          <w:rFonts w:ascii="Sylfaen" w:hAnsi="Sylfaen"/>
          <w:sz w:val="28"/>
          <w:szCs w:val="28"/>
        </w:rPr>
        <w:t xml:space="preserve"> (Lebanon), the Coptic Orthodox Church (Egypt), the Syrian Orthodox Church (Syria), the Ethiopian Orthodox Church (Ethiopia), the Indian Orthodox Church (India) and the Eritrean Orthodox Church (Eritrea)</w:t>
      </w:r>
      <w:r w:rsidRPr="00814BAB">
        <w:rPr>
          <w:rFonts w:ascii="Sylfaen" w:hAnsi="Sylfaen"/>
          <w:sz w:val="28"/>
          <w:szCs w:val="28"/>
          <w:lang w:val="en-GB"/>
        </w:rPr>
        <w:t xml:space="preserve">: </w:t>
      </w:r>
    </w:p>
    <w:p w14:paraId="5E664D49" w14:textId="77777777" w:rsidR="007C4F4D" w:rsidRPr="00814BAB" w:rsidRDefault="007C4F4D" w:rsidP="007C4F4D">
      <w:pPr>
        <w:rPr>
          <w:rFonts w:ascii="Sylfaen" w:hAnsi="Sylfaen"/>
          <w:sz w:val="28"/>
          <w:szCs w:val="28"/>
          <w:lang w:val="en-GB"/>
        </w:rPr>
      </w:pPr>
    </w:p>
    <w:p w14:paraId="15AFCC64" w14:textId="77777777" w:rsidR="007C4F4D" w:rsidRPr="001F29EB" w:rsidRDefault="007C4F4D" w:rsidP="007C4F4D">
      <w:pPr>
        <w:autoSpaceDE w:val="0"/>
        <w:autoSpaceDN w:val="0"/>
        <w:adjustRightInd w:val="0"/>
        <w:jc w:val="both"/>
        <w:rPr>
          <w:rFonts w:ascii="Sylfaen" w:hAnsi="Sylfaen"/>
          <w:bCs/>
          <w:sz w:val="28"/>
          <w:szCs w:val="28"/>
        </w:rPr>
      </w:pPr>
      <w:r w:rsidRPr="001F29EB">
        <w:rPr>
          <w:rFonts w:ascii="Sylfaen" w:hAnsi="Sylfaen"/>
          <w:bCs/>
          <w:sz w:val="28"/>
          <w:szCs w:val="28"/>
          <w:u w:val="single"/>
        </w:rPr>
        <w:t>I. Joint Commission of the Theological Dialogue between the Orthodox and Oriental Orthodox Churches</w:t>
      </w:r>
    </w:p>
    <w:p w14:paraId="1440D28D" w14:textId="77777777" w:rsidR="007C4F4D" w:rsidRPr="00814BAB" w:rsidRDefault="007C4F4D" w:rsidP="007C4F4D">
      <w:pPr>
        <w:autoSpaceDE w:val="0"/>
        <w:autoSpaceDN w:val="0"/>
        <w:adjustRightInd w:val="0"/>
        <w:jc w:val="both"/>
        <w:rPr>
          <w:rFonts w:ascii="Sylfaen" w:hAnsi="Sylfaen"/>
          <w:sz w:val="28"/>
          <w:szCs w:val="28"/>
        </w:rPr>
      </w:pPr>
      <w:r w:rsidRPr="00814BAB">
        <w:rPr>
          <w:rFonts w:ascii="Sylfaen" w:hAnsi="Sylfaen"/>
          <w:sz w:val="28"/>
          <w:szCs w:val="28"/>
        </w:rPr>
        <w:t>For two decades (1964</w:t>
      </w:r>
      <w:r>
        <w:rPr>
          <w:rFonts w:ascii="Sylfaen" w:hAnsi="Sylfaen"/>
          <w:sz w:val="28"/>
          <w:szCs w:val="28"/>
        </w:rPr>
        <w:t>–</w:t>
      </w:r>
      <w:r w:rsidRPr="00814BAB">
        <w:rPr>
          <w:rFonts w:ascii="Sylfaen" w:hAnsi="Sylfaen"/>
          <w:sz w:val="28"/>
          <w:szCs w:val="28"/>
        </w:rPr>
        <w:t xml:space="preserve">85) unofficial theological consultations took place between the representatives of these two families and paved the way for the formation of the Joint Commission. </w:t>
      </w:r>
    </w:p>
    <w:p w14:paraId="15DA23DF" w14:textId="77777777" w:rsidR="007C4F4D" w:rsidRPr="00814BAB" w:rsidRDefault="007C4F4D" w:rsidP="007C4F4D">
      <w:pPr>
        <w:autoSpaceDE w:val="0"/>
        <w:autoSpaceDN w:val="0"/>
        <w:adjustRightInd w:val="0"/>
        <w:jc w:val="both"/>
        <w:rPr>
          <w:rFonts w:ascii="Sylfaen" w:hAnsi="Sylfaen"/>
          <w:sz w:val="28"/>
          <w:szCs w:val="28"/>
        </w:rPr>
      </w:pPr>
    </w:p>
    <w:p w14:paraId="6C9EE1C6" w14:textId="77777777" w:rsidR="007C4F4D" w:rsidRPr="00814BAB" w:rsidRDefault="007C4F4D" w:rsidP="007C4F4D">
      <w:pPr>
        <w:autoSpaceDE w:val="0"/>
        <w:autoSpaceDN w:val="0"/>
        <w:adjustRightInd w:val="0"/>
        <w:jc w:val="both"/>
        <w:rPr>
          <w:rFonts w:ascii="Sylfaen" w:hAnsi="Sylfaen"/>
          <w:i/>
          <w:sz w:val="28"/>
          <w:szCs w:val="28"/>
        </w:rPr>
      </w:pPr>
      <w:r w:rsidRPr="00814BAB">
        <w:rPr>
          <w:rFonts w:ascii="Sylfaen" w:hAnsi="Sylfaen"/>
          <w:sz w:val="28"/>
          <w:szCs w:val="28"/>
        </w:rPr>
        <w:t>The first meeting of the Joint Commission took place in Chambésy-Geneva, in December 1985. It identified four areas of discussion on Christology: 1) Problems of terminology, 2) Conciliar formulations, 3) Historical factors, 4) Interpretation of Christological dogmas today.</w:t>
      </w:r>
    </w:p>
    <w:p w14:paraId="264858E0" w14:textId="77777777" w:rsidR="007C4F4D" w:rsidRDefault="007C4F4D" w:rsidP="007C4F4D">
      <w:pPr>
        <w:jc w:val="both"/>
        <w:rPr>
          <w:rFonts w:ascii="Sylfaen" w:hAnsi="Sylfaen"/>
          <w:sz w:val="28"/>
          <w:szCs w:val="28"/>
        </w:rPr>
      </w:pPr>
    </w:p>
    <w:p w14:paraId="40864B16" w14:textId="77777777" w:rsidR="007C4F4D" w:rsidRPr="00814BAB" w:rsidRDefault="007C4F4D" w:rsidP="007C4F4D">
      <w:pPr>
        <w:jc w:val="both"/>
        <w:rPr>
          <w:rFonts w:ascii="Sylfaen" w:hAnsi="Sylfaen"/>
          <w:sz w:val="28"/>
          <w:szCs w:val="28"/>
        </w:rPr>
      </w:pPr>
      <w:r w:rsidRPr="00814BAB">
        <w:rPr>
          <w:rFonts w:ascii="Sylfaen" w:hAnsi="Sylfaen"/>
          <w:sz w:val="28"/>
          <w:szCs w:val="28"/>
        </w:rPr>
        <w:t>The second meeting of the Joint Commission took place in the Monastery of Anba Bishoy-Egypt, in June 1989 and made a common statement, known as First Agreed Statement (See Appendix 1).</w:t>
      </w:r>
    </w:p>
    <w:p w14:paraId="7AFB704B" w14:textId="77777777" w:rsidR="007C4F4D" w:rsidRDefault="007C4F4D" w:rsidP="007C4F4D">
      <w:pPr>
        <w:jc w:val="both"/>
        <w:rPr>
          <w:rFonts w:ascii="Sylfaen" w:hAnsi="Sylfaen"/>
          <w:sz w:val="28"/>
          <w:szCs w:val="28"/>
        </w:rPr>
      </w:pPr>
    </w:p>
    <w:p w14:paraId="1B0FDD44" w14:textId="77777777" w:rsidR="007C4F4D" w:rsidRPr="00814BAB" w:rsidRDefault="007C4F4D" w:rsidP="007C4F4D">
      <w:pPr>
        <w:jc w:val="both"/>
        <w:rPr>
          <w:rFonts w:ascii="Sylfaen" w:hAnsi="Sylfaen"/>
          <w:sz w:val="28"/>
          <w:szCs w:val="28"/>
        </w:rPr>
      </w:pPr>
      <w:r w:rsidRPr="00814BAB">
        <w:rPr>
          <w:rFonts w:ascii="Sylfaen" w:hAnsi="Sylfaen"/>
          <w:sz w:val="28"/>
          <w:szCs w:val="28"/>
        </w:rPr>
        <w:t>The third meeting of the Joint Commission took place in Chambésy-Geneva, in September 1990 and produced Second Agreed Statement and Recommendations to the Churches, and made recommendations to their Churches on the lifting of all anathemas and condemnations, pastoral issues, relations between the two Orthodox Families of Churches, relations of the two Orthodox Families of Churches with other Churches, their common service to the world of suffering, need, injustice and conflicts, and their cooperation in the propagation of the Christian faith.</w:t>
      </w:r>
    </w:p>
    <w:p w14:paraId="4AA84275" w14:textId="77777777" w:rsidR="007C4F4D" w:rsidRPr="00814BAB" w:rsidRDefault="007C4F4D" w:rsidP="007C4F4D">
      <w:pPr>
        <w:jc w:val="both"/>
        <w:rPr>
          <w:rFonts w:ascii="Sylfaen" w:hAnsi="Sylfaen"/>
          <w:sz w:val="28"/>
          <w:szCs w:val="28"/>
        </w:rPr>
      </w:pPr>
    </w:p>
    <w:p w14:paraId="340A6AA8" w14:textId="77777777" w:rsidR="007C4F4D" w:rsidRPr="00814BAB" w:rsidRDefault="007C4F4D" w:rsidP="007C4F4D">
      <w:pPr>
        <w:jc w:val="both"/>
        <w:rPr>
          <w:rFonts w:ascii="Sylfaen" w:hAnsi="Sylfaen"/>
          <w:sz w:val="28"/>
          <w:szCs w:val="28"/>
        </w:rPr>
      </w:pPr>
      <w:r w:rsidRPr="00814BAB">
        <w:rPr>
          <w:rFonts w:ascii="Sylfaen" w:hAnsi="Sylfaen"/>
          <w:sz w:val="28"/>
          <w:szCs w:val="28"/>
        </w:rPr>
        <w:lastRenderedPageBreak/>
        <w:t xml:space="preserve">On behalf of the Catholicosate of Cilicia Archbishop Aram Keshishian (currently Catholicos Aram I) and Archbishop Mesrob Ashjian participated in the dialogue. </w:t>
      </w:r>
    </w:p>
    <w:p w14:paraId="0EAA74F1" w14:textId="77777777" w:rsidR="007C4F4D" w:rsidRPr="00814BAB" w:rsidRDefault="007C4F4D" w:rsidP="007C4F4D">
      <w:pPr>
        <w:jc w:val="both"/>
        <w:rPr>
          <w:rFonts w:ascii="Sylfaen" w:hAnsi="Sylfaen"/>
          <w:sz w:val="28"/>
          <w:szCs w:val="28"/>
        </w:rPr>
      </w:pPr>
    </w:p>
    <w:p w14:paraId="3C550716" w14:textId="77777777" w:rsidR="007C4F4D" w:rsidRPr="00814BAB" w:rsidRDefault="007C4F4D" w:rsidP="007C4F4D">
      <w:pPr>
        <w:jc w:val="both"/>
        <w:rPr>
          <w:rFonts w:ascii="Sylfaen" w:hAnsi="Sylfaen"/>
          <w:sz w:val="28"/>
          <w:szCs w:val="28"/>
        </w:rPr>
      </w:pPr>
      <w:r w:rsidRPr="00814BAB">
        <w:rPr>
          <w:rFonts w:ascii="Sylfaen" w:hAnsi="Sylfaen"/>
          <w:sz w:val="28"/>
          <w:szCs w:val="28"/>
        </w:rPr>
        <w:t>The Co-presidents of the Joint Commission, Metropolitan Damaskinos of Switzerland and Metroplitan Bishoy of Damiette, embarked on a series of visitation to the Eastern and Oriental Orthodox Churches headquarters to ensure the facilitation of the outcome of the dialogue by the Holy Synods.</w:t>
      </w:r>
    </w:p>
    <w:p w14:paraId="24FDA00D" w14:textId="77777777" w:rsidR="007C4F4D" w:rsidRPr="00814BAB" w:rsidRDefault="007C4F4D" w:rsidP="007C4F4D">
      <w:pPr>
        <w:jc w:val="both"/>
        <w:rPr>
          <w:rFonts w:ascii="Sylfaen" w:hAnsi="Sylfaen"/>
          <w:sz w:val="28"/>
          <w:szCs w:val="28"/>
        </w:rPr>
      </w:pPr>
    </w:p>
    <w:p w14:paraId="30F1CA05"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In 2007 Metropolitan Emmanuel of France, the Eastern Orthodox new Co-president, and Metropolitan Bishoy visited His Holiness Aram I in Antelias and discussed the practical steps to resume the official talks. Soon a core group will meet to secure the resuming of the full meeting of the Joint Commission. </w:t>
      </w:r>
    </w:p>
    <w:p w14:paraId="46DFFD9A" w14:textId="77777777" w:rsidR="007C4F4D" w:rsidRPr="00814BAB" w:rsidRDefault="007C4F4D" w:rsidP="007C4F4D">
      <w:pPr>
        <w:jc w:val="both"/>
        <w:rPr>
          <w:rFonts w:ascii="Sylfaen" w:hAnsi="Sylfaen"/>
          <w:sz w:val="28"/>
          <w:szCs w:val="28"/>
        </w:rPr>
      </w:pPr>
    </w:p>
    <w:p w14:paraId="1A10EA58" w14:textId="77777777" w:rsidR="007C4F4D" w:rsidRPr="00BD38CA" w:rsidRDefault="007C4F4D" w:rsidP="007C4F4D">
      <w:pPr>
        <w:rPr>
          <w:rFonts w:ascii="Sylfaen" w:hAnsi="Sylfaen"/>
          <w:bCs/>
          <w:sz w:val="28"/>
          <w:szCs w:val="28"/>
          <w:u w:val="single"/>
        </w:rPr>
      </w:pPr>
      <w:r w:rsidRPr="00BD38CA">
        <w:rPr>
          <w:rFonts w:ascii="Sylfaen" w:hAnsi="Sylfaen"/>
          <w:bCs/>
          <w:sz w:val="28"/>
          <w:szCs w:val="28"/>
          <w:u w:val="single"/>
        </w:rPr>
        <w:t>II. International Joint Commission for Theological Dialogue between the Catholic Church and the Oriental Orthodox Churches</w:t>
      </w:r>
    </w:p>
    <w:p w14:paraId="15FAECF1" w14:textId="77777777" w:rsidR="007C4F4D" w:rsidRPr="00814BAB" w:rsidRDefault="007C4F4D" w:rsidP="007C4F4D">
      <w:pPr>
        <w:jc w:val="both"/>
        <w:rPr>
          <w:rFonts w:ascii="Sylfaen" w:hAnsi="Sylfaen"/>
          <w:sz w:val="28"/>
          <w:szCs w:val="28"/>
        </w:rPr>
      </w:pPr>
      <w:r w:rsidRPr="00814BAB">
        <w:rPr>
          <w:rFonts w:ascii="Sylfaen" w:hAnsi="Sylfaen"/>
          <w:sz w:val="28"/>
          <w:szCs w:val="28"/>
        </w:rPr>
        <w:t>Catholic and Oriental Orthodox representatives, delegated by their Churches, met in January 2003, in Rome-Italy, as members of the Preparatory Committee for the Catholic Church-Oriental Orthodox Churches International Joint Commission for Dialogue. The Preparatory Committee established the rules of membership of the Joint Commission and set up the work plan, agenda, membership, procedures, methodologies and timetable of the Joint Commission.</w:t>
      </w:r>
    </w:p>
    <w:p w14:paraId="56608B27" w14:textId="77777777" w:rsidR="007C4F4D" w:rsidRPr="00814BAB" w:rsidRDefault="007C4F4D" w:rsidP="007C4F4D">
      <w:pPr>
        <w:jc w:val="both"/>
        <w:rPr>
          <w:rFonts w:ascii="Sylfaen" w:hAnsi="Sylfaen"/>
          <w:sz w:val="28"/>
          <w:szCs w:val="28"/>
        </w:rPr>
      </w:pPr>
    </w:p>
    <w:p w14:paraId="50C73A72" w14:textId="77777777" w:rsidR="007C4F4D" w:rsidRPr="00814BAB" w:rsidRDefault="007C4F4D" w:rsidP="007C4F4D">
      <w:pPr>
        <w:jc w:val="both"/>
        <w:rPr>
          <w:rFonts w:ascii="Sylfaen" w:hAnsi="Sylfaen"/>
          <w:sz w:val="28"/>
          <w:szCs w:val="28"/>
        </w:rPr>
      </w:pPr>
      <w:r w:rsidRPr="00814BAB">
        <w:rPr>
          <w:rFonts w:ascii="Sylfaen" w:hAnsi="Sylfaen"/>
          <w:sz w:val="28"/>
          <w:szCs w:val="28"/>
        </w:rPr>
        <w:t>2004</w:t>
      </w:r>
      <w:r>
        <w:rPr>
          <w:rFonts w:ascii="Sylfaen" w:hAnsi="Sylfaen"/>
          <w:sz w:val="28"/>
          <w:szCs w:val="28"/>
        </w:rPr>
        <w:t>–</w:t>
      </w:r>
      <w:r w:rsidRPr="00814BAB">
        <w:rPr>
          <w:rFonts w:ascii="Sylfaen" w:hAnsi="Sylfaen"/>
          <w:sz w:val="28"/>
          <w:szCs w:val="28"/>
        </w:rPr>
        <w:t xml:space="preserve">2013 the Joint Commission had </w:t>
      </w:r>
      <w:r>
        <w:rPr>
          <w:rFonts w:ascii="Sylfaen" w:hAnsi="Sylfaen"/>
          <w:sz w:val="28"/>
          <w:szCs w:val="28"/>
        </w:rPr>
        <w:t>ten</w:t>
      </w:r>
      <w:r w:rsidRPr="00814BAB">
        <w:rPr>
          <w:rFonts w:ascii="Sylfaen" w:hAnsi="Sylfaen"/>
          <w:sz w:val="28"/>
          <w:szCs w:val="28"/>
        </w:rPr>
        <w:t xml:space="preserve"> meetings, each year alternating between Rome and an Oriental Orthodox Church headquarters. It held its 7</w:t>
      </w:r>
      <w:r w:rsidRPr="00814BAB">
        <w:rPr>
          <w:rFonts w:ascii="Sylfaen" w:hAnsi="Sylfaen"/>
          <w:sz w:val="28"/>
          <w:szCs w:val="28"/>
          <w:vertAlign w:val="superscript"/>
        </w:rPr>
        <w:t>th</w:t>
      </w:r>
      <w:r w:rsidRPr="00814BAB">
        <w:rPr>
          <w:rFonts w:ascii="Sylfaen" w:hAnsi="Sylfaen"/>
          <w:sz w:val="28"/>
          <w:szCs w:val="28"/>
        </w:rPr>
        <w:t xml:space="preserve"> meeting in the Catholicosate of Cilicia, Antelias-Lebanon.</w:t>
      </w:r>
    </w:p>
    <w:p w14:paraId="061A1B1B" w14:textId="77777777" w:rsidR="007C4F4D" w:rsidRPr="00814BAB" w:rsidRDefault="007C4F4D" w:rsidP="007C4F4D">
      <w:pPr>
        <w:jc w:val="both"/>
        <w:rPr>
          <w:rFonts w:ascii="Sylfaen" w:hAnsi="Sylfaen"/>
          <w:sz w:val="28"/>
          <w:szCs w:val="28"/>
        </w:rPr>
      </w:pPr>
    </w:p>
    <w:p w14:paraId="328E9FAB" w14:textId="77777777" w:rsidR="007C4F4D" w:rsidRPr="00814BAB" w:rsidRDefault="007C4F4D" w:rsidP="007C4F4D">
      <w:pPr>
        <w:jc w:val="both"/>
        <w:rPr>
          <w:rFonts w:ascii="Sylfaen" w:hAnsi="Sylfaen"/>
          <w:sz w:val="28"/>
          <w:szCs w:val="28"/>
        </w:rPr>
      </w:pPr>
      <w:r w:rsidRPr="00814BAB">
        <w:rPr>
          <w:rFonts w:ascii="Sylfaen" w:hAnsi="Sylfaen"/>
          <w:sz w:val="28"/>
          <w:szCs w:val="28"/>
        </w:rPr>
        <w:t>The Joint Commission has the following topics on its agenda: 1) Christology, 2) Procession of the Holy Spirit in a Trinitarian context, 3) Ecclesiology, 4) The Mission of the Church, 5) Sacraments, 6) Purgatory, 7) Mariology.</w:t>
      </w:r>
    </w:p>
    <w:p w14:paraId="24903A31" w14:textId="77777777" w:rsidR="007C4F4D" w:rsidRPr="00814BAB" w:rsidRDefault="007C4F4D" w:rsidP="007C4F4D">
      <w:pPr>
        <w:jc w:val="both"/>
        <w:rPr>
          <w:rFonts w:ascii="Sylfaen" w:hAnsi="Sylfaen"/>
          <w:sz w:val="28"/>
          <w:szCs w:val="28"/>
        </w:rPr>
      </w:pPr>
    </w:p>
    <w:p w14:paraId="4C151FD3" w14:textId="77777777" w:rsidR="007C4F4D" w:rsidRDefault="007C4F4D" w:rsidP="007C4F4D">
      <w:pPr>
        <w:jc w:val="both"/>
        <w:rPr>
          <w:rFonts w:ascii="Sylfaen" w:hAnsi="Sylfaen"/>
          <w:sz w:val="28"/>
          <w:szCs w:val="28"/>
        </w:rPr>
      </w:pPr>
      <w:r w:rsidRPr="00814BAB">
        <w:rPr>
          <w:rFonts w:ascii="Sylfaen" w:hAnsi="Sylfaen"/>
          <w:sz w:val="28"/>
          <w:szCs w:val="28"/>
        </w:rPr>
        <w:t>On behalf of the Catholicosate of Cilicia Archbishop Oshagan Choloyan and Archbishop Nareg Alemezian are members of the Commission.</w:t>
      </w:r>
    </w:p>
    <w:p w14:paraId="3AD96600" w14:textId="77777777" w:rsidR="009F0B50" w:rsidRDefault="009F0B50" w:rsidP="007C4F4D">
      <w:pPr>
        <w:jc w:val="both"/>
        <w:rPr>
          <w:rFonts w:ascii="Sylfaen" w:hAnsi="Sylfaen"/>
          <w:sz w:val="28"/>
          <w:szCs w:val="28"/>
        </w:rPr>
      </w:pPr>
    </w:p>
    <w:p w14:paraId="22E25940" w14:textId="77777777" w:rsidR="009F0B50" w:rsidRDefault="009F0B50" w:rsidP="007C4F4D">
      <w:pPr>
        <w:jc w:val="both"/>
        <w:rPr>
          <w:rFonts w:ascii="Sylfaen" w:hAnsi="Sylfaen"/>
          <w:sz w:val="28"/>
          <w:szCs w:val="28"/>
        </w:rPr>
      </w:pPr>
    </w:p>
    <w:p w14:paraId="2948619F" w14:textId="77777777" w:rsidR="009F0B50" w:rsidRPr="00814BAB" w:rsidRDefault="009F0B50" w:rsidP="007C4F4D">
      <w:pPr>
        <w:jc w:val="both"/>
        <w:rPr>
          <w:rFonts w:ascii="Sylfaen" w:hAnsi="Sylfaen"/>
          <w:sz w:val="28"/>
          <w:szCs w:val="28"/>
        </w:rPr>
      </w:pPr>
    </w:p>
    <w:p w14:paraId="6172BA11" w14:textId="77777777" w:rsidR="007C4F4D" w:rsidRPr="00A9684F" w:rsidRDefault="007C4F4D" w:rsidP="007C4F4D">
      <w:pPr>
        <w:jc w:val="both"/>
        <w:rPr>
          <w:rFonts w:ascii="Sylfaen" w:hAnsi="Sylfaen"/>
          <w:bCs/>
          <w:sz w:val="28"/>
          <w:szCs w:val="28"/>
          <w:u w:val="single"/>
        </w:rPr>
      </w:pPr>
      <w:r w:rsidRPr="00A9684F">
        <w:rPr>
          <w:rFonts w:ascii="Sylfaen" w:hAnsi="Sylfaen"/>
          <w:bCs/>
          <w:sz w:val="28"/>
          <w:szCs w:val="28"/>
          <w:u w:val="single"/>
        </w:rPr>
        <w:lastRenderedPageBreak/>
        <w:t xml:space="preserve">III. </w:t>
      </w:r>
      <w:r w:rsidRPr="00A9684F">
        <w:rPr>
          <w:rFonts w:ascii="Sylfaen" w:hAnsi="Sylfaen"/>
          <w:bCs/>
          <w:sz w:val="28"/>
          <w:szCs w:val="28"/>
          <w:u w:val="single"/>
          <w:lang w:val="hy-AM"/>
        </w:rPr>
        <w:t>Anglican-Oriental Orthodox International Commission</w:t>
      </w:r>
    </w:p>
    <w:p w14:paraId="095904E8"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Anglican and Oriental Orthodox representatives, delegated by their Churches, held a preparatory meeting</w:t>
      </w:r>
      <w:r w:rsidRPr="00814BAB">
        <w:rPr>
          <w:rFonts w:ascii="Sylfaen" w:hAnsi="Sylfaen"/>
          <w:iCs/>
          <w:sz w:val="28"/>
          <w:szCs w:val="28"/>
        </w:rPr>
        <w:t xml:space="preserve"> in Midhurst-England,</w:t>
      </w:r>
      <w:r w:rsidRPr="00814BAB">
        <w:rPr>
          <w:rFonts w:ascii="Sylfaen" w:hAnsi="Sylfaen"/>
          <w:sz w:val="28"/>
          <w:szCs w:val="28"/>
        </w:rPr>
        <w:t xml:space="preserve"> in July 2001. They considered the recommendations of the Lambeth Conferences of 1988 and 1998 and decisions of Oriental Orthodox Churches that the Anglican-Oriental Orthodox dialogue be upgraded from a Forum (1985</w:t>
      </w:r>
      <w:r>
        <w:rPr>
          <w:rFonts w:ascii="Sylfaen" w:hAnsi="Sylfaen"/>
          <w:sz w:val="28"/>
          <w:szCs w:val="28"/>
        </w:rPr>
        <w:t>–</w:t>
      </w:r>
      <w:r w:rsidRPr="00814BAB">
        <w:rPr>
          <w:rFonts w:ascii="Sylfaen" w:hAnsi="Sylfaen"/>
          <w:sz w:val="28"/>
          <w:szCs w:val="28"/>
        </w:rPr>
        <w:t>1993) to a Commission. They also established the agenda and clarified matters related to the membership, procedures, methodologies and timetable of the Commission. The agenda includes the following topics: 1) Christology, 2) Pneumatology, 3) Authority in the Church, 4) Holy Scripture and Holy Tradition, 5) Ecclesiology, 6) Sacraments, 7) Moral issues, 8) The place of women in the Church, 9) Matters of concern to the Churches in their mission and pastoral care.</w:t>
      </w:r>
    </w:p>
    <w:p w14:paraId="371DECE2" w14:textId="77777777" w:rsidR="007C4F4D" w:rsidRPr="00814BAB" w:rsidRDefault="007C4F4D" w:rsidP="007C4F4D">
      <w:pPr>
        <w:pStyle w:val="BodyText2"/>
        <w:spacing w:line="240" w:lineRule="auto"/>
        <w:rPr>
          <w:rFonts w:ascii="Sylfaen" w:hAnsi="Sylfaen"/>
          <w:sz w:val="28"/>
          <w:szCs w:val="28"/>
        </w:rPr>
      </w:pPr>
    </w:p>
    <w:p w14:paraId="12156136"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 xml:space="preserve">The Commission had its first meeting in Holy Ejmiadzin-Armenia, in November 2002, signed an Agreed Statement on Christology (See Appendix 2) and submitted it to the authorities of the Oriental Orthodox Churches and the Anglican Communion for their consideration. </w:t>
      </w:r>
    </w:p>
    <w:p w14:paraId="593F168E" w14:textId="77777777" w:rsidR="007C4F4D" w:rsidRPr="00814BAB" w:rsidRDefault="007C4F4D" w:rsidP="007C4F4D">
      <w:pPr>
        <w:pStyle w:val="BodyText2"/>
        <w:spacing w:line="240" w:lineRule="auto"/>
        <w:rPr>
          <w:rFonts w:ascii="Sylfaen" w:hAnsi="Sylfaen"/>
          <w:sz w:val="28"/>
          <w:szCs w:val="28"/>
        </w:rPr>
      </w:pPr>
    </w:p>
    <w:p w14:paraId="6451196E"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On behalf of the Catholicosate of Cilicia Archbishop Kegham Khatcherian and Archbishop Nareg Alemezian participated in the meetings.</w:t>
      </w:r>
    </w:p>
    <w:p w14:paraId="1649749E" w14:textId="77777777" w:rsidR="007C4F4D" w:rsidRPr="00814BAB" w:rsidRDefault="007C4F4D" w:rsidP="007C4F4D">
      <w:pPr>
        <w:pStyle w:val="BodyText2"/>
        <w:spacing w:line="240" w:lineRule="auto"/>
        <w:rPr>
          <w:rFonts w:ascii="Sylfaen" w:hAnsi="Sylfaen"/>
          <w:sz w:val="28"/>
          <w:szCs w:val="28"/>
        </w:rPr>
      </w:pPr>
    </w:p>
    <w:p w14:paraId="1B0B9B35" w14:textId="77777777" w:rsidR="007C4F4D" w:rsidRPr="00814BAB" w:rsidRDefault="007C4F4D" w:rsidP="007C4F4D">
      <w:pPr>
        <w:pStyle w:val="BodyText2"/>
        <w:spacing w:line="240" w:lineRule="auto"/>
        <w:rPr>
          <w:rFonts w:ascii="Sylfaen" w:hAnsi="Sylfaen"/>
          <w:iCs/>
          <w:sz w:val="28"/>
          <w:szCs w:val="28"/>
        </w:rPr>
      </w:pPr>
      <w:r w:rsidRPr="00814BAB">
        <w:rPr>
          <w:rFonts w:ascii="Sylfaen" w:hAnsi="Sylfaen"/>
          <w:sz w:val="28"/>
          <w:szCs w:val="28"/>
        </w:rPr>
        <w:t xml:space="preserve">The work of the Commission has been interrupted since 2003, because of </w:t>
      </w:r>
      <w:r w:rsidRPr="00814BAB">
        <w:rPr>
          <w:rFonts w:ascii="Sylfaen" w:hAnsi="Sylfaen"/>
          <w:iCs/>
          <w:sz w:val="28"/>
          <w:szCs w:val="28"/>
        </w:rPr>
        <w:t>the ordination of homosexual clergy and the blessing of marriages of the homosexuals in the Anglican Communion.</w:t>
      </w:r>
    </w:p>
    <w:p w14:paraId="274DF082" w14:textId="77777777" w:rsidR="007C4F4D" w:rsidRPr="00814BAB" w:rsidRDefault="007C4F4D" w:rsidP="007C4F4D">
      <w:pPr>
        <w:pStyle w:val="BodyText2"/>
        <w:spacing w:line="240" w:lineRule="auto"/>
        <w:rPr>
          <w:rFonts w:ascii="Sylfaen" w:hAnsi="Sylfaen"/>
          <w:iCs/>
          <w:sz w:val="28"/>
          <w:szCs w:val="28"/>
        </w:rPr>
      </w:pPr>
    </w:p>
    <w:p w14:paraId="7410842A" w14:textId="77777777" w:rsidR="007C4F4D" w:rsidRPr="00814BAB" w:rsidRDefault="007C4F4D" w:rsidP="007C4F4D">
      <w:pPr>
        <w:pStyle w:val="BodyText2"/>
        <w:spacing w:line="240" w:lineRule="auto"/>
        <w:rPr>
          <w:rFonts w:ascii="Sylfaen" w:hAnsi="Sylfaen"/>
          <w:iCs/>
          <w:sz w:val="28"/>
          <w:szCs w:val="28"/>
        </w:rPr>
      </w:pPr>
      <w:r w:rsidRPr="00814BAB">
        <w:rPr>
          <w:rFonts w:ascii="Sylfaen" w:hAnsi="Sylfaen"/>
          <w:iCs/>
          <w:sz w:val="28"/>
          <w:szCs w:val="28"/>
        </w:rPr>
        <w:t xml:space="preserve">Through the efforts of His Holiness Aram I a joint small group will meet in England, in 2013, to discuss the possibilities of restarting the full meeting of the Commission. </w:t>
      </w:r>
    </w:p>
    <w:p w14:paraId="38AB3066" w14:textId="77777777" w:rsidR="007C4F4D" w:rsidRPr="00814BAB" w:rsidRDefault="007C4F4D" w:rsidP="007C4F4D">
      <w:pPr>
        <w:pStyle w:val="BodyText2"/>
        <w:spacing w:line="240" w:lineRule="auto"/>
        <w:rPr>
          <w:rFonts w:ascii="Sylfaen" w:hAnsi="Sylfaen"/>
          <w:iCs/>
          <w:sz w:val="28"/>
          <w:szCs w:val="28"/>
          <w:u w:val="single"/>
        </w:rPr>
      </w:pPr>
    </w:p>
    <w:p w14:paraId="1A6C9D89" w14:textId="77777777" w:rsidR="007C4F4D" w:rsidRPr="009B28E6" w:rsidRDefault="007C4F4D" w:rsidP="007C4F4D">
      <w:pPr>
        <w:pStyle w:val="BodyText2"/>
        <w:spacing w:line="240" w:lineRule="auto"/>
        <w:jc w:val="left"/>
        <w:rPr>
          <w:rFonts w:ascii="Sylfaen" w:hAnsi="Sylfaen"/>
          <w:bCs/>
          <w:sz w:val="28"/>
          <w:szCs w:val="28"/>
          <w:u w:val="single"/>
        </w:rPr>
      </w:pPr>
      <w:r w:rsidRPr="009B28E6">
        <w:rPr>
          <w:rFonts w:ascii="Sylfaen" w:hAnsi="Sylfaen"/>
          <w:bCs/>
          <w:iCs/>
          <w:sz w:val="28"/>
          <w:szCs w:val="28"/>
          <w:u w:val="single"/>
        </w:rPr>
        <w:t xml:space="preserve">IV. </w:t>
      </w:r>
      <w:r w:rsidRPr="009B28E6">
        <w:rPr>
          <w:rFonts w:ascii="Sylfaen" w:hAnsi="Sylfaen"/>
          <w:bCs/>
          <w:sz w:val="28"/>
          <w:szCs w:val="28"/>
          <w:u w:val="single"/>
          <w:lang w:val="hy-AM"/>
        </w:rPr>
        <w:t>International Theological Dialogue between the Oriental Orthodox Family of Churches and the World Alliance of Reformed Churches</w:t>
      </w:r>
    </w:p>
    <w:p w14:paraId="53E45A80"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 xml:space="preserve">A group of representatives of Oriental Orthodox and Reformed Churches held a preparatory meeting in Geneva-Switzerland, in August 1992, and considered the possibility of embarking on a theological discussion on matters of common </w:t>
      </w:r>
      <w:r w:rsidRPr="00814BAB">
        <w:rPr>
          <w:rFonts w:ascii="Sylfaen" w:hAnsi="Sylfaen"/>
          <w:sz w:val="28"/>
          <w:szCs w:val="28"/>
        </w:rPr>
        <w:lastRenderedPageBreak/>
        <w:t xml:space="preserve">concern. Archbishop Aram Keshishian, then the Moderator of the World Council of Churches, played an important role in this initiative. </w:t>
      </w:r>
    </w:p>
    <w:p w14:paraId="7A70B025" w14:textId="77777777" w:rsidR="007C4F4D" w:rsidRPr="00814BAB" w:rsidRDefault="007C4F4D" w:rsidP="007C4F4D">
      <w:pPr>
        <w:pStyle w:val="BodyText2"/>
        <w:spacing w:line="240" w:lineRule="auto"/>
        <w:rPr>
          <w:rFonts w:ascii="Sylfaen" w:hAnsi="Sylfaen"/>
          <w:sz w:val="28"/>
          <w:szCs w:val="28"/>
        </w:rPr>
      </w:pPr>
    </w:p>
    <w:p w14:paraId="50227EDD"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1993</w:t>
      </w:r>
      <w:r>
        <w:rPr>
          <w:rFonts w:ascii="Sylfaen" w:hAnsi="Sylfaen"/>
          <w:sz w:val="28"/>
          <w:szCs w:val="28"/>
        </w:rPr>
        <w:t>–</w:t>
      </w:r>
      <w:r w:rsidRPr="00814BAB">
        <w:rPr>
          <w:rFonts w:ascii="Sylfaen" w:hAnsi="Sylfaen"/>
          <w:sz w:val="28"/>
          <w:szCs w:val="28"/>
        </w:rPr>
        <w:t xml:space="preserve">2001 the group had </w:t>
      </w:r>
      <w:r>
        <w:rPr>
          <w:rFonts w:ascii="Sylfaen" w:hAnsi="Sylfaen"/>
          <w:sz w:val="28"/>
          <w:szCs w:val="28"/>
        </w:rPr>
        <w:t>seven</w:t>
      </w:r>
      <w:r w:rsidRPr="00814BAB">
        <w:rPr>
          <w:rFonts w:ascii="Sylfaen" w:hAnsi="Sylfaen"/>
          <w:sz w:val="28"/>
          <w:szCs w:val="28"/>
        </w:rPr>
        <w:t xml:space="preserve"> meetings, alternatively hosted by a Reformed and an Oriental Orthodox Church. </w:t>
      </w:r>
    </w:p>
    <w:p w14:paraId="5669D50D" w14:textId="77777777" w:rsidR="007C4F4D" w:rsidRPr="00814BAB" w:rsidRDefault="007C4F4D" w:rsidP="007C4F4D">
      <w:pPr>
        <w:pStyle w:val="BodyText2"/>
        <w:spacing w:line="240" w:lineRule="auto"/>
        <w:rPr>
          <w:rFonts w:ascii="Sylfaen" w:hAnsi="Sylfaen"/>
          <w:sz w:val="28"/>
          <w:szCs w:val="28"/>
        </w:rPr>
      </w:pPr>
    </w:p>
    <w:p w14:paraId="351F3BB9"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 xml:space="preserve">One of the highlights of these meetings was the adoption of the Agreed Statement on Christology in Driebergen-The Netherlands, in September 1994 (See Appendix 3).  </w:t>
      </w:r>
    </w:p>
    <w:p w14:paraId="0A43068C" w14:textId="77777777" w:rsidR="007C4F4D" w:rsidRPr="00814BAB" w:rsidRDefault="007C4F4D" w:rsidP="007C4F4D">
      <w:pPr>
        <w:pStyle w:val="BodyText2"/>
        <w:spacing w:line="240" w:lineRule="auto"/>
        <w:rPr>
          <w:rFonts w:ascii="Sylfaen" w:hAnsi="Sylfaen"/>
          <w:sz w:val="28"/>
          <w:szCs w:val="28"/>
        </w:rPr>
      </w:pPr>
    </w:p>
    <w:p w14:paraId="485ED045"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During the meetings 30 papers were presented and discussed on the following topics: 1) Tradition and Holy Scripture, 2) The Role of the Theologian in the Christian Community, 3) The Nature of the Church and Her Mission, 4) Priesthood/Ministry, 5) Sacraments.</w:t>
      </w:r>
    </w:p>
    <w:p w14:paraId="7868D5BB" w14:textId="77777777" w:rsidR="007C4F4D" w:rsidRPr="00814BAB" w:rsidRDefault="007C4F4D" w:rsidP="007C4F4D">
      <w:pPr>
        <w:pStyle w:val="BodyText2"/>
        <w:spacing w:line="240" w:lineRule="auto"/>
        <w:rPr>
          <w:rFonts w:ascii="Sylfaen" w:hAnsi="Sylfaen"/>
          <w:sz w:val="28"/>
          <w:szCs w:val="28"/>
        </w:rPr>
      </w:pPr>
    </w:p>
    <w:p w14:paraId="68DC7200"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In January 2001, at its last meeting in Antelias-Lebanon, the members prepared the report of the first phase of their discussion and submitted it to the authorities of their respective Churches for consideration.</w:t>
      </w:r>
    </w:p>
    <w:p w14:paraId="6C0E48A2" w14:textId="77777777" w:rsidR="007C4F4D" w:rsidRPr="00814BAB" w:rsidRDefault="007C4F4D" w:rsidP="007C4F4D">
      <w:pPr>
        <w:pStyle w:val="BodyText2"/>
        <w:spacing w:line="240" w:lineRule="auto"/>
        <w:rPr>
          <w:rFonts w:ascii="Sylfaen" w:hAnsi="Sylfaen"/>
          <w:sz w:val="28"/>
          <w:szCs w:val="28"/>
        </w:rPr>
      </w:pPr>
    </w:p>
    <w:p w14:paraId="7B05587F"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On behalf of the Catholicosate of Cilicia Archbishop Dirayr Panossian and Archbishop Nareg Alemezian participated in the meetings.</w:t>
      </w:r>
    </w:p>
    <w:p w14:paraId="172104B0" w14:textId="77777777" w:rsidR="007C4F4D" w:rsidRPr="00814BAB" w:rsidRDefault="007C4F4D" w:rsidP="007C4F4D">
      <w:pPr>
        <w:pStyle w:val="BodyText2"/>
        <w:spacing w:line="240" w:lineRule="auto"/>
        <w:rPr>
          <w:rFonts w:ascii="Sylfaen" w:hAnsi="Sylfaen"/>
          <w:sz w:val="28"/>
          <w:szCs w:val="28"/>
        </w:rPr>
      </w:pPr>
    </w:p>
    <w:p w14:paraId="68BD93D9"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The second phase of the dialogue is under consideration by both sides.</w:t>
      </w:r>
    </w:p>
    <w:p w14:paraId="4BDDE9B6" w14:textId="77777777" w:rsidR="007C4F4D" w:rsidRPr="00814BAB" w:rsidRDefault="007C4F4D" w:rsidP="007C4F4D">
      <w:pPr>
        <w:pStyle w:val="BodyText2"/>
        <w:spacing w:line="240" w:lineRule="auto"/>
        <w:rPr>
          <w:rFonts w:ascii="Sylfaen" w:hAnsi="Sylfaen"/>
          <w:sz w:val="28"/>
          <w:szCs w:val="28"/>
        </w:rPr>
      </w:pPr>
    </w:p>
    <w:p w14:paraId="1B5BCAF4" w14:textId="77777777" w:rsidR="007C4F4D" w:rsidRPr="00575DD7" w:rsidRDefault="007C4F4D" w:rsidP="007C4F4D">
      <w:pPr>
        <w:pStyle w:val="BodyText2"/>
        <w:spacing w:line="240" w:lineRule="auto"/>
        <w:jc w:val="left"/>
        <w:rPr>
          <w:rFonts w:ascii="Sylfaen" w:hAnsi="Sylfaen"/>
          <w:bCs/>
          <w:sz w:val="28"/>
          <w:szCs w:val="28"/>
          <w:u w:val="single"/>
        </w:rPr>
      </w:pPr>
      <w:r w:rsidRPr="00575DD7">
        <w:rPr>
          <w:rFonts w:ascii="Sylfaen" w:hAnsi="Sylfaen"/>
          <w:bCs/>
          <w:sz w:val="28"/>
          <w:szCs w:val="28"/>
          <w:u w:val="single"/>
        </w:rPr>
        <w:t>V. Conversation between The Lutheran World Federation and Churches of the Oriental Orthodox Family</w:t>
      </w:r>
    </w:p>
    <w:p w14:paraId="2B85B255"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Representatives of the Lutheran World Federation and Churches of the Oriental Orthodox family met in Geneva-Switzerland, in February 2008, to explore the possibility of establishing regular bilateral contact between their Churches.</w:t>
      </w:r>
    </w:p>
    <w:p w14:paraId="4317297E" w14:textId="77777777" w:rsidR="007C4F4D" w:rsidRPr="00814BAB" w:rsidRDefault="007C4F4D" w:rsidP="007C4F4D">
      <w:pPr>
        <w:pStyle w:val="BodyText2"/>
        <w:spacing w:line="240" w:lineRule="auto"/>
        <w:rPr>
          <w:rFonts w:ascii="Sylfaen" w:hAnsi="Sylfaen"/>
          <w:sz w:val="28"/>
          <w:szCs w:val="28"/>
        </w:rPr>
      </w:pPr>
    </w:p>
    <w:p w14:paraId="6A9F8C9B"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On behalf of the Catholicosate of Cilicia Archbishop Nareg Alemezian participated in the meeting.</w:t>
      </w:r>
    </w:p>
    <w:p w14:paraId="05E1FB3E" w14:textId="77777777" w:rsidR="007C4F4D" w:rsidRPr="00814BAB" w:rsidRDefault="007C4F4D" w:rsidP="007C4F4D">
      <w:pPr>
        <w:pStyle w:val="BodyText2"/>
        <w:spacing w:line="240" w:lineRule="auto"/>
        <w:rPr>
          <w:rFonts w:ascii="Sylfaen" w:hAnsi="Sylfaen"/>
          <w:sz w:val="28"/>
          <w:szCs w:val="28"/>
        </w:rPr>
      </w:pPr>
    </w:p>
    <w:p w14:paraId="49702056" w14:textId="77777777" w:rsidR="007C4F4D" w:rsidRPr="00814BAB" w:rsidRDefault="007C4F4D" w:rsidP="007C4F4D">
      <w:pPr>
        <w:jc w:val="both"/>
        <w:rPr>
          <w:rFonts w:ascii="Sylfaen" w:hAnsi="Sylfaen"/>
          <w:sz w:val="28"/>
          <w:szCs w:val="28"/>
        </w:rPr>
      </w:pPr>
      <w:r w:rsidRPr="00814BAB">
        <w:rPr>
          <w:rFonts w:ascii="Sylfaen" w:hAnsi="Sylfaen"/>
          <w:sz w:val="28"/>
          <w:szCs w:val="28"/>
        </w:rPr>
        <w:t xml:space="preserve">Rev. Dr. Ishmael Noko, the LWF General Secretary, decided to make a visit to each of the Oriental Orthodox Churches in 2008 to discuss the matter with the </w:t>
      </w:r>
      <w:r w:rsidRPr="00814BAB">
        <w:rPr>
          <w:rFonts w:ascii="Sylfaen" w:hAnsi="Sylfaen"/>
          <w:sz w:val="28"/>
          <w:szCs w:val="28"/>
        </w:rPr>
        <w:lastRenderedPageBreak/>
        <w:t>heads of the Oriental Orthodox Churches, but because of leadership change in the LWF he could not do it.</w:t>
      </w:r>
    </w:p>
    <w:p w14:paraId="6D956087" w14:textId="77777777" w:rsidR="007C4F4D" w:rsidRPr="00814BAB" w:rsidRDefault="007C4F4D" w:rsidP="007C4F4D">
      <w:pPr>
        <w:pStyle w:val="BodyText2"/>
        <w:spacing w:line="240" w:lineRule="auto"/>
        <w:rPr>
          <w:rFonts w:ascii="Sylfaen" w:hAnsi="Sylfaen"/>
          <w:sz w:val="28"/>
          <w:szCs w:val="28"/>
        </w:rPr>
      </w:pPr>
    </w:p>
    <w:p w14:paraId="16A4FA5B" w14:textId="77777777" w:rsidR="007C4F4D" w:rsidRPr="00814BAB" w:rsidRDefault="007C4F4D" w:rsidP="007C4F4D">
      <w:pPr>
        <w:pStyle w:val="BodyText2"/>
        <w:spacing w:line="240" w:lineRule="auto"/>
        <w:rPr>
          <w:rFonts w:ascii="Sylfaen" w:hAnsi="Sylfaen"/>
          <w:sz w:val="28"/>
          <w:szCs w:val="28"/>
        </w:rPr>
      </w:pPr>
      <w:r w:rsidRPr="00814BAB">
        <w:rPr>
          <w:rFonts w:ascii="Sylfaen" w:hAnsi="Sylfaen"/>
          <w:sz w:val="28"/>
          <w:szCs w:val="28"/>
        </w:rPr>
        <w:t>Rev. Dr. Martin Junge, the LWF new General Secretary, will visit the Oriental Orthodox Churches in 2013.</w:t>
      </w:r>
    </w:p>
    <w:p w14:paraId="52252A55" w14:textId="77777777" w:rsidR="007C4F4D" w:rsidRPr="00B52FFE" w:rsidRDefault="007C4F4D" w:rsidP="007C4F4D">
      <w:pPr>
        <w:rPr>
          <w:rFonts w:ascii="Sylfaen" w:hAnsi="Sylfaen"/>
          <w:sz w:val="28"/>
          <w:szCs w:val="28"/>
          <w:lang w:val="en-GB"/>
        </w:rPr>
      </w:pPr>
    </w:p>
    <w:p w14:paraId="76D5DE56" w14:textId="77777777" w:rsidR="007C4F4D" w:rsidRPr="00B52FFE" w:rsidRDefault="007C4F4D" w:rsidP="007C4F4D">
      <w:pPr>
        <w:rPr>
          <w:rFonts w:ascii="Sylfaen" w:hAnsi="Sylfaen"/>
          <w:sz w:val="28"/>
          <w:szCs w:val="28"/>
          <w:lang w:val="en-GB"/>
        </w:rPr>
      </w:pPr>
      <w:r w:rsidRPr="00B52FFE">
        <w:rPr>
          <w:rFonts w:ascii="Sylfaen" w:hAnsi="Sylfaen"/>
          <w:sz w:val="28"/>
          <w:szCs w:val="28"/>
          <w:lang w:val="en-GB"/>
        </w:rPr>
        <w:t xml:space="preserve">Archbishop Nareg </w:t>
      </w:r>
      <w:proofErr w:type="spellStart"/>
      <w:r w:rsidRPr="00B52FFE">
        <w:rPr>
          <w:rFonts w:ascii="Sylfaen" w:hAnsi="Sylfaen"/>
          <w:sz w:val="28"/>
          <w:szCs w:val="28"/>
          <w:lang w:val="en-GB"/>
        </w:rPr>
        <w:t>Alemezian</w:t>
      </w:r>
      <w:proofErr w:type="spellEnd"/>
    </w:p>
    <w:p w14:paraId="05BF72D2" w14:textId="77777777" w:rsidR="007C4F4D" w:rsidRPr="00B52FFE" w:rsidRDefault="007C4F4D" w:rsidP="007C4F4D">
      <w:pPr>
        <w:rPr>
          <w:rFonts w:ascii="Sylfaen" w:hAnsi="Sylfaen"/>
          <w:sz w:val="28"/>
          <w:szCs w:val="28"/>
          <w:lang w:val="en-GB"/>
        </w:rPr>
      </w:pPr>
      <w:r w:rsidRPr="00B52FFE">
        <w:rPr>
          <w:rFonts w:ascii="Sylfaen" w:hAnsi="Sylfaen"/>
          <w:sz w:val="28"/>
          <w:szCs w:val="28"/>
          <w:lang w:val="en-GB"/>
        </w:rPr>
        <w:t>Ecumenical Officer and Dean Theological Seminary</w:t>
      </w:r>
    </w:p>
    <w:p w14:paraId="1CA49338" w14:textId="77777777" w:rsidR="007C4F4D" w:rsidRPr="00B52FFE" w:rsidRDefault="007C4F4D" w:rsidP="007C4F4D">
      <w:pPr>
        <w:contextualSpacing/>
        <w:jc w:val="both"/>
        <w:rPr>
          <w:rFonts w:ascii="Sylfaen" w:hAnsi="Sylfaen"/>
          <w:bCs/>
          <w:i/>
          <w:iCs/>
          <w:sz w:val="28"/>
          <w:szCs w:val="28"/>
        </w:rPr>
      </w:pPr>
      <w:r w:rsidRPr="00B52FFE">
        <w:rPr>
          <w:rFonts w:ascii="Sylfaen" w:hAnsi="Sylfaen"/>
          <w:bCs/>
          <w:sz w:val="28"/>
          <w:szCs w:val="28"/>
        </w:rPr>
        <w:t>Armenian Apostolic Orthodox Church</w:t>
      </w:r>
    </w:p>
    <w:p w14:paraId="70B09645" w14:textId="77777777" w:rsidR="007C4F4D" w:rsidRPr="00B52FFE" w:rsidRDefault="007C4F4D" w:rsidP="007C4F4D">
      <w:pPr>
        <w:contextualSpacing/>
        <w:jc w:val="both"/>
        <w:rPr>
          <w:rFonts w:ascii="Sylfaen" w:hAnsi="Sylfaen"/>
          <w:bCs/>
          <w:sz w:val="28"/>
          <w:szCs w:val="28"/>
        </w:rPr>
      </w:pPr>
      <w:r w:rsidRPr="00B52FFE">
        <w:rPr>
          <w:rFonts w:ascii="Sylfaen" w:hAnsi="Sylfaen"/>
          <w:bCs/>
          <w:sz w:val="28"/>
          <w:szCs w:val="28"/>
        </w:rPr>
        <w:t>Holy See Catholicosate of Cilicia</w:t>
      </w:r>
    </w:p>
    <w:p w14:paraId="1AED9FEF"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981AAB" w14:textId="77777777" w:rsidR="00D40614" w:rsidRDefault="00D40614" w:rsidP="007C4F4D">
      <w:r>
        <w:separator/>
      </w:r>
    </w:p>
  </w:endnote>
  <w:endnote w:type="continuationSeparator" w:id="0">
    <w:p w14:paraId="03BA22CB" w14:textId="77777777" w:rsidR="00D40614" w:rsidRDefault="00D40614" w:rsidP="007C4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6854247"/>
      <w:docPartObj>
        <w:docPartGallery w:val="Page Numbers (Bottom of Page)"/>
        <w:docPartUnique/>
      </w:docPartObj>
    </w:sdtPr>
    <w:sdtContent>
      <w:p w14:paraId="7C0A8FE3" w14:textId="533514F5" w:rsidR="007C4F4D" w:rsidRDefault="007C4F4D"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57747CE" w14:textId="77777777" w:rsidR="007C4F4D" w:rsidRDefault="007C4F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0104034"/>
      <w:docPartObj>
        <w:docPartGallery w:val="Page Numbers (Bottom of Page)"/>
        <w:docPartUnique/>
      </w:docPartObj>
    </w:sdtPr>
    <w:sdtContent>
      <w:p w14:paraId="6450BB0B" w14:textId="4A50FADD" w:rsidR="007C4F4D" w:rsidRDefault="007C4F4D"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0</w:t>
        </w:r>
        <w:r>
          <w:rPr>
            <w:rStyle w:val="PageNumber"/>
          </w:rPr>
          <w:fldChar w:fldCharType="end"/>
        </w:r>
      </w:p>
    </w:sdtContent>
  </w:sdt>
  <w:p w14:paraId="7D8EA4AF" w14:textId="77777777" w:rsidR="007C4F4D" w:rsidRDefault="007C4F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CB54AA" w14:textId="77777777" w:rsidR="00D40614" w:rsidRDefault="00D40614" w:rsidP="007C4F4D">
      <w:r>
        <w:separator/>
      </w:r>
    </w:p>
  </w:footnote>
  <w:footnote w:type="continuationSeparator" w:id="0">
    <w:p w14:paraId="2ADEE2B8" w14:textId="77777777" w:rsidR="00D40614" w:rsidRDefault="00D40614" w:rsidP="007C4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62796A"/>
    <w:multiLevelType w:val="hybridMultilevel"/>
    <w:tmpl w:val="B01E13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873684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F4D"/>
    <w:rsid w:val="00157BF2"/>
    <w:rsid w:val="003D7CBC"/>
    <w:rsid w:val="0056204F"/>
    <w:rsid w:val="005824C9"/>
    <w:rsid w:val="007C4F4D"/>
    <w:rsid w:val="007D7895"/>
    <w:rsid w:val="00833A13"/>
    <w:rsid w:val="009F0B50"/>
    <w:rsid w:val="00B41865"/>
    <w:rsid w:val="00D40614"/>
    <w:rsid w:val="00DB762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F486BC2"/>
  <w15:chartTrackingRefBased/>
  <w15:docId w15:val="{61AA370B-0181-B740-B46A-1C243A57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F4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C4F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4F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4F4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4F4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4F4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C4F4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4F4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4F4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4F4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F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4F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4F4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4F4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C4F4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C4F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C4F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C4F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C4F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C4F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F4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C4F4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F4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C4F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4F4D"/>
    <w:rPr>
      <w:i/>
      <w:iCs/>
      <w:color w:val="404040" w:themeColor="text1" w:themeTint="BF"/>
    </w:rPr>
  </w:style>
  <w:style w:type="paragraph" w:styleId="ListParagraph">
    <w:name w:val="List Paragraph"/>
    <w:basedOn w:val="Normal"/>
    <w:uiPriority w:val="34"/>
    <w:qFormat/>
    <w:rsid w:val="007C4F4D"/>
    <w:pPr>
      <w:ind w:left="720"/>
      <w:contextualSpacing/>
    </w:pPr>
  </w:style>
  <w:style w:type="character" w:styleId="IntenseEmphasis">
    <w:name w:val="Intense Emphasis"/>
    <w:basedOn w:val="DefaultParagraphFont"/>
    <w:uiPriority w:val="21"/>
    <w:qFormat/>
    <w:rsid w:val="007C4F4D"/>
    <w:rPr>
      <w:i/>
      <w:iCs/>
      <w:color w:val="2F5496" w:themeColor="accent1" w:themeShade="BF"/>
    </w:rPr>
  </w:style>
  <w:style w:type="paragraph" w:styleId="IntenseQuote">
    <w:name w:val="Intense Quote"/>
    <w:basedOn w:val="Normal"/>
    <w:next w:val="Normal"/>
    <w:link w:val="IntenseQuoteChar"/>
    <w:uiPriority w:val="30"/>
    <w:qFormat/>
    <w:rsid w:val="007C4F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4F4D"/>
    <w:rPr>
      <w:i/>
      <w:iCs/>
      <w:color w:val="2F5496" w:themeColor="accent1" w:themeShade="BF"/>
    </w:rPr>
  </w:style>
  <w:style w:type="character" w:styleId="IntenseReference">
    <w:name w:val="Intense Reference"/>
    <w:basedOn w:val="DefaultParagraphFont"/>
    <w:uiPriority w:val="32"/>
    <w:qFormat/>
    <w:rsid w:val="007C4F4D"/>
    <w:rPr>
      <w:b/>
      <w:bCs/>
      <w:smallCaps/>
      <w:color w:val="2F5496" w:themeColor="accent1" w:themeShade="BF"/>
      <w:spacing w:val="5"/>
    </w:rPr>
  </w:style>
  <w:style w:type="paragraph" w:styleId="BodyText2">
    <w:name w:val="Body Text 2"/>
    <w:basedOn w:val="Normal"/>
    <w:link w:val="BodyText2Char"/>
    <w:semiHidden/>
    <w:rsid w:val="007C4F4D"/>
    <w:pPr>
      <w:spacing w:line="360" w:lineRule="auto"/>
      <w:jc w:val="both"/>
    </w:pPr>
  </w:style>
  <w:style w:type="character" w:customStyle="1" w:styleId="BodyText2Char">
    <w:name w:val="Body Text 2 Char"/>
    <w:basedOn w:val="DefaultParagraphFont"/>
    <w:link w:val="BodyText2"/>
    <w:semiHidden/>
    <w:rsid w:val="007C4F4D"/>
    <w:rPr>
      <w:rFonts w:ascii="Times New Roman" w:eastAsia="Times New Roman" w:hAnsi="Times New Roman" w:cs="Times New Roman"/>
      <w:color w:val="auto"/>
    </w:rPr>
  </w:style>
  <w:style w:type="paragraph" w:styleId="Footer">
    <w:name w:val="footer"/>
    <w:basedOn w:val="Normal"/>
    <w:link w:val="FooterChar"/>
    <w:uiPriority w:val="99"/>
    <w:unhideWhenUsed/>
    <w:rsid w:val="007C4F4D"/>
    <w:pPr>
      <w:tabs>
        <w:tab w:val="center" w:pos="4680"/>
        <w:tab w:val="right" w:pos="9360"/>
      </w:tabs>
    </w:pPr>
  </w:style>
  <w:style w:type="character" w:customStyle="1" w:styleId="FooterChar">
    <w:name w:val="Footer Char"/>
    <w:basedOn w:val="DefaultParagraphFont"/>
    <w:link w:val="Footer"/>
    <w:uiPriority w:val="99"/>
    <w:rsid w:val="007C4F4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C4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2637</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2026-07-19T16:53:00Z</dcterms:created>
  <dcterms:modified xsi:type="dcterms:W3CDTF">2026-07-19T16:58:00Z</dcterms:modified>
</cp:coreProperties>
</file>