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6BFB90" w14:textId="77777777" w:rsidR="00DB55B1" w:rsidRPr="0037619E" w:rsidRDefault="00DB55B1" w:rsidP="00DB55B1">
      <w:pPr>
        <w:pageBreakBefore/>
        <w:rPr>
          <w:rFonts w:ascii="Sylfaen" w:hAnsi="Sylfaen"/>
          <w:b/>
          <w:u w:val="single"/>
        </w:rPr>
      </w:pPr>
      <w:r w:rsidRPr="0037619E">
        <w:rPr>
          <w:rFonts w:ascii="Sylfaen" w:hAnsi="Sylfaen"/>
          <w:b/>
          <w:u w:val="single"/>
        </w:rPr>
        <w:t>W</w:t>
      </w:r>
      <w:r>
        <w:rPr>
          <w:rFonts w:ascii="Sylfaen" w:hAnsi="Sylfaen"/>
          <w:b/>
          <w:u w:val="single"/>
        </w:rPr>
        <w:t xml:space="preserve">ORLD </w:t>
      </w:r>
      <w:r w:rsidRPr="0037619E">
        <w:rPr>
          <w:rFonts w:ascii="Sylfaen" w:hAnsi="Sylfaen"/>
          <w:b/>
          <w:u w:val="single"/>
        </w:rPr>
        <w:t>C</w:t>
      </w:r>
      <w:r>
        <w:rPr>
          <w:rFonts w:ascii="Sylfaen" w:hAnsi="Sylfaen"/>
          <w:b/>
          <w:u w:val="single"/>
        </w:rPr>
        <w:t xml:space="preserve">OUNCIL OF </w:t>
      </w:r>
      <w:r w:rsidRPr="0037619E">
        <w:rPr>
          <w:rFonts w:ascii="Sylfaen" w:hAnsi="Sylfaen"/>
          <w:b/>
          <w:u w:val="single"/>
        </w:rPr>
        <w:t>C</w:t>
      </w:r>
      <w:r>
        <w:rPr>
          <w:rFonts w:ascii="Sylfaen" w:hAnsi="Sylfaen"/>
          <w:b/>
          <w:u w:val="single"/>
        </w:rPr>
        <w:t xml:space="preserve">HURCHES - </w:t>
      </w:r>
      <w:r w:rsidRPr="0037619E">
        <w:rPr>
          <w:rFonts w:ascii="Sylfaen" w:hAnsi="Sylfaen"/>
          <w:b/>
          <w:u w:val="single"/>
        </w:rPr>
        <w:t>S</w:t>
      </w:r>
      <w:r>
        <w:rPr>
          <w:rFonts w:ascii="Sylfaen" w:hAnsi="Sylfaen"/>
          <w:b/>
          <w:u w:val="single"/>
        </w:rPr>
        <w:t>EARCH</w:t>
      </w:r>
      <w:r w:rsidRPr="0037619E">
        <w:rPr>
          <w:rFonts w:ascii="Sylfaen" w:hAnsi="Sylfaen"/>
          <w:b/>
          <w:u w:val="single"/>
        </w:rPr>
        <w:t xml:space="preserve"> C</w:t>
      </w:r>
      <w:r>
        <w:rPr>
          <w:rFonts w:ascii="Sylfaen" w:hAnsi="Sylfaen"/>
          <w:b/>
          <w:u w:val="single"/>
        </w:rPr>
        <w:t>OMMITEE</w:t>
      </w:r>
      <w:r w:rsidRPr="0037619E">
        <w:rPr>
          <w:rFonts w:ascii="Sylfaen" w:hAnsi="Sylfaen"/>
          <w:b/>
          <w:u w:val="single"/>
        </w:rPr>
        <w:t xml:space="preserve"> </w:t>
      </w:r>
    </w:p>
    <w:p w14:paraId="129EAFBD" w14:textId="77777777" w:rsidR="00DB55B1" w:rsidRPr="0037619E" w:rsidRDefault="00DB55B1" w:rsidP="00DB55B1">
      <w:pPr>
        <w:rPr>
          <w:rFonts w:ascii="Sylfaen" w:hAnsi="Sylfaen"/>
          <w:b/>
          <w:u w:val="single"/>
        </w:rPr>
      </w:pPr>
      <w:r w:rsidRPr="0037619E">
        <w:rPr>
          <w:rFonts w:ascii="Sylfaen" w:hAnsi="Sylfaen"/>
          <w:b/>
          <w:u w:val="single"/>
        </w:rPr>
        <w:t>Amsterdam</w:t>
      </w:r>
      <w:r>
        <w:rPr>
          <w:rFonts w:ascii="Sylfaen" w:hAnsi="Sylfaen"/>
          <w:b/>
          <w:u w:val="single"/>
        </w:rPr>
        <w:t>-</w:t>
      </w:r>
      <w:r w:rsidRPr="0037619E">
        <w:rPr>
          <w:rFonts w:ascii="Sylfaen" w:hAnsi="Sylfaen"/>
          <w:b/>
          <w:u w:val="single"/>
        </w:rPr>
        <w:t>The Netherlands</w:t>
      </w:r>
    </w:p>
    <w:p w14:paraId="6CC892C4" w14:textId="77777777" w:rsidR="00DB55B1" w:rsidRPr="0037619E" w:rsidRDefault="00DB55B1" w:rsidP="00DB55B1">
      <w:pPr>
        <w:rPr>
          <w:rFonts w:ascii="Sylfaen" w:hAnsi="Sylfaen"/>
          <w:b/>
        </w:rPr>
      </w:pPr>
      <w:r w:rsidRPr="0037619E">
        <w:rPr>
          <w:rFonts w:ascii="Sylfaen" w:hAnsi="Sylfaen"/>
          <w:b/>
          <w:u w:val="single"/>
        </w:rPr>
        <w:t>25 June 2009</w:t>
      </w:r>
    </w:p>
    <w:p w14:paraId="65B35061" w14:textId="77777777" w:rsidR="00DB55B1" w:rsidRDefault="00DB55B1" w:rsidP="00DB55B1">
      <w:pPr>
        <w:pStyle w:val="Heading3"/>
        <w:tabs>
          <w:tab w:val="left" w:pos="1005"/>
        </w:tabs>
        <w:spacing w:before="0"/>
        <w:rPr>
          <w:rFonts w:ascii="Sylfaen" w:hAnsi="Sylfaen"/>
          <w:bCs/>
        </w:rPr>
      </w:pPr>
    </w:p>
    <w:p w14:paraId="2B1F77B9" w14:textId="77777777" w:rsidR="00DB55B1" w:rsidRPr="00973E38" w:rsidRDefault="00DB55B1" w:rsidP="00DB55B1"/>
    <w:p w14:paraId="7140CFEB" w14:textId="77777777" w:rsidR="00DB55B1" w:rsidRPr="0037619E" w:rsidRDefault="00DB55B1" w:rsidP="00DB55B1">
      <w:pPr>
        <w:jc w:val="center"/>
        <w:rPr>
          <w:rFonts w:ascii="Sylfaen" w:hAnsi="Sylfaen"/>
          <w:bCs/>
          <w:sz w:val="28"/>
          <w:szCs w:val="28"/>
        </w:rPr>
      </w:pPr>
      <w:r w:rsidRPr="00DA1D0B">
        <w:rPr>
          <w:rFonts w:ascii="Sylfaen" w:hAnsi="Sylfaen"/>
          <w:iCs/>
          <w:color w:val="000000"/>
          <w:sz w:val="32"/>
          <w:szCs w:val="32"/>
        </w:rPr>
        <w:t>REFLECTION</w:t>
      </w:r>
    </w:p>
    <w:p w14:paraId="5E7550CC" w14:textId="77777777" w:rsidR="00DB55B1" w:rsidRDefault="00DB55B1" w:rsidP="00DB55B1">
      <w:pPr>
        <w:pStyle w:val="Heading3"/>
        <w:spacing w:before="0"/>
        <w:jc w:val="center"/>
        <w:rPr>
          <w:rFonts w:ascii="Sylfaen" w:hAnsi="Sylfaen"/>
          <w:color w:val="000000" w:themeColor="text1"/>
        </w:rPr>
      </w:pPr>
    </w:p>
    <w:p w14:paraId="55A987A3" w14:textId="77777777" w:rsidR="00DB55B1" w:rsidRPr="00AF7A16" w:rsidRDefault="00DB55B1" w:rsidP="00DB55B1">
      <w:pPr>
        <w:pStyle w:val="Heading3"/>
        <w:spacing w:before="0"/>
        <w:jc w:val="center"/>
        <w:rPr>
          <w:rFonts w:ascii="Sylfaen" w:hAnsi="Sylfaen"/>
          <w:color w:val="000000" w:themeColor="text1"/>
        </w:rPr>
      </w:pPr>
      <w:r w:rsidRPr="001A726C">
        <w:rPr>
          <w:rFonts w:ascii="Sylfaen" w:hAnsi="Sylfaen"/>
          <w:color w:val="000000" w:themeColor="text1"/>
        </w:rPr>
        <w:t>NEW TESTAMENT READING: Acts 1.21–2.4</w:t>
      </w:r>
    </w:p>
    <w:p w14:paraId="63C556C6" w14:textId="77777777" w:rsidR="00DB55B1" w:rsidRPr="004552E2" w:rsidRDefault="00DB55B1" w:rsidP="00DB55B1">
      <w:pPr>
        <w:jc w:val="both"/>
        <w:rPr>
          <w:rFonts w:ascii="Sylfaen" w:hAnsi="Sylfaen" w:cs="Arial"/>
          <w:i/>
          <w:iCs/>
          <w:color w:val="000000"/>
        </w:rPr>
      </w:pPr>
      <w:r w:rsidRPr="004552E2">
        <w:rPr>
          <w:rFonts w:ascii="Sylfaen" w:hAnsi="Sylfaen" w:cs="Arial"/>
          <w:i/>
          <w:iCs/>
          <w:color w:val="000000"/>
        </w:rPr>
        <w:t>“So one of the men who have accompanied us during all the time that the Lord Jesus went in and out among us, beginning from the baptism of John until the day when he was taken up from us</w:t>
      </w:r>
      <w:r>
        <w:rPr>
          <w:rFonts w:ascii="Sylfaen" w:hAnsi="Sylfaen" w:cs="Arial"/>
          <w:i/>
          <w:iCs/>
          <w:color w:val="000000"/>
        </w:rPr>
        <w:t xml:space="preserve"> –– </w:t>
      </w:r>
      <w:r w:rsidRPr="004552E2">
        <w:rPr>
          <w:rFonts w:ascii="Sylfaen" w:hAnsi="Sylfaen" w:cs="Arial"/>
          <w:i/>
          <w:iCs/>
          <w:color w:val="000000"/>
        </w:rPr>
        <w:t>one of these must become a witness with us to his resurrection.” So they proposed two, Joseph called Barsabbas, who was also known as Justus, and Matthias. Then they prayed and said, “Lord, you know everyone</w:t>
      </w:r>
      <w:r>
        <w:rPr>
          <w:rFonts w:ascii="Sylfaen" w:hAnsi="Sylfaen" w:cs="Arial"/>
          <w:i/>
          <w:iCs/>
          <w:color w:val="000000"/>
        </w:rPr>
        <w:t>’</w:t>
      </w:r>
      <w:r w:rsidRPr="004552E2">
        <w:rPr>
          <w:rFonts w:ascii="Sylfaen" w:hAnsi="Sylfaen" w:cs="Arial"/>
          <w:i/>
          <w:iCs/>
          <w:color w:val="000000"/>
        </w:rPr>
        <w:t>s heart. Show us which one of these two you have chosen to take the place in this ministry and apostleship from which Judas turned aside to go to his own place.” And they cast lots for them, and the lot fell on Matthias; and he was added to the eleven apostles. When the day of Pentecost had come, they were all together in one place.</w:t>
      </w:r>
      <w:r>
        <w:rPr>
          <w:rFonts w:ascii="Sylfaen" w:hAnsi="Sylfaen" w:cs="Arial"/>
          <w:i/>
          <w:iCs/>
          <w:color w:val="000000"/>
        </w:rPr>
        <w:t xml:space="preserve"> </w:t>
      </w:r>
      <w:r w:rsidRPr="004552E2">
        <w:rPr>
          <w:rFonts w:ascii="Sylfaen" w:hAnsi="Sylfaen" w:cs="Arial"/>
          <w:i/>
          <w:iCs/>
          <w:color w:val="000000"/>
        </w:rPr>
        <w:t>And suddenly from heaven there came a sound like the rush of a violent wind, and it filled the entire house where they were sitting. Divided tongues, as of fire, appeared among them, and a tongue rested on each of them. All of them were filled with the Holy Spirit and began to speak in other languages, as the Spirit gave them ability.</w:t>
      </w:r>
    </w:p>
    <w:p w14:paraId="249ECC9D" w14:textId="77777777" w:rsidR="00DB55B1" w:rsidRPr="0037619E" w:rsidRDefault="00DB55B1" w:rsidP="00DB55B1">
      <w:pPr>
        <w:jc w:val="both"/>
        <w:rPr>
          <w:rFonts w:ascii="Sylfaen" w:hAnsi="Sylfaen"/>
          <w:iCs/>
          <w:color w:val="000000"/>
          <w:sz w:val="28"/>
          <w:szCs w:val="28"/>
        </w:rPr>
      </w:pPr>
    </w:p>
    <w:p w14:paraId="7B1C5EF9" w14:textId="77777777" w:rsidR="00DB55B1" w:rsidRPr="0037619E" w:rsidRDefault="00DB55B1" w:rsidP="00DB55B1">
      <w:pPr>
        <w:jc w:val="both"/>
        <w:rPr>
          <w:rFonts w:ascii="Sylfaen" w:hAnsi="Sylfaen"/>
          <w:iCs/>
          <w:color w:val="000000"/>
          <w:sz w:val="28"/>
          <w:szCs w:val="28"/>
        </w:rPr>
      </w:pPr>
      <w:r w:rsidRPr="0037619E">
        <w:rPr>
          <w:rFonts w:ascii="Sylfaen" w:hAnsi="Sylfaen"/>
          <w:iCs/>
          <w:color w:val="000000"/>
          <w:sz w:val="28"/>
          <w:szCs w:val="28"/>
        </w:rPr>
        <w:t>I chose this scriptural passage for this morning</w:t>
      </w:r>
      <w:r w:rsidRPr="0037619E">
        <w:rPr>
          <w:rFonts w:ascii="Sylfaen" w:hAnsi="Sylfaen" w:cs="Arial"/>
          <w:iCs/>
          <w:color w:val="000000"/>
          <w:sz w:val="28"/>
          <w:szCs w:val="28"/>
        </w:rPr>
        <w:t>’</w:t>
      </w:r>
      <w:r w:rsidRPr="0037619E">
        <w:rPr>
          <w:rFonts w:ascii="Sylfaen" w:hAnsi="Sylfaen"/>
          <w:iCs/>
          <w:color w:val="000000"/>
          <w:sz w:val="28"/>
          <w:szCs w:val="28"/>
        </w:rPr>
        <w:t>s prayer reflection, because we are in the post-Pentecost season in the liturgical cycle of the church and in an election process in the World Council of Churches.</w:t>
      </w:r>
    </w:p>
    <w:p w14:paraId="0A7482A7" w14:textId="77777777" w:rsidR="00DB55B1" w:rsidRPr="0037619E" w:rsidRDefault="00DB55B1" w:rsidP="00DB55B1">
      <w:pPr>
        <w:jc w:val="both"/>
        <w:rPr>
          <w:rFonts w:ascii="Sylfaen" w:hAnsi="Sylfaen"/>
          <w:iCs/>
          <w:color w:val="000000"/>
          <w:sz w:val="28"/>
          <w:szCs w:val="28"/>
        </w:rPr>
      </w:pPr>
    </w:p>
    <w:p w14:paraId="32C4EE73" w14:textId="77777777" w:rsidR="00DB55B1" w:rsidRDefault="00DB55B1" w:rsidP="00DB55B1">
      <w:pPr>
        <w:jc w:val="both"/>
        <w:rPr>
          <w:rFonts w:ascii="Sylfaen" w:hAnsi="Sylfaen"/>
          <w:sz w:val="28"/>
          <w:szCs w:val="28"/>
        </w:rPr>
      </w:pPr>
      <w:r w:rsidRPr="0037619E">
        <w:rPr>
          <w:rFonts w:ascii="Sylfaen" w:hAnsi="Sylfaen"/>
          <w:sz w:val="28"/>
          <w:szCs w:val="28"/>
          <w:lang w:val="en"/>
        </w:rPr>
        <w:t>We speak of the church as a fellowship, mission, ministry, diakonia, proclamation of the good news and many more things. But sometimes we forget to mention administration, despite the fact that much of our resources are spent on it. Pre-Pentecost church was in a similar situation. Verses 21</w:t>
      </w:r>
      <w:r>
        <w:rPr>
          <w:rFonts w:ascii="Sylfaen" w:hAnsi="Sylfaen"/>
          <w:sz w:val="28"/>
          <w:szCs w:val="28"/>
          <w:lang w:val="en"/>
        </w:rPr>
        <w:t>–</w:t>
      </w:r>
      <w:r w:rsidRPr="0037619E">
        <w:rPr>
          <w:rFonts w:ascii="Sylfaen" w:hAnsi="Sylfaen"/>
          <w:sz w:val="28"/>
          <w:szCs w:val="28"/>
          <w:lang w:val="en"/>
        </w:rPr>
        <w:t xml:space="preserve">26 of Chapter 1 of Acts describe an administrative </w:t>
      </w:r>
      <w:r w:rsidRPr="0037619E">
        <w:rPr>
          <w:rFonts w:ascii="Sylfaen" w:hAnsi="Sylfaen"/>
          <w:sz w:val="28"/>
          <w:szCs w:val="28"/>
        </w:rPr>
        <w:t>problem</w:t>
      </w:r>
      <w:r w:rsidRPr="0037619E">
        <w:rPr>
          <w:rFonts w:ascii="Sylfaen" w:hAnsi="Sylfaen"/>
          <w:sz w:val="28"/>
          <w:szCs w:val="28"/>
          <w:lang w:val="en"/>
        </w:rPr>
        <w:t xml:space="preserve"> sandwiched between the glory </w:t>
      </w:r>
      <w:r w:rsidRPr="0037619E">
        <w:rPr>
          <w:rFonts w:ascii="Sylfaen" w:hAnsi="Sylfaen"/>
          <w:sz w:val="28"/>
          <w:szCs w:val="28"/>
        </w:rPr>
        <w:t xml:space="preserve">of the Ascension of our Lord and the grace of the coming of the Holy Spirit. The positive outcome of it was that apostles immediately overcame minor matters affecting the life of the newly-born </w:t>
      </w:r>
      <w:r>
        <w:rPr>
          <w:rFonts w:ascii="Sylfaen" w:hAnsi="Sylfaen"/>
          <w:sz w:val="28"/>
          <w:szCs w:val="28"/>
        </w:rPr>
        <w:t>c</w:t>
      </w:r>
      <w:r w:rsidRPr="0037619E">
        <w:rPr>
          <w:rFonts w:ascii="Sylfaen" w:hAnsi="Sylfaen"/>
          <w:sz w:val="28"/>
          <w:szCs w:val="28"/>
        </w:rPr>
        <w:t>hurch and carried out their task in the renewed power of the Comforter.</w:t>
      </w:r>
    </w:p>
    <w:p w14:paraId="47FC8AF1" w14:textId="77777777" w:rsidR="00DB55B1" w:rsidRPr="007F41E1" w:rsidRDefault="00DB55B1" w:rsidP="00DB55B1">
      <w:pPr>
        <w:jc w:val="both"/>
        <w:rPr>
          <w:rFonts w:ascii="Sylfaen" w:hAnsi="Sylfaen"/>
          <w:sz w:val="28"/>
          <w:szCs w:val="28"/>
          <w:lang w:val="en"/>
        </w:rPr>
      </w:pPr>
    </w:p>
    <w:p w14:paraId="3E6B1F3C" w14:textId="77777777" w:rsidR="00DB55B1" w:rsidRPr="0037619E" w:rsidRDefault="00DB55B1" w:rsidP="00DB55B1">
      <w:pPr>
        <w:jc w:val="both"/>
        <w:rPr>
          <w:rFonts w:ascii="Sylfaen" w:hAnsi="Sylfaen"/>
          <w:sz w:val="28"/>
          <w:szCs w:val="28"/>
        </w:rPr>
      </w:pPr>
      <w:r w:rsidRPr="0037619E">
        <w:rPr>
          <w:rFonts w:ascii="Sylfaen" w:hAnsi="Sylfaen"/>
          <w:sz w:val="28"/>
          <w:szCs w:val="28"/>
        </w:rPr>
        <w:lastRenderedPageBreak/>
        <w:t xml:space="preserve">The election of Matthias was done according to the traditional method of </w:t>
      </w:r>
      <w:r>
        <w:rPr>
          <w:rFonts w:ascii="Sylfaen" w:hAnsi="Sylfaen"/>
          <w:sz w:val="28"/>
          <w:szCs w:val="28"/>
        </w:rPr>
        <w:t>‘</w:t>
      </w:r>
      <w:r w:rsidRPr="0037619E">
        <w:rPr>
          <w:rFonts w:ascii="Sylfaen" w:hAnsi="Sylfaen"/>
          <w:sz w:val="28"/>
          <w:szCs w:val="28"/>
        </w:rPr>
        <w:t>casting lots,</w:t>
      </w:r>
      <w:r>
        <w:rPr>
          <w:rFonts w:ascii="Sylfaen" w:hAnsi="Sylfaen"/>
          <w:sz w:val="28"/>
          <w:szCs w:val="28"/>
        </w:rPr>
        <w:t>’</w:t>
      </w:r>
      <w:r w:rsidRPr="0037619E">
        <w:rPr>
          <w:rFonts w:ascii="Sylfaen" w:hAnsi="Sylfaen"/>
          <w:sz w:val="28"/>
          <w:szCs w:val="28"/>
        </w:rPr>
        <w:t xml:space="preserve"> which was by putting stones with names written on them into a vessel and shaking it until one fell out. The eleven apostles were fortunate enough of not going through a complicated process of a search committee and all the constitutional strings attached to it!</w:t>
      </w:r>
    </w:p>
    <w:p w14:paraId="2E9A18EA" w14:textId="77777777" w:rsidR="00DB55B1" w:rsidRPr="0037619E" w:rsidRDefault="00DB55B1" w:rsidP="00DB55B1">
      <w:pPr>
        <w:jc w:val="both"/>
        <w:rPr>
          <w:rFonts w:ascii="Sylfaen" w:hAnsi="Sylfaen"/>
          <w:sz w:val="28"/>
          <w:szCs w:val="28"/>
        </w:rPr>
      </w:pPr>
      <w:r w:rsidRPr="0037619E">
        <w:rPr>
          <w:rFonts w:ascii="Sylfaen" w:hAnsi="Sylfaen"/>
          <w:sz w:val="28"/>
          <w:szCs w:val="28"/>
        </w:rPr>
        <w:t xml:space="preserve">  </w:t>
      </w:r>
    </w:p>
    <w:p w14:paraId="68BA93DC" w14:textId="77777777" w:rsidR="00DB55B1" w:rsidRPr="0037619E" w:rsidRDefault="00DB55B1" w:rsidP="00DB55B1">
      <w:pPr>
        <w:jc w:val="both"/>
        <w:rPr>
          <w:rFonts w:ascii="Sylfaen" w:hAnsi="Sylfaen"/>
          <w:sz w:val="28"/>
          <w:szCs w:val="28"/>
        </w:rPr>
      </w:pPr>
      <w:r w:rsidRPr="0037619E">
        <w:rPr>
          <w:rFonts w:ascii="Sylfaen" w:hAnsi="Sylfaen"/>
          <w:sz w:val="28"/>
          <w:szCs w:val="28"/>
        </w:rPr>
        <w:t xml:space="preserve">The election in the Book of Acts indicates the need of a ministry-oriented fellowship for following Christ and building-up the Christian community </w:t>
      </w:r>
      <w:r>
        <w:rPr>
          <w:rFonts w:ascii="Sylfaen" w:hAnsi="Sylfaen"/>
          <w:sz w:val="28"/>
          <w:szCs w:val="28"/>
        </w:rPr>
        <w:t>––</w:t>
      </w:r>
      <w:r w:rsidRPr="0037619E">
        <w:rPr>
          <w:rFonts w:ascii="Sylfaen" w:hAnsi="Sylfaen"/>
          <w:sz w:val="28"/>
          <w:szCs w:val="28"/>
        </w:rPr>
        <w:t xml:space="preserve"> the church.  </w:t>
      </w:r>
    </w:p>
    <w:p w14:paraId="58C74A5E" w14:textId="77777777" w:rsidR="00DB55B1" w:rsidRPr="0037619E" w:rsidRDefault="00DB55B1" w:rsidP="00DB55B1">
      <w:pPr>
        <w:jc w:val="both"/>
        <w:rPr>
          <w:rFonts w:ascii="Sylfaen" w:hAnsi="Sylfaen"/>
          <w:sz w:val="28"/>
          <w:szCs w:val="28"/>
        </w:rPr>
      </w:pPr>
    </w:p>
    <w:p w14:paraId="707CE41E" w14:textId="77777777" w:rsidR="00DB55B1" w:rsidRPr="0037619E" w:rsidRDefault="00DB55B1" w:rsidP="00DB55B1">
      <w:pPr>
        <w:jc w:val="both"/>
        <w:rPr>
          <w:rFonts w:ascii="Sylfaen" w:hAnsi="Sylfaen"/>
          <w:sz w:val="28"/>
          <w:szCs w:val="28"/>
        </w:rPr>
      </w:pPr>
      <w:r w:rsidRPr="0037619E">
        <w:rPr>
          <w:rFonts w:ascii="Sylfaen" w:hAnsi="Sylfaen"/>
          <w:sz w:val="28"/>
          <w:szCs w:val="28"/>
        </w:rPr>
        <w:t xml:space="preserve">We can sum up the story of these verses with four parallel elements we are experiencing today: </w:t>
      </w:r>
    </w:p>
    <w:p w14:paraId="661D2E2C" w14:textId="77777777" w:rsidR="00561B56" w:rsidRDefault="00DB55B1" w:rsidP="00561B56">
      <w:pPr>
        <w:pStyle w:val="ListParagraph"/>
        <w:numPr>
          <w:ilvl w:val="0"/>
          <w:numId w:val="1"/>
        </w:numPr>
        <w:jc w:val="both"/>
        <w:rPr>
          <w:rFonts w:ascii="Sylfaen" w:hAnsi="Sylfaen"/>
          <w:sz w:val="28"/>
          <w:szCs w:val="28"/>
        </w:rPr>
      </w:pPr>
      <w:r w:rsidRPr="00561B56">
        <w:rPr>
          <w:rFonts w:ascii="Sylfaen" w:hAnsi="Sylfaen"/>
          <w:sz w:val="28"/>
          <w:szCs w:val="28"/>
        </w:rPr>
        <w:t xml:space="preserve">First, the place of an apostle was left vacant. </w:t>
      </w:r>
    </w:p>
    <w:p w14:paraId="53BCB320" w14:textId="77777777" w:rsidR="00561B56" w:rsidRDefault="00DB55B1" w:rsidP="00561B56">
      <w:pPr>
        <w:pStyle w:val="ListParagraph"/>
        <w:numPr>
          <w:ilvl w:val="0"/>
          <w:numId w:val="1"/>
        </w:numPr>
        <w:jc w:val="both"/>
        <w:rPr>
          <w:rFonts w:ascii="Sylfaen" w:hAnsi="Sylfaen"/>
          <w:sz w:val="28"/>
          <w:szCs w:val="28"/>
        </w:rPr>
      </w:pPr>
      <w:r w:rsidRPr="00561B56">
        <w:rPr>
          <w:rFonts w:ascii="Sylfaen" w:hAnsi="Sylfaen"/>
          <w:sz w:val="28"/>
          <w:szCs w:val="28"/>
        </w:rPr>
        <w:t xml:space="preserve">Second, Peter took the lead in full co-operation with his brother apostles. </w:t>
      </w:r>
    </w:p>
    <w:p w14:paraId="0E933B9E" w14:textId="77777777" w:rsidR="00561B56" w:rsidRDefault="00DB55B1" w:rsidP="00561B56">
      <w:pPr>
        <w:pStyle w:val="ListParagraph"/>
        <w:numPr>
          <w:ilvl w:val="0"/>
          <w:numId w:val="1"/>
        </w:numPr>
        <w:jc w:val="both"/>
        <w:rPr>
          <w:rFonts w:ascii="Sylfaen" w:hAnsi="Sylfaen"/>
          <w:sz w:val="28"/>
          <w:szCs w:val="28"/>
        </w:rPr>
      </w:pPr>
      <w:r w:rsidRPr="00561B56">
        <w:rPr>
          <w:rFonts w:ascii="Sylfaen" w:hAnsi="Sylfaen"/>
          <w:sz w:val="28"/>
          <w:szCs w:val="28"/>
        </w:rPr>
        <w:t xml:space="preserve">Third, the personal acquaintance with the Lord Jesus was the dominant factor in the proposal of the two candidates for apostleship. </w:t>
      </w:r>
    </w:p>
    <w:p w14:paraId="68E4378C" w14:textId="2EB27084" w:rsidR="00DB55B1" w:rsidRPr="00561B56" w:rsidRDefault="00DB55B1" w:rsidP="00561B56">
      <w:pPr>
        <w:pStyle w:val="ListParagraph"/>
        <w:numPr>
          <w:ilvl w:val="0"/>
          <w:numId w:val="1"/>
        </w:numPr>
        <w:jc w:val="both"/>
        <w:rPr>
          <w:rFonts w:ascii="Sylfaen" w:hAnsi="Sylfaen"/>
          <w:sz w:val="28"/>
          <w:szCs w:val="28"/>
        </w:rPr>
      </w:pPr>
      <w:r w:rsidRPr="00561B56">
        <w:rPr>
          <w:rFonts w:ascii="Sylfaen" w:hAnsi="Sylfaen"/>
          <w:sz w:val="28"/>
          <w:szCs w:val="28"/>
        </w:rPr>
        <w:t xml:space="preserve">Fourth, the ultimate choice of the new apostle was God’s. </w:t>
      </w:r>
    </w:p>
    <w:p w14:paraId="1633DFE3" w14:textId="77777777" w:rsidR="00DB55B1" w:rsidRPr="0037619E" w:rsidRDefault="00DB55B1" w:rsidP="00DB55B1">
      <w:pPr>
        <w:jc w:val="both"/>
        <w:rPr>
          <w:rFonts w:ascii="Sylfaen" w:hAnsi="Sylfaen"/>
          <w:sz w:val="28"/>
          <w:szCs w:val="28"/>
        </w:rPr>
      </w:pPr>
    </w:p>
    <w:p w14:paraId="5F20BBC3" w14:textId="77777777" w:rsidR="00DB55B1" w:rsidRPr="0037619E" w:rsidRDefault="00DB55B1" w:rsidP="00DB55B1">
      <w:pPr>
        <w:jc w:val="both"/>
        <w:rPr>
          <w:rFonts w:ascii="Sylfaen" w:hAnsi="Sylfaen"/>
          <w:sz w:val="28"/>
          <w:szCs w:val="28"/>
        </w:rPr>
      </w:pPr>
      <w:r w:rsidRPr="0037619E">
        <w:rPr>
          <w:rFonts w:ascii="Sylfaen" w:hAnsi="Sylfaen"/>
          <w:sz w:val="28"/>
          <w:szCs w:val="28"/>
        </w:rPr>
        <w:t xml:space="preserve">The very name Matthias, meaning the </w:t>
      </w:r>
      <w:r>
        <w:rPr>
          <w:rFonts w:ascii="Sylfaen" w:hAnsi="Sylfaen"/>
          <w:sz w:val="28"/>
          <w:szCs w:val="28"/>
        </w:rPr>
        <w:t>‘</w:t>
      </w:r>
      <w:r w:rsidRPr="0037619E">
        <w:rPr>
          <w:rFonts w:ascii="Sylfaen" w:hAnsi="Sylfaen"/>
          <w:sz w:val="28"/>
          <w:szCs w:val="28"/>
        </w:rPr>
        <w:t>gift of Yahweh,</w:t>
      </w:r>
      <w:r>
        <w:rPr>
          <w:rFonts w:ascii="Sylfaen" w:hAnsi="Sylfaen"/>
          <w:sz w:val="28"/>
          <w:szCs w:val="28"/>
        </w:rPr>
        <w:t>’</w:t>
      </w:r>
      <w:r w:rsidRPr="0037619E">
        <w:rPr>
          <w:rFonts w:ascii="Sylfaen" w:hAnsi="Sylfaen"/>
          <w:sz w:val="28"/>
          <w:szCs w:val="28"/>
        </w:rPr>
        <w:t xml:space="preserve"> echoes the firsthand experience this new servant was going to have in his dedication to the service of his Lord through the new church. A genuine Christian needs to be a witness to Christ in living out the Christian way of life.</w:t>
      </w:r>
    </w:p>
    <w:p w14:paraId="05D01FCE" w14:textId="77777777" w:rsidR="00DB55B1" w:rsidRPr="0037619E" w:rsidRDefault="00DB55B1" w:rsidP="00DB55B1">
      <w:pPr>
        <w:jc w:val="both"/>
        <w:rPr>
          <w:rFonts w:ascii="Sylfaen" w:hAnsi="Sylfaen"/>
          <w:sz w:val="28"/>
          <w:szCs w:val="28"/>
        </w:rPr>
      </w:pPr>
    </w:p>
    <w:p w14:paraId="1C60CDE5" w14:textId="77777777" w:rsidR="00DB55B1" w:rsidRPr="0037619E" w:rsidRDefault="00DB55B1" w:rsidP="00DB55B1">
      <w:pPr>
        <w:jc w:val="both"/>
        <w:rPr>
          <w:rFonts w:ascii="Sylfaen" w:hAnsi="Sylfaen"/>
          <w:sz w:val="28"/>
          <w:szCs w:val="28"/>
        </w:rPr>
      </w:pPr>
      <w:r w:rsidRPr="0037619E">
        <w:rPr>
          <w:rFonts w:ascii="Sylfaen" w:hAnsi="Sylfaen"/>
          <w:sz w:val="28"/>
          <w:szCs w:val="28"/>
        </w:rPr>
        <w:t xml:space="preserve">From its genesis, in the church the emphasis was put on the life of service and suffering. How true is the saying: </w:t>
      </w:r>
      <w:r>
        <w:rPr>
          <w:rFonts w:ascii="Sylfaen" w:hAnsi="Sylfaen"/>
          <w:sz w:val="28"/>
          <w:szCs w:val="28"/>
        </w:rPr>
        <w:t>‘</w:t>
      </w:r>
      <w:r w:rsidRPr="0037619E">
        <w:rPr>
          <w:rFonts w:ascii="Sylfaen" w:hAnsi="Sylfaen"/>
          <w:sz w:val="28"/>
          <w:szCs w:val="28"/>
        </w:rPr>
        <w:t>No cross, no crown!</w:t>
      </w:r>
      <w:r>
        <w:rPr>
          <w:rFonts w:ascii="Sylfaen" w:hAnsi="Sylfaen"/>
          <w:sz w:val="28"/>
          <w:szCs w:val="28"/>
        </w:rPr>
        <w:t>’</w:t>
      </w:r>
      <w:r w:rsidRPr="0037619E">
        <w:rPr>
          <w:rFonts w:ascii="Sylfaen" w:hAnsi="Sylfaen"/>
          <w:sz w:val="28"/>
          <w:szCs w:val="28"/>
        </w:rPr>
        <w:t xml:space="preserve"> It is the calling of some Christians to become servant leaders in the church. It is not so much a question of their choice. Their abilities, their situation and their circumstances definitely play a role in this, but the ultimate measure is their being chosen by God to minister his church, as the natural outcome of the requirement of personal association with Jesus. If we look back to our own situations, I am sure we will remember such times when we gave the right answer by accepting the lot when it fell on us and we tried to do our best in the service of the Lord. </w:t>
      </w:r>
    </w:p>
    <w:p w14:paraId="48C79C8A" w14:textId="77777777" w:rsidR="00DB55B1" w:rsidRDefault="00DB55B1" w:rsidP="00DB55B1">
      <w:pPr>
        <w:jc w:val="both"/>
        <w:rPr>
          <w:rFonts w:ascii="Sylfaen" w:hAnsi="Sylfaen"/>
          <w:sz w:val="28"/>
          <w:szCs w:val="28"/>
        </w:rPr>
      </w:pPr>
    </w:p>
    <w:p w14:paraId="2CCD2583" w14:textId="77777777" w:rsidR="00DB55B1" w:rsidRPr="0037619E" w:rsidRDefault="00DB55B1" w:rsidP="00DB55B1">
      <w:pPr>
        <w:jc w:val="both"/>
        <w:rPr>
          <w:rFonts w:ascii="Sylfaen" w:hAnsi="Sylfaen"/>
          <w:sz w:val="28"/>
          <w:szCs w:val="28"/>
        </w:rPr>
      </w:pPr>
      <w:r w:rsidRPr="0037619E">
        <w:rPr>
          <w:rFonts w:ascii="Sylfaen" w:hAnsi="Sylfaen"/>
          <w:sz w:val="28"/>
          <w:szCs w:val="28"/>
        </w:rPr>
        <w:t xml:space="preserve">Election is one of the gifts of the Holy Spirit. As servants of God when we are filled by the Holy Spirit we become fearless and our message becomes powerful. </w:t>
      </w:r>
      <w:r w:rsidRPr="0037619E">
        <w:rPr>
          <w:rFonts w:ascii="Sylfaen" w:hAnsi="Sylfaen"/>
          <w:sz w:val="28"/>
          <w:szCs w:val="28"/>
        </w:rPr>
        <w:lastRenderedPageBreak/>
        <w:t xml:space="preserve">Pentecost assures us God will always draw his people together in a kind of unity that will strengthen us to resist the forces that will threaten to destroy us. Through the Holy Spirit Christians are people who are all with one accord in one place by their love for Jesus. The church is a Spirit-guided community in obedience to God the Father bought by the precious blood of Jesus Christ. </w:t>
      </w:r>
    </w:p>
    <w:p w14:paraId="5524E216" w14:textId="77777777" w:rsidR="00DB55B1" w:rsidRPr="0037619E" w:rsidRDefault="00DB55B1" w:rsidP="00DB55B1">
      <w:pPr>
        <w:jc w:val="both"/>
        <w:rPr>
          <w:rFonts w:ascii="Sylfaen" w:hAnsi="Sylfaen"/>
          <w:iCs/>
          <w:color w:val="000000"/>
          <w:sz w:val="28"/>
          <w:szCs w:val="28"/>
          <w:lang w:val="en"/>
        </w:rPr>
      </w:pPr>
    </w:p>
    <w:p w14:paraId="03025B7C" w14:textId="77777777" w:rsidR="00DB55B1" w:rsidRPr="0037619E" w:rsidRDefault="00DB55B1" w:rsidP="00DB55B1">
      <w:pPr>
        <w:jc w:val="both"/>
        <w:rPr>
          <w:rFonts w:ascii="Sylfaen" w:hAnsi="Sylfaen"/>
          <w:iCs/>
          <w:color w:val="000000"/>
          <w:sz w:val="28"/>
          <w:szCs w:val="28"/>
        </w:rPr>
      </w:pPr>
      <w:r w:rsidRPr="0037619E">
        <w:rPr>
          <w:rFonts w:ascii="Sylfaen" w:hAnsi="Sylfaen"/>
          <w:sz w:val="28"/>
          <w:szCs w:val="28"/>
          <w:lang w:val="en"/>
        </w:rPr>
        <w:t xml:space="preserve">I will conclude </w:t>
      </w:r>
      <w:r w:rsidRPr="0037619E">
        <w:rPr>
          <w:rFonts w:ascii="Sylfaen" w:hAnsi="Sylfaen"/>
          <w:iCs/>
          <w:color w:val="000000"/>
          <w:sz w:val="28"/>
          <w:szCs w:val="28"/>
          <w:lang w:val="en"/>
        </w:rPr>
        <w:t xml:space="preserve">with a </w:t>
      </w:r>
      <w:r w:rsidRPr="0037619E">
        <w:rPr>
          <w:rFonts w:ascii="Sylfaen" w:hAnsi="Sylfaen"/>
          <w:iCs/>
          <w:color w:val="000000"/>
          <w:sz w:val="28"/>
          <w:szCs w:val="28"/>
        </w:rPr>
        <w:t>prayer of Pentecost of the Armenian Church</w:t>
      </w:r>
      <w:r w:rsidRPr="0037619E">
        <w:rPr>
          <w:rFonts w:ascii="Sylfaen" w:hAnsi="Sylfaen" w:cs="Arial"/>
          <w:iCs/>
          <w:color w:val="000000"/>
          <w:sz w:val="28"/>
          <w:szCs w:val="28"/>
        </w:rPr>
        <w:t>’</w:t>
      </w:r>
      <w:r w:rsidRPr="0037619E">
        <w:rPr>
          <w:rFonts w:ascii="Sylfaen" w:hAnsi="Sylfaen"/>
          <w:iCs/>
          <w:color w:val="000000"/>
          <w:sz w:val="28"/>
          <w:szCs w:val="28"/>
        </w:rPr>
        <w:t>s liturgy:</w:t>
      </w:r>
    </w:p>
    <w:p w14:paraId="0C7C5055" w14:textId="77777777" w:rsidR="00DB55B1" w:rsidRPr="0037619E" w:rsidRDefault="00DB55B1" w:rsidP="00DB55B1">
      <w:pPr>
        <w:ind w:left="720"/>
        <w:jc w:val="both"/>
        <w:rPr>
          <w:rFonts w:ascii="Sylfaen" w:hAnsi="Sylfaen"/>
          <w:iCs/>
          <w:color w:val="000000"/>
          <w:sz w:val="28"/>
          <w:szCs w:val="28"/>
        </w:rPr>
      </w:pPr>
      <w:r w:rsidRPr="0037619E">
        <w:rPr>
          <w:rFonts w:ascii="Sylfaen" w:hAnsi="Sylfaen"/>
          <w:iCs/>
          <w:color w:val="000000"/>
          <w:sz w:val="28"/>
          <w:szCs w:val="28"/>
        </w:rPr>
        <w:t>“Lord, you filled with manifold knowledge the ignorance of your disciples, and being divided in the form of cloven tongues as of fire you manifested yourself to them through indescribable signs. We therefore cry unto you, spare and save us.” Amen.</w:t>
      </w:r>
    </w:p>
    <w:p w14:paraId="18228DC6" w14:textId="77777777" w:rsidR="00DB55B1" w:rsidRPr="001A5F00" w:rsidRDefault="00DB55B1" w:rsidP="00DB55B1">
      <w:pPr>
        <w:jc w:val="both"/>
        <w:rPr>
          <w:rFonts w:ascii="Sylfaen" w:hAnsi="Sylfaen"/>
          <w:iCs/>
          <w:color w:val="000000"/>
          <w:sz w:val="28"/>
          <w:szCs w:val="28"/>
        </w:rPr>
      </w:pPr>
    </w:p>
    <w:p w14:paraId="00A59494" w14:textId="77777777" w:rsidR="00DB55B1" w:rsidRPr="001A5F00" w:rsidRDefault="00DB55B1" w:rsidP="00DB55B1">
      <w:pPr>
        <w:jc w:val="both"/>
        <w:rPr>
          <w:rFonts w:ascii="Sylfaen" w:hAnsi="Sylfaen"/>
          <w:iCs/>
          <w:color w:val="000000"/>
          <w:sz w:val="28"/>
          <w:szCs w:val="28"/>
        </w:rPr>
      </w:pPr>
      <w:r w:rsidRPr="001A5F00">
        <w:rPr>
          <w:rFonts w:ascii="Sylfaen" w:hAnsi="Sylfaen"/>
          <w:iCs/>
          <w:color w:val="000000"/>
          <w:sz w:val="28"/>
          <w:szCs w:val="28"/>
        </w:rPr>
        <w:t>Bishop Nareg Alemezian</w:t>
      </w:r>
    </w:p>
    <w:p w14:paraId="6B41AA12" w14:textId="77777777" w:rsidR="00DB55B1" w:rsidRDefault="00DB55B1" w:rsidP="00DB55B1">
      <w:pPr>
        <w:jc w:val="both"/>
        <w:rPr>
          <w:rFonts w:ascii="Sylfaen" w:hAnsi="Sylfaen"/>
          <w:iCs/>
          <w:color w:val="000000"/>
        </w:rPr>
      </w:pPr>
      <w:r w:rsidRPr="001A5F00">
        <w:rPr>
          <w:rFonts w:ascii="Sylfaen" w:hAnsi="Sylfaen"/>
          <w:iCs/>
          <w:color w:val="000000"/>
          <w:sz w:val="28"/>
          <w:szCs w:val="28"/>
        </w:rPr>
        <w:t>Antelias-Lebanon</w:t>
      </w:r>
    </w:p>
    <w:p w14:paraId="1EC7174E"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F23828" w14:textId="77777777" w:rsidR="00512ADD" w:rsidRDefault="00512ADD" w:rsidP="00DB55B1">
      <w:r>
        <w:separator/>
      </w:r>
    </w:p>
  </w:endnote>
  <w:endnote w:type="continuationSeparator" w:id="0">
    <w:p w14:paraId="58E8856D" w14:textId="77777777" w:rsidR="00512ADD" w:rsidRDefault="00512ADD" w:rsidP="00DB5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8783941"/>
      <w:docPartObj>
        <w:docPartGallery w:val="Page Numbers (Bottom of Page)"/>
        <w:docPartUnique/>
      </w:docPartObj>
    </w:sdtPr>
    <w:sdtContent>
      <w:p w14:paraId="741EC151" w14:textId="0A697CB6" w:rsidR="00DB55B1" w:rsidRDefault="00DB55B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07AA58" w14:textId="77777777" w:rsidR="00DB55B1" w:rsidRDefault="00DB55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4085398"/>
      <w:docPartObj>
        <w:docPartGallery w:val="Page Numbers (Bottom of Page)"/>
        <w:docPartUnique/>
      </w:docPartObj>
    </w:sdtPr>
    <w:sdtContent>
      <w:p w14:paraId="6349353A" w14:textId="6AD58F25" w:rsidR="00DB55B1" w:rsidRDefault="00DB55B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9F09D7" w14:textId="77777777" w:rsidR="00DB55B1" w:rsidRDefault="00DB55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B788B2" w14:textId="77777777" w:rsidR="00512ADD" w:rsidRDefault="00512ADD" w:rsidP="00DB55B1">
      <w:r>
        <w:separator/>
      </w:r>
    </w:p>
  </w:footnote>
  <w:footnote w:type="continuationSeparator" w:id="0">
    <w:p w14:paraId="41587C4B" w14:textId="77777777" w:rsidR="00512ADD" w:rsidRDefault="00512ADD" w:rsidP="00DB55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E046CE"/>
    <w:multiLevelType w:val="hybridMultilevel"/>
    <w:tmpl w:val="24901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1433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B1"/>
    <w:rsid w:val="00157BF2"/>
    <w:rsid w:val="003D7CBC"/>
    <w:rsid w:val="00512ADD"/>
    <w:rsid w:val="00561B56"/>
    <w:rsid w:val="005824C9"/>
    <w:rsid w:val="007D7895"/>
    <w:rsid w:val="00B41865"/>
    <w:rsid w:val="00D01717"/>
    <w:rsid w:val="00DB55B1"/>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61BEB35"/>
  <w15:chartTrackingRefBased/>
  <w15:docId w15:val="{D70EB383-A4AD-B541-BCC2-8793D01C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5B1"/>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DB55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55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B55B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55B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B55B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B55B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B55B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B55B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B55B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5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55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B55B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55B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B55B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B55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B55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B55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B55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B55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5B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B55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5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B55B1"/>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DB55B1"/>
    <w:rPr>
      <w:i/>
      <w:iCs/>
      <w:color w:val="404040" w:themeColor="text1" w:themeTint="BF"/>
    </w:rPr>
  </w:style>
  <w:style w:type="paragraph" w:styleId="ListParagraph">
    <w:name w:val="List Paragraph"/>
    <w:basedOn w:val="Normal"/>
    <w:uiPriority w:val="34"/>
    <w:qFormat/>
    <w:rsid w:val="00DB55B1"/>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DB55B1"/>
    <w:rPr>
      <w:i/>
      <w:iCs/>
      <w:color w:val="2F5496" w:themeColor="accent1" w:themeShade="BF"/>
    </w:rPr>
  </w:style>
  <w:style w:type="paragraph" w:styleId="IntenseQuote">
    <w:name w:val="Intense Quote"/>
    <w:basedOn w:val="Normal"/>
    <w:next w:val="Normal"/>
    <w:link w:val="IntenseQuoteChar"/>
    <w:uiPriority w:val="30"/>
    <w:qFormat/>
    <w:rsid w:val="00DB55B1"/>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DB55B1"/>
    <w:rPr>
      <w:i/>
      <w:iCs/>
      <w:color w:val="2F5496" w:themeColor="accent1" w:themeShade="BF"/>
    </w:rPr>
  </w:style>
  <w:style w:type="character" w:styleId="IntenseReference">
    <w:name w:val="Intense Reference"/>
    <w:basedOn w:val="DefaultParagraphFont"/>
    <w:uiPriority w:val="32"/>
    <w:qFormat/>
    <w:rsid w:val="00DB55B1"/>
    <w:rPr>
      <w:b/>
      <w:bCs/>
      <w:smallCaps/>
      <w:color w:val="2F5496" w:themeColor="accent1" w:themeShade="BF"/>
      <w:spacing w:val="5"/>
    </w:rPr>
  </w:style>
  <w:style w:type="paragraph" w:styleId="Footer">
    <w:name w:val="footer"/>
    <w:basedOn w:val="Normal"/>
    <w:link w:val="FooterChar"/>
    <w:uiPriority w:val="99"/>
    <w:unhideWhenUsed/>
    <w:rsid w:val="00DB55B1"/>
    <w:pPr>
      <w:tabs>
        <w:tab w:val="center" w:pos="4680"/>
        <w:tab w:val="right" w:pos="9360"/>
      </w:tabs>
    </w:pPr>
  </w:style>
  <w:style w:type="character" w:customStyle="1" w:styleId="FooterChar">
    <w:name w:val="Footer Char"/>
    <w:basedOn w:val="DefaultParagraphFont"/>
    <w:link w:val="Footer"/>
    <w:uiPriority w:val="99"/>
    <w:rsid w:val="00DB55B1"/>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DB5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2026-07-15T16:39:00Z</dcterms:created>
  <dcterms:modified xsi:type="dcterms:W3CDTF">2026-07-15T16:43:00Z</dcterms:modified>
</cp:coreProperties>
</file>