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E3373D0" w14:textId="77777777" w:rsidR="00B22EEC" w:rsidRPr="0041607C" w:rsidRDefault="00B22EEC" w:rsidP="00B22EEC">
      <w:pPr>
        <w:pStyle w:val="BodyText"/>
        <w:pageBreakBefore/>
        <w:spacing w:after="0"/>
        <w:jc w:val="center"/>
        <w:rPr>
          <w:rFonts w:ascii="Sylfaen" w:hAnsi="Sylfaen"/>
          <w:sz w:val="32"/>
          <w:szCs w:val="32"/>
        </w:rPr>
      </w:pPr>
      <w:r w:rsidRPr="0041607C">
        <w:rPr>
          <w:rFonts w:ascii="Sylfaen" w:hAnsi="Sylfaen"/>
          <w:sz w:val="32"/>
          <w:szCs w:val="32"/>
        </w:rPr>
        <w:t>SERMON</w:t>
      </w:r>
    </w:p>
    <w:p w14:paraId="3C7F1ADF" w14:textId="36EEC309" w:rsidR="007D7895" w:rsidRDefault="00B22EEC" w:rsidP="00B22EEC">
      <w:pPr>
        <w:jc w:val="center"/>
        <w:rPr>
          <w:rFonts w:ascii="Sylfaen" w:hAnsi="Sylfaen"/>
          <w:sz w:val="32"/>
          <w:szCs w:val="32"/>
        </w:rPr>
      </w:pPr>
      <w:r w:rsidRPr="0041607C">
        <w:rPr>
          <w:rFonts w:ascii="Sylfaen" w:hAnsi="Sylfaen"/>
          <w:sz w:val="32"/>
          <w:szCs w:val="32"/>
        </w:rPr>
        <w:t>WEEK OF PRAYER FOR CHRISTIAN UNITY</w:t>
      </w:r>
    </w:p>
    <w:p w14:paraId="342E2765" w14:textId="77777777" w:rsidR="00102133" w:rsidRPr="0087040E" w:rsidRDefault="00102133" w:rsidP="00102133">
      <w:pPr>
        <w:pStyle w:val="BodyText"/>
        <w:spacing w:after="0"/>
        <w:jc w:val="center"/>
        <w:rPr>
          <w:rFonts w:ascii="Sylfaen" w:hAnsi="Sylfaen"/>
          <w:sz w:val="32"/>
          <w:szCs w:val="32"/>
        </w:rPr>
      </w:pPr>
      <w:r w:rsidRPr="0087040E">
        <w:rPr>
          <w:rFonts w:ascii="Sylfaen" w:hAnsi="Sylfaen"/>
          <w:sz w:val="32"/>
          <w:szCs w:val="32"/>
        </w:rPr>
        <w:t>(23 January 1994, St. James Episcopal Church, Ridgefield, New Jersey)</w:t>
      </w:r>
    </w:p>
    <w:p w14:paraId="69AA1CBD" w14:textId="77777777" w:rsidR="00102133" w:rsidRPr="0041607C" w:rsidRDefault="00102133" w:rsidP="00102133">
      <w:pPr>
        <w:pStyle w:val="BodyText"/>
        <w:spacing w:after="0"/>
        <w:rPr>
          <w:rFonts w:ascii="Sylfaen" w:hAnsi="Sylfaen"/>
          <w:sz w:val="28"/>
          <w:szCs w:val="28"/>
        </w:rPr>
      </w:pPr>
    </w:p>
    <w:p w14:paraId="3E1D70B4" w14:textId="6BD83588" w:rsidR="00102133" w:rsidRPr="0050003D" w:rsidRDefault="0050003D" w:rsidP="0050003D">
      <w:pPr>
        <w:pStyle w:val="BodyText"/>
        <w:spacing w:after="0"/>
        <w:ind w:left="3600"/>
        <w:rPr>
          <w:rFonts w:ascii="Sylfaen" w:hAnsi="Sylfaen"/>
          <w:i/>
          <w:iCs/>
          <w:sz w:val="28"/>
          <w:szCs w:val="28"/>
        </w:rPr>
      </w:pPr>
      <w:r>
        <w:rPr>
          <w:rFonts w:ascii="Sylfaen" w:hAnsi="Sylfaen"/>
          <w:i/>
          <w:iCs/>
          <w:sz w:val="28"/>
          <w:szCs w:val="28"/>
        </w:rPr>
        <w:t xml:space="preserve">        </w:t>
      </w:r>
      <w:r w:rsidR="00102133" w:rsidRPr="0050003D">
        <w:rPr>
          <w:rFonts w:ascii="Sylfaen" w:hAnsi="Sylfaen"/>
          <w:i/>
          <w:iCs/>
          <w:sz w:val="28"/>
          <w:szCs w:val="28"/>
        </w:rPr>
        <w:t xml:space="preserve">“Now the multitude of those who believed </w:t>
      </w:r>
    </w:p>
    <w:p w14:paraId="0A796E67" w14:textId="179CFE5F" w:rsidR="00102133" w:rsidRPr="0050003D" w:rsidRDefault="0050003D" w:rsidP="0050003D">
      <w:pPr>
        <w:pStyle w:val="BodyText"/>
        <w:spacing w:after="0"/>
        <w:ind w:left="3600"/>
        <w:rPr>
          <w:rFonts w:ascii="Sylfaen" w:hAnsi="Sylfaen"/>
          <w:sz w:val="28"/>
          <w:szCs w:val="28"/>
        </w:rPr>
      </w:pPr>
      <w:r>
        <w:rPr>
          <w:rFonts w:ascii="Sylfaen" w:hAnsi="Sylfaen"/>
          <w:i/>
          <w:iCs/>
          <w:sz w:val="28"/>
          <w:szCs w:val="28"/>
        </w:rPr>
        <w:t xml:space="preserve">        </w:t>
      </w:r>
      <w:r w:rsidR="00102133" w:rsidRPr="0050003D">
        <w:rPr>
          <w:rFonts w:ascii="Sylfaen" w:hAnsi="Sylfaen"/>
          <w:i/>
          <w:iCs/>
          <w:sz w:val="28"/>
          <w:szCs w:val="28"/>
        </w:rPr>
        <w:t>were of one heart and one soul”</w:t>
      </w:r>
      <w:r w:rsidR="00102133" w:rsidRPr="0050003D">
        <w:rPr>
          <w:rFonts w:ascii="Sylfaen" w:hAnsi="Sylfaen"/>
          <w:sz w:val="28"/>
          <w:szCs w:val="28"/>
        </w:rPr>
        <w:t xml:space="preserve"> </w:t>
      </w:r>
      <w:r>
        <w:rPr>
          <w:rFonts w:ascii="Sylfaen" w:hAnsi="Sylfaen"/>
          <w:sz w:val="28"/>
          <w:szCs w:val="28"/>
        </w:rPr>
        <w:t xml:space="preserve"> </w:t>
      </w:r>
      <w:r w:rsidR="00102133" w:rsidRPr="0050003D">
        <w:rPr>
          <w:rFonts w:ascii="Sylfaen" w:hAnsi="Sylfaen"/>
          <w:sz w:val="28"/>
          <w:szCs w:val="28"/>
        </w:rPr>
        <w:t>(Acts 4.32)</w:t>
      </w:r>
    </w:p>
    <w:p w14:paraId="6F8D240E" w14:textId="77777777" w:rsidR="00102133" w:rsidRPr="0041607C" w:rsidRDefault="00102133" w:rsidP="00102133">
      <w:pPr>
        <w:pStyle w:val="BodyText"/>
        <w:spacing w:after="0"/>
        <w:rPr>
          <w:rFonts w:ascii="Sylfaen" w:hAnsi="Sylfaen"/>
          <w:sz w:val="28"/>
          <w:szCs w:val="28"/>
        </w:rPr>
      </w:pPr>
    </w:p>
    <w:p w14:paraId="14AD2799" w14:textId="77777777" w:rsidR="00102133" w:rsidRPr="0041607C" w:rsidRDefault="00102133" w:rsidP="00102133">
      <w:pPr>
        <w:pStyle w:val="BodyText"/>
        <w:spacing w:after="0"/>
        <w:jc w:val="both"/>
        <w:rPr>
          <w:rFonts w:ascii="Sylfaen" w:hAnsi="Sylfaen"/>
          <w:sz w:val="28"/>
          <w:szCs w:val="28"/>
        </w:rPr>
      </w:pPr>
      <w:r w:rsidRPr="0041607C">
        <w:rPr>
          <w:rFonts w:ascii="Sylfaen" w:hAnsi="Sylfaen"/>
          <w:sz w:val="28"/>
          <w:szCs w:val="28"/>
        </w:rPr>
        <w:t>On this Sunday of the Week of Prayer for Christian Unity, our mind wander to the pages of the Acts of the Apostles, where we read about the unity of the Church of Christ expressed by faith and action.</w:t>
      </w:r>
    </w:p>
    <w:p w14:paraId="51D4CB75" w14:textId="77777777" w:rsidR="00102133" w:rsidRPr="0041607C" w:rsidRDefault="00102133" w:rsidP="00102133">
      <w:pPr>
        <w:pStyle w:val="BodyText"/>
        <w:spacing w:after="0"/>
        <w:rPr>
          <w:rFonts w:ascii="Sylfaen" w:hAnsi="Sylfaen"/>
          <w:sz w:val="28"/>
          <w:szCs w:val="28"/>
        </w:rPr>
      </w:pPr>
    </w:p>
    <w:p w14:paraId="6B8E2E27" w14:textId="77777777" w:rsidR="00102133" w:rsidRPr="0041607C" w:rsidRDefault="00102133" w:rsidP="00102133">
      <w:pPr>
        <w:pStyle w:val="BodyText"/>
        <w:spacing w:after="0"/>
        <w:jc w:val="both"/>
        <w:rPr>
          <w:rFonts w:ascii="Sylfaen" w:hAnsi="Sylfaen"/>
          <w:sz w:val="28"/>
          <w:szCs w:val="28"/>
        </w:rPr>
      </w:pPr>
      <w:r w:rsidRPr="0041607C">
        <w:rPr>
          <w:rFonts w:ascii="Sylfaen" w:hAnsi="Sylfaen"/>
          <w:sz w:val="28"/>
          <w:szCs w:val="28"/>
        </w:rPr>
        <w:t>I am a staunch supporter of ecumenical meetings and gatherings, as is your Pastor and my brother in Christ Father Frank Bancroft. I thank Father Bancroft and you all for granting me this wonderful opportunity of being at St. James this morning to offer my prayers to the one God, one Savior, and one Holy Spirit whom all of us worship.</w:t>
      </w:r>
    </w:p>
    <w:p w14:paraId="488D8887" w14:textId="77777777" w:rsidR="00102133" w:rsidRPr="0041607C" w:rsidRDefault="00102133" w:rsidP="00102133">
      <w:pPr>
        <w:pStyle w:val="BodyText"/>
        <w:spacing w:after="0"/>
        <w:rPr>
          <w:rFonts w:ascii="Sylfaen" w:hAnsi="Sylfaen"/>
          <w:sz w:val="28"/>
          <w:szCs w:val="28"/>
        </w:rPr>
      </w:pPr>
    </w:p>
    <w:p w14:paraId="78BB6E58" w14:textId="77777777" w:rsidR="00102133" w:rsidRPr="0041607C" w:rsidRDefault="00102133" w:rsidP="00102133">
      <w:pPr>
        <w:pStyle w:val="BodyText"/>
        <w:spacing w:after="0"/>
        <w:jc w:val="both"/>
        <w:rPr>
          <w:rFonts w:ascii="Sylfaen" w:hAnsi="Sylfaen"/>
          <w:sz w:val="28"/>
          <w:szCs w:val="28"/>
        </w:rPr>
      </w:pPr>
      <w:r w:rsidRPr="0041607C">
        <w:rPr>
          <w:rFonts w:ascii="Sylfaen" w:hAnsi="Sylfaen"/>
          <w:sz w:val="28"/>
          <w:szCs w:val="28"/>
        </w:rPr>
        <w:t>The Church of the first century, as described in the Book of Acts, was not different from the Church of the twentieth century in the sense that it had people with various backgrounds, races, and languages who were witnessing for Christ and living in a common bond of love and fellowship.</w:t>
      </w:r>
    </w:p>
    <w:p w14:paraId="498514DD" w14:textId="77777777" w:rsidR="00102133" w:rsidRPr="0041607C" w:rsidRDefault="00102133" w:rsidP="00102133">
      <w:pPr>
        <w:pStyle w:val="BodyText"/>
        <w:spacing w:after="0"/>
        <w:rPr>
          <w:rFonts w:ascii="Sylfaen" w:hAnsi="Sylfaen"/>
          <w:sz w:val="28"/>
          <w:szCs w:val="28"/>
        </w:rPr>
      </w:pPr>
    </w:p>
    <w:p w14:paraId="117E3589" w14:textId="77777777" w:rsidR="00102133" w:rsidRPr="0041607C" w:rsidRDefault="00102133" w:rsidP="00102133">
      <w:pPr>
        <w:pStyle w:val="BodyText"/>
        <w:spacing w:after="0"/>
        <w:jc w:val="both"/>
        <w:rPr>
          <w:rFonts w:ascii="Sylfaen" w:hAnsi="Sylfaen"/>
          <w:sz w:val="28"/>
          <w:szCs w:val="28"/>
        </w:rPr>
      </w:pPr>
      <w:r w:rsidRPr="0041607C">
        <w:rPr>
          <w:rFonts w:ascii="Sylfaen" w:hAnsi="Sylfaen"/>
          <w:sz w:val="28"/>
          <w:szCs w:val="28"/>
        </w:rPr>
        <w:t>I believe that the most outstanding difference was in the zeal in the unity of the first century Christians as a reaction to many types of persecution that they were enduring in the hands of so called ‘enemies of the Gospel.’ The unity of the Church was the backbone of their physical existence and spiritual maturity.</w:t>
      </w:r>
    </w:p>
    <w:p w14:paraId="31D874AE" w14:textId="77777777" w:rsidR="00102133" w:rsidRPr="0041607C" w:rsidRDefault="00102133" w:rsidP="00102133">
      <w:pPr>
        <w:pStyle w:val="BodyText"/>
        <w:spacing w:after="0"/>
        <w:rPr>
          <w:rFonts w:ascii="Sylfaen" w:hAnsi="Sylfaen"/>
          <w:sz w:val="28"/>
          <w:szCs w:val="28"/>
        </w:rPr>
      </w:pPr>
    </w:p>
    <w:p w14:paraId="5800FB9F" w14:textId="77777777" w:rsidR="00102133" w:rsidRPr="0041607C" w:rsidRDefault="00102133" w:rsidP="00102133">
      <w:pPr>
        <w:pStyle w:val="BodyText"/>
        <w:spacing w:after="0"/>
        <w:jc w:val="both"/>
        <w:rPr>
          <w:rFonts w:ascii="Sylfaen" w:hAnsi="Sylfaen"/>
          <w:sz w:val="28"/>
          <w:szCs w:val="28"/>
        </w:rPr>
      </w:pPr>
      <w:r w:rsidRPr="0041607C">
        <w:rPr>
          <w:rFonts w:ascii="Sylfaen" w:hAnsi="Sylfaen"/>
          <w:sz w:val="28"/>
          <w:szCs w:val="28"/>
        </w:rPr>
        <w:t>But you might rightfully ask: What about today? Yes, today, the Church is more institutionalized, more spread out, more advanced, but the center of our attention is shifted away from the spiritual to the physical, from devotion to programs, from faith to dogma, from prayer to gathering, from service to activities, from the needy to the abundant, from our inner selves to the external touches, etc. Internal and external enemies surround us but we constantly fool ourselves and our attention is focused on the wrong direction.</w:t>
      </w:r>
    </w:p>
    <w:p w14:paraId="7F4A3C59" w14:textId="77777777" w:rsidR="00102133" w:rsidRPr="0041607C" w:rsidRDefault="00102133" w:rsidP="00102133">
      <w:pPr>
        <w:pStyle w:val="BodyText"/>
        <w:spacing w:after="0"/>
        <w:jc w:val="both"/>
        <w:rPr>
          <w:rFonts w:ascii="Sylfaen" w:hAnsi="Sylfaen"/>
          <w:sz w:val="28"/>
          <w:szCs w:val="28"/>
        </w:rPr>
      </w:pPr>
      <w:r w:rsidRPr="0041607C">
        <w:rPr>
          <w:rFonts w:ascii="Sylfaen" w:hAnsi="Sylfaen"/>
          <w:sz w:val="28"/>
          <w:szCs w:val="28"/>
        </w:rPr>
        <w:lastRenderedPageBreak/>
        <w:t xml:space="preserve">My response to this attitude is in a very simple word: JOY. But I do not want you to take it only as a synonym for happiness. A while ago, I bought a booklet as a birthday present for a little girl, </w:t>
      </w:r>
      <w:r w:rsidRPr="0041607C">
        <w:rPr>
          <w:rFonts w:ascii="Sylfaen" w:hAnsi="Sylfaen"/>
          <w:i/>
          <w:iCs/>
          <w:sz w:val="28"/>
          <w:szCs w:val="28"/>
        </w:rPr>
        <w:t>500 Things Your Sunday School Teacher Tried to Tell You</w:t>
      </w:r>
      <w:r w:rsidRPr="0041607C">
        <w:rPr>
          <w:rFonts w:ascii="Sylfaen" w:hAnsi="Sylfaen"/>
          <w:sz w:val="28"/>
          <w:szCs w:val="28"/>
        </w:rPr>
        <w:t xml:space="preserve">, and out of curiosity I scanned a few pages and on page 93 I found the following sentence: “JOY should order your priorities in life: </w:t>
      </w:r>
      <w:r w:rsidRPr="0041607C">
        <w:rPr>
          <w:rFonts w:ascii="Sylfaen" w:hAnsi="Sylfaen"/>
          <w:b/>
          <w:sz w:val="28"/>
          <w:szCs w:val="28"/>
        </w:rPr>
        <w:t>Jesus, Others, then Yourself</w:t>
      </w:r>
      <w:r w:rsidRPr="0041607C">
        <w:rPr>
          <w:rFonts w:ascii="Sylfaen" w:hAnsi="Sylfaen"/>
          <w:sz w:val="28"/>
          <w:szCs w:val="28"/>
        </w:rPr>
        <w:t>.” Here is a new and more profound dimension for the word JOY. And here lies the answer to all the problems that we face in the Church today. We have lost our sense of priorities. We have beautiful buildings, we are proud of our organizational skills, we boast in the abilities of our teaching staff, our music is thrilling, our worship is exceptional, our... our... our... But then, what are the priorities? Myself –private or collective–, Myself, and Myself... We are in competition for betterment and not for a united effort of reaching out to the genuine needs of our Christ-centered religion. Sorry for generalizing it, but we are not “of one heart and one soul” in our Lord Jesus Christ.</w:t>
      </w:r>
    </w:p>
    <w:p w14:paraId="5DFA1EDD" w14:textId="77777777" w:rsidR="00102133" w:rsidRPr="0041607C" w:rsidRDefault="00102133" w:rsidP="00102133">
      <w:pPr>
        <w:pStyle w:val="BodyText"/>
        <w:spacing w:after="0"/>
        <w:jc w:val="both"/>
        <w:rPr>
          <w:rFonts w:ascii="Sylfaen" w:hAnsi="Sylfaen"/>
          <w:sz w:val="28"/>
          <w:szCs w:val="28"/>
        </w:rPr>
      </w:pPr>
    </w:p>
    <w:p w14:paraId="5F7ED9C7" w14:textId="77777777" w:rsidR="00102133" w:rsidRPr="0041607C" w:rsidRDefault="00102133" w:rsidP="00102133">
      <w:pPr>
        <w:pStyle w:val="BodyText"/>
        <w:spacing w:after="0"/>
        <w:jc w:val="both"/>
        <w:rPr>
          <w:rFonts w:ascii="Sylfaen" w:hAnsi="Sylfaen"/>
          <w:sz w:val="28"/>
          <w:szCs w:val="28"/>
        </w:rPr>
      </w:pPr>
      <w:r w:rsidRPr="0041607C">
        <w:rPr>
          <w:rFonts w:ascii="Sylfaen" w:hAnsi="Sylfaen"/>
          <w:sz w:val="28"/>
          <w:szCs w:val="28"/>
        </w:rPr>
        <w:t xml:space="preserve">And, here lies the challenge: If I want to change my Church, my society, my family, my friends I have to change myself. My first priority should be </w:t>
      </w:r>
      <w:r w:rsidRPr="0041607C">
        <w:rPr>
          <w:rFonts w:ascii="Sylfaen" w:hAnsi="Sylfaen"/>
          <w:b/>
          <w:sz w:val="28"/>
          <w:szCs w:val="28"/>
        </w:rPr>
        <w:t>Jesus</w:t>
      </w:r>
      <w:r w:rsidRPr="0041607C">
        <w:rPr>
          <w:rFonts w:ascii="Sylfaen" w:hAnsi="Sylfaen"/>
          <w:sz w:val="28"/>
          <w:szCs w:val="28"/>
        </w:rPr>
        <w:t>. What can Jesus do through me for my fellow beings? How can God enable me to distribute my talents to my Christian brothers and sisters? Can I become the reflection of the image and likeness of God in my neighborhood? We come up with millions of man-made solutions for our needs, but we fail because we do not rely on Jesus.</w:t>
      </w:r>
    </w:p>
    <w:p w14:paraId="20758ACD" w14:textId="77777777" w:rsidR="00102133" w:rsidRPr="0041607C" w:rsidRDefault="00102133" w:rsidP="00102133">
      <w:pPr>
        <w:pStyle w:val="BodyText"/>
        <w:spacing w:after="0"/>
        <w:rPr>
          <w:rFonts w:ascii="Sylfaen" w:hAnsi="Sylfaen"/>
          <w:sz w:val="28"/>
          <w:szCs w:val="28"/>
        </w:rPr>
      </w:pPr>
    </w:p>
    <w:p w14:paraId="585A9657" w14:textId="77777777" w:rsidR="00102133" w:rsidRPr="0041607C" w:rsidRDefault="00102133" w:rsidP="00102133">
      <w:pPr>
        <w:pStyle w:val="BodyText"/>
        <w:spacing w:after="0"/>
        <w:jc w:val="both"/>
        <w:rPr>
          <w:rFonts w:ascii="Sylfaen" w:hAnsi="Sylfaen"/>
          <w:sz w:val="28"/>
          <w:szCs w:val="28"/>
        </w:rPr>
      </w:pPr>
      <w:r w:rsidRPr="0041607C">
        <w:rPr>
          <w:rFonts w:ascii="Sylfaen" w:hAnsi="Sylfaen"/>
          <w:sz w:val="28"/>
          <w:szCs w:val="28"/>
        </w:rPr>
        <w:t xml:space="preserve">My second priority should be </w:t>
      </w:r>
      <w:r w:rsidRPr="0041607C">
        <w:rPr>
          <w:rFonts w:ascii="Sylfaen" w:hAnsi="Sylfaen"/>
          <w:b/>
          <w:sz w:val="28"/>
          <w:szCs w:val="28"/>
        </w:rPr>
        <w:t>Others</w:t>
      </w:r>
      <w:r w:rsidRPr="0041607C">
        <w:rPr>
          <w:rFonts w:ascii="Sylfaen" w:hAnsi="Sylfaen"/>
          <w:sz w:val="28"/>
          <w:szCs w:val="28"/>
        </w:rPr>
        <w:t xml:space="preserve">. How much I am doing for my next door neighbor? For my Church? For my School? For my town? Others are not others in the sense of outsiders but they are my co-workers in this world and my fellow brothers and sisters in the world to come, in the Kingdom of God. We might be different in many things –color, denomination, worship style, just to name a couple of them–, but we have a common goal of being one in Jesus and bringing others to Him by our own example. Christianity is not the religion of the Book, but it is the religion of life. </w:t>
      </w:r>
    </w:p>
    <w:p w14:paraId="26466677" w14:textId="77777777" w:rsidR="00102133" w:rsidRPr="0041607C" w:rsidRDefault="00102133" w:rsidP="00102133">
      <w:pPr>
        <w:pStyle w:val="BodyText"/>
        <w:spacing w:after="0"/>
        <w:rPr>
          <w:rFonts w:ascii="Sylfaen" w:hAnsi="Sylfaen"/>
          <w:sz w:val="28"/>
          <w:szCs w:val="28"/>
        </w:rPr>
      </w:pPr>
    </w:p>
    <w:p w14:paraId="75D5BB6B" w14:textId="77777777" w:rsidR="00102133" w:rsidRPr="0041607C" w:rsidRDefault="00102133" w:rsidP="00102133">
      <w:pPr>
        <w:pStyle w:val="BodyText"/>
        <w:spacing w:after="0"/>
        <w:jc w:val="both"/>
        <w:rPr>
          <w:rFonts w:ascii="Sylfaen" w:hAnsi="Sylfaen"/>
          <w:sz w:val="28"/>
          <w:szCs w:val="28"/>
        </w:rPr>
      </w:pPr>
      <w:r w:rsidRPr="0041607C">
        <w:rPr>
          <w:rFonts w:ascii="Sylfaen" w:hAnsi="Sylfaen"/>
          <w:sz w:val="28"/>
          <w:szCs w:val="28"/>
        </w:rPr>
        <w:t xml:space="preserve">Then, and only then, I should think of myself. My third priority should be </w:t>
      </w:r>
      <w:r w:rsidRPr="0041607C">
        <w:rPr>
          <w:rFonts w:ascii="Sylfaen" w:hAnsi="Sylfaen"/>
          <w:b/>
          <w:sz w:val="28"/>
          <w:szCs w:val="28"/>
        </w:rPr>
        <w:t>You</w:t>
      </w:r>
      <w:r w:rsidRPr="0041607C">
        <w:rPr>
          <w:rFonts w:ascii="Sylfaen" w:hAnsi="Sylfaen"/>
          <w:sz w:val="28"/>
          <w:szCs w:val="28"/>
        </w:rPr>
        <w:t xml:space="preserve">. It is not easy and it requires tremendous sacrifice to ignore all the worldly attractions and to put Jesus and others ahead of us. But who said that Christianity </w:t>
      </w:r>
      <w:r w:rsidRPr="0041607C">
        <w:rPr>
          <w:rFonts w:ascii="Sylfaen" w:hAnsi="Sylfaen"/>
          <w:sz w:val="28"/>
          <w:szCs w:val="28"/>
        </w:rPr>
        <w:lastRenderedPageBreak/>
        <w:t>is an easy religion. Read your Bible and the Church History and you will see the agony, the suffering, the difficulties that the apostles and the early Christians were having in dealing with the civic authorities, with the religious groups, with the wisdom of this world, with the ordinary people. But we do not see also the JOY of serving Jesus, helping others and the rewards of self-fulfillment?</w:t>
      </w:r>
    </w:p>
    <w:p w14:paraId="2383F00F" w14:textId="77777777" w:rsidR="00102133" w:rsidRPr="0041607C" w:rsidRDefault="00102133" w:rsidP="00102133">
      <w:pPr>
        <w:pStyle w:val="BodyText"/>
        <w:spacing w:after="0"/>
        <w:jc w:val="both"/>
        <w:rPr>
          <w:rFonts w:ascii="Sylfaen" w:hAnsi="Sylfaen"/>
          <w:sz w:val="28"/>
          <w:szCs w:val="28"/>
        </w:rPr>
      </w:pPr>
    </w:p>
    <w:p w14:paraId="179D306A" w14:textId="77777777" w:rsidR="00102133" w:rsidRPr="0041607C" w:rsidRDefault="00102133" w:rsidP="00102133">
      <w:pPr>
        <w:pStyle w:val="BodyText"/>
        <w:spacing w:after="0"/>
        <w:jc w:val="both"/>
        <w:rPr>
          <w:rFonts w:ascii="Sylfaen" w:hAnsi="Sylfaen"/>
          <w:sz w:val="28"/>
          <w:szCs w:val="28"/>
        </w:rPr>
      </w:pPr>
      <w:r w:rsidRPr="0041607C">
        <w:rPr>
          <w:rFonts w:ascii="Sylfaen" w:hAnsi="Sylfaen"/>
          <w:sz w:val="28"/>
          <w:szCs w:val="28"/>
        </w:rPr>
        <w:t xml:space="preserve">Then, on this unique occasion of prayer for Christian unity, let us unite our prayers with millions of Christians worldwide and ask God to give us the divine knowledge of grasping the true meaning of </w:t>
      </w:r>
      <w:r w:rsidRPr="0041607C">
        <w:rPr>
          <w:rFonts w:ascii="Sylfaen" w:hAnsi="Sylfaen"/>
          <w:b/>
          <w:sz w:val="28"/>
          <w:szCs w:val="28"/>
        </w:rPr>
        <w:t>JOY</w:t>
      </w:r>
      <w:r w:rsidRPr="0041607C">
        <w:rPr>
          <w:rFonts w:ascii="Sylfaen" w:hAnsi="Sylfaen"/>
          <w:sz w:val="28"/>
          <w:szCs w:val="28"/>
        </w:rPr>
        <w:t xml:space="preserve"> in Jesus and in serving our one Lord, and one Church with courage, faith, and vision in unity of body, mind, and soul. Amen.</w:t>
      </w:r>
    </w:p>
    <w:p w14:paraId="0457187F" w14:textId="77777777" w:rsidR="00102133" w:rsidRPr="0041607C" w:rsidRDefault="00102133" w:rsidP="00102133">
      <w:pPr>
        <w:pStyle w:val="BodyText"/>
        <w:spacing w:after="0"/>
        <w:jc w:val="both"/>
        <w:rPr>
          <w:rFonts w:ascii="Sylfaen" w:hAnsi="Sylfaen"/>
          <w:sz w:val="28"/>
          <w:szCs w:val="28"/>
        </w:rPr>
      </w:pPr>
    </w:p>
    <w:p w14:paraId="1C536647" w14:textId="77777777" w:rsidR="00102133" w:rsidRPr="0041607C" w:rsidRDefault="00102133" w:rsidP="00102133">
      <w:pPr>
        <w:pStyle w:val="BodyText"/>
        <w:spacing w:after="0"/>
        <w:jc w:val="both"/>
        <w:rPr>
          <w:rFonts w:ascii="Sylfaen" w:hAnsi="Sylfaen"/>
          <w:sz w:val="28"/>
          <w:szCs w:val="28"/>
        </w:rPr>
      </w:pPr>
      <w:r w:rsidRPr="0041607C">
        <w:rPr>
          <w:rFonts w:ascii="Sylfaen" w:hAnsi="Sylfaen"/>
          <w:sz w:val="28"/>
          <w:szCs w:val="28"/>
        </w:rPr>
        <w:t>V. Rev. Nareg Alemezian</w:t>
      </w:r>
    </w:p>
    <w:p w14:paraId="087D89DF" w14:textId="468776BA" w:rsidR="00102133" w:rsidRDefault="00102133" w:rsidP="00102133">
      <w:r w:rsidRPr="0041607C">
        <w:rPr>
          <w:rFonts w:ascii="Sylfaen" w:hAnsi="Sylfaen"/>
          <w:sz w:val="28"/>
          <w:szCs w:val="28"/>
        </w:rPr>
        <w:t>Pastor Sts. Vartanantz Armenian Church</w:t>
      </w:r>
    </w:p>
    <w:sectPr w:rsidR="00102133">
      <w:footerReference w:type="even" r:id="rId6"/>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4480838" w14:textId="77777777" w:rsidR="005B10E2" w:rsidRDefault="005B10E2" w:rsidP="00DE31E2">
      <w:r>
        <w:separator/>
      </w:r>
    </w:p>
  </w:endnote>
  <w:endnote w:type="continuationSeparator" w:id="0">
    <w:p w14:paraId="7D10C6A3" w14:textId="77777777" w:rsidR="005B10E2" w:rsidRDefault="005B10E2" w:rsidP="00DE31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61976033"/>
      <w:docPartObj>
        <w:docPartGallery w:val="Page Numbers (Bottom of Page)"/>
        <w:docPartUnique/>
      </w:docPartObj>
    </w:sdtPr>
    <w:sdtContent>
      <w:p w14:paraId="4500AEA5" w14:textId="0A09A1B2" w:rsidR="00DE31E2" w:rsidRDefault="00DE31E2"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FB67057" w14:textId="77777777" w:rsidR="00DE31E2" w:rsidRDefault="00DE31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098788476"/>
      <w:docPartObj>
        <w:docPartGallery w:val="Page Numbers (Bottom of Page)"/>
        <w:docPartUnique/>
      </w:docPartObj>
    </w:sdtPr>
    <w:sdtContent>
      <w:p w14:paraId="1AB986CB" w14:textId="0DB1BD45" w:rsidR="00DE31E2" w:rsidRDefault="00DE31E2"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9548685" w14:textId="77777777" w:rsidR="00DE31E2" w:rsidRDefault="00DE31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58EB778" w14:textId="77777777" w:rsidR="005B10E2" w:rsidRDefault="005B10E2" w:rsidP="00DE31E2">
      <w:r>
        <w:separator/>
      </w:r>
    </w:p>
  </w:footnote>
  <w:footnote w:type="continuationSeparator" w:id="0">
    <w:p w14:paraId="1D1D183B" w14:textId="77777777" w:rsidR="005B10E2" w:rsidRDefault="005B10E2" w:rsidP="00DE31E2">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EEC"/>
    <w:rsid w:val="00102133"/>
    <w:rsid w:val="00157BF2"/>
    <w:rsid w:val="001C2074"/>
    <w:rsid w:val="003D7CBC"/>
    <w:rsid w:val="0050003D"/>
    <w:rsid w:val="005824C9"/>
    <w:rsid w:val="005B10E2"/>
    <w:rsid w:val="005D212A"/>
    <w:rsid w:val="007D7895"/>
    <w:rsid w:val="00AD6123"/>
    <w:rsid w:val="00B22EEC"/>
    <w:rsid w:val="00B36660"/>
    <w:rsid w:val="00B41865"/>
    <w:rsid w:val="00DE31E2"/>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463E3A"/>
  <w15:chartTrackingRefBased/>
  <w15:docId w15:val="{0B740BC6-3390-7744-9DD8-C59A40D7A6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2EEC"/>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B22EE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22EE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22EEC"/>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22EEC"/>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B22EEC"/>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B22EEC"/>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22EEC"/>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22EEC"/>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22EEC"/>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2EE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22EE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22EEC"/>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22EEC"/>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B22EEC"/>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B22EE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22EE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22EE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22EE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22EE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2EEC"/>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B22EE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2EE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22EEC"/>
    <w:pPr>
      <w:spacing w:before="160" w:after="160"/>
      <w:jc w:val="center"/>
    </w:pPr>
    <w:rPr>
      <w:rFonts w:ascii="Arial AM" w:eastAsiaTheme="minorHAnsi" w:hAnsi="Arial AM" w:cs="Arial"/>
      <w:i/>
      <w:iCs/>
      <w:color w:val="404040" w:themeColor="text1" w:themeTint="BF"/>
    </w:rPr>
  </w:style>
  <w:style w:type="character" w:customStyle="1" w:styleId="QuoteChar">
    <w:name w:val="Quote Char"/>
    <w:basedOn w:val="DefaultParagraphFont"/>
    <w:link w:val="Quote"/>
    <w:uiPriority w:val="29"/>
    <w:rsid w:val="00B22EEC"/>
    <w:rPr>
      <w:i/>
      <w:iCs/>
      <w:color w:val="404040" w:themeColor="text1" w:themeTint="BF"/>
    </w:rPr>
  </w:style>
  <w:style w:type="paragraph" w:styleId="ListParagraph">
    <w:name w:val="List Paragraph"/>
    <w:basedOn w:val="Normal"/>
    <w:uiPriority w:val="34"/>
    <w:qFormat/>
    <w:rsid w:val="00B22EEC"/>
    <w:pPr>
      <w:ind w:left="720"/>
      <w:contextualSpacing/>
    </w:pPr>
    <w:rPr>
      <w:rFonts w:ascii="Arial AM" w:eastAsiaTheme="minorHAnsi" w:hAnsi="Arial AM" w:cs="Arial"/>
      <w:color w:val="333333"/>
    </w:rPr>
  </w:style>
  <w:style w:type="character" w:styleId="IntenseEmphasis">
    <w:name w:val="Intense Emphasis"/>
    <w:basedOn w:val="DefaultParagraphFont"/>
    <w:uiPriority w:val="21"/>
    <w:qFormat/>
    <w:rsid w:val="00B22EEC"/>
    <w:rPr>
      <w:i/>
      <w:iCs/>
      <w:color w:val="2F5496" w:themeColor="accent1" w:themeShade="BF"/>
    </w:rPr>
  </w:style>
  <w:style w:type="paragraph" w:styleId="IntenseQuote">
    <w:name w:val="Intense Quote"/>
    <w:basedOn w:val="Normal"/>
    <w:next w:val="Normal"/>
    <w:link w:val="IntenseQuoteChar"/>
    <w:uiPriority w:val="30"/>
    <w:qFormat/>
    <w:rsid w:val="00B22EEC"/>
    <w:pPr>
      <w:pBdr>
        <w:top w:val="single" w:sz="4" w:space="10" w:color="2F5496" w:themeColor="accent1" w:themeShade="BF"/>
        <w:bottom w:val="single" w:sz="4" w:space="10" w:color="2F5496" w:themeColor="accent1" w:themeShade="BF"/>
      </w:pBdr>
      <w:spacing w:before="360" w:after="360"/>
      <w:ind w:left="864" w:right="864"/>
      <w:jc w:val="center"/>
    </w:pPr>
    <w:rPr>
      <w:rFonts w:ascii="Arial AM" w:eastAsiaTheme="minorHAnsi" w:hAnsi="Arial AM" w:cs="Arial"/>
      <w:i/>
      <w:iCs/>
      <w:color w:val="2F5496" w:themeColor="accent1" w:themeShade="BF"/>
    </w:rPr>
  </w:style>
  <w:style w:type="character" w:customStyle="1" w:styleId="IntenseQuoteChar">
    <w:name w:val="Intense Quote Char"/>
    <w:basedOn w:val="DefaultParagraphFont"/>
    <w:link w:val="IntenseQuote"/>
    <w:uiPriority w:val="30"/>
    <w:rsid w:val="00B22EEC"/>
    <w:rPr>
      <w:i/>
      <w:iCs/>
      <w:color w:val="2F5496" w:themeColor="accent1" w:themeShade="BF"/>
    </w:rPr>
  </w:style>
  <w:style w:type="character" w:styleId="IntenseReference">
    <w:name w:val="Intense Reference"/>
    <w:basedOn w:val="DefaultParagraphFont"/>
    <w:uiPriority w:val="32"/>
    <w:qFormat/>
    <w:rsid w:val="00B22EEC"/>
    <w:rPr>
      <w:b/>
      <w:bCs/>
      <w:smallCaps/>
      <w:color w:val="2F5496" w:themeColor="accent1" w:themeShade="BF"/>
      <w:spacing w:val="5"/>
    </w:rPr>
  </w:style>
  <w:style w:type="paragraph" w:styleId="BodyText">
    <w:name w:val="Body Text"/>
    <w:basedOn w:val="Normal"/>
    <w:link w:val="BodyTextChar"/>
    <w:uiPriority w:val="99"/>
    <w:unhideWhenUsed/>
    <w:rsid w:val="00B22EEC"/>
    <w:pPr>
      <w:spacing w:after="120"/>
    </w:pPr>
  </w:style>
  <w:style w:type="character" w:customStyle="1" w:styleId="BodyTextChar">
    <w:name w:val="Body Text Char"/>
    <w:basedOn w:val="DefaultParagraphFont"/>
    <w:link w:val="BodyText"/>
    <w:uiPriority w:val="99"/>
    <w:rsid w:val="00B22EEC"/>
    <w:rPr>
      <w:rFonts w:ascii="Times New Roman" w:eastAsia="Times New Roman" w:hAnsi="Times New Roman" w:cs="Times New Roman"/>
      <w:color w:val="auto"/>
    </w:rPr>
  </w:style>
  <w:style w:type="paragraph" w:styleId="Footer">
    <w:name w:val="footer"/>
    <w:basedOn w:val="Normal"/>
    <w:link w:val="FooterChar"/>
    <w:uiPriority w:val="99"/>
    <w:unhideWhenUsed/>
    <w:rsid w:val="00DE31E2"/>
    <w:pPr>
      <w:tabs>
        <w:tab w:val="center" w:pos="4680"/>
        <w:tab w:val="right" w:pos="9360"/>
      </w:tabs>
    </w:pPr>
  </w:style>
  <w:style w:type="character" w:customStyle="1" w:styleId="FooterChar">
    <w:name w:val="Footer Char"/>
    <w:basedOn w:val="DefaultParagraphFont"/>
    <w:link w:val="Footer"/>
    <w:uiPriority w:val="99"/>
    <w:rsid w:val="00DE31E2"/>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DE31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760</Words>
  <Characters>4337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5</cp:revision>
  <dcterms:created xsi:type="dcterms:W3CDTF">2026-07-06T00:18:00Z</dcterms:created>
  <dcterms:modified xsi:type="dcterms:W3CDTF">2026-07-08T15:21:00Z</dcterms:modified>
</cp:coreProperties>
</file>